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23" w:rsidRPr="006F3C23" w:rsidRDefault="006F3C23" w:rsidP="006F3C23">
      <w:pPr>
        <w:jc w:val="center"/>
        <w:rPr>
          <w:b/>
          <w:sz w:val="28"/>
          <w:szCs w:val="28"/>
        </w:rPr>
      </w:pPr>
      <w:r w:rsidRPr="006F3C23">
        <w:rPr>
          <w:b/>
          <w:sz w:val="28"/>
          <w:szCs w:val="28"/>
        </w:rPr>
        <w:t>СОВЕТ МУНИЦИПАЛЬНОГО РАЙОНА</w:t>
      </w:r>
    </w:p>
    <w:p w:rsidR="006F3C23" w:rsidRPr="006F3C23" w:rsidRDefault="006F3C23" w:rsidP="006F3C23">
      <w:pPr>
        <w:jc w:val="center"/>
        <w:rPr>
          <w:b/>
          <w:sz w:val="28"/>
          <w:szCs w:val="28"/>
        </w:rPr>
      </w:pPr>
      <w:r w:rsidRPr="006F3C23">
        <w:rPr>
          <w:b/>
          <w:sz w:val="28"/>
          <w:szCs w:val="28"/>
        </w:rPr>
        <w:t xml:space="preserve">«ОЛОВЯННИНСКИЙ РАЙОН» ЗАБАЙКАЛЬСКОГО КРАЯ </w:t>
      </w:r>
    </w:p>
    <w:p w:rsidR="006F3C23" w:rsidRPr="006F3C23" w:rsidRDefault="006F3C23" w:rsidP="006F3C23">
      <w:pPr>
        <w:jc w:val="center"/>
        <w:rPr>
          <w:b/>
          <w:sz w:val="28"/>
          <w:szCs w:val="28"/>
        </w:rPr>
      </w:pPr>
      <w:r w:rsidRPr="006F3C23">
        <w:rPr>
          <w:b/>
          <w:sz w:val="28"/>
          <w:szCs w:val="28"/>
        </w:rPr>
        <w:t>(</w:t>
      </w:r>
      <w:r w:rsidR="006E48FB">
        <w:rPr>
          <w:b/>
          <w:sz w:val="28"/>
          <w:szCs w:val="28"/>
        </w:rPr>
        <w:t>двенадцатая</w:t>
      </w:r>
      <w:r w:rsidRPr="006F3C23">
        <w:rPr>
          <w:b/>
          <w:sz w:val="28"/>
          <w:szCs w:val="28"/>
        </w:rPr>
        <w:t xml:space="preserve"> сессия </w:t>
      </w:r>
      <w:r w:rsidR="00223333">
        <w:rPr>
          <w:b/>
          <w:sz w:val="28"/>
          <w:szCs w:val="28"/>
        </w:rPr>
        <w:t>седьмого</w:t>
      </w:r>
      <w:r w:rsidRPr="006F3C23">
        <w:rPr>
          <w:b/>
          <w:sz w:val="28"/>
          <w:szCs w:val="28"/>
        </w:rPr>
        <w:t xml:space="preserve"> созыва)</w:t>
      </w:r>
    </w:p>
    <w:p w:rsidR="006F3C23" w:rsidRPr="006F3C23" w:rsidRDefault="006F3C23" w:rsidP="006F3C23">
      <w:pPr>
        <w:jc w:val="center"/>
        <w:rPr>
          <w:b/>
          <w:sz w:val="28"/>
          <w:szCs w:val="28"/>
        </w:rPr>
      </w:pPr>
    </w:p>
    <w:p w:rsidR="006F3C23" w:rsidRPr="006F3C23" w:rsidRDefault="006F3C23" w:rsidP="006F3C23">
      <w:pPr>
        <w:jc w:val="center"/>
        <w:rPr>
          <w:b/>
          <w:sz w:val="32"/>
          <w:szCs w:val="32"/>
        </w:rPr>
      </w:pPr>
      <w:r w:rsidRPr="006F3C23">
        <w:rPr>
          <w:b/>
          <w:sz w:val="32"/>
          <w:szCs w:val="32"/>
        </w:rPr>
        <w:t>РЕШЕНИЕ</w:t>
      </w:r>
    </w:p>
    <w:p w:rsidR="006F3C23" w:rsidRPr="006F3C23" w:rsidRDefault="006F3C23" w:rsidP="006F3C23">
      <w:pPr>
        <w:jc w:val="center"/>
        <w:rPr>
          <w:sz w:val="27"/>
          <w:szCs w:val="27"/>
        </w:rPr>
      </w:pPr>
    </w:p>
    <w:p w:rsidR="00D52199" w:rsidRPr="006F3C23" w:rsidRDefault="00B170FE" w:rsidP="00D52199">
      <w:pPr>
        <w:jc w:val="both"/>
        <w:rPr>
          <w:sz w:val="28"/>
          <w:szCs w:val="28"/>
        </w:rPr>
      </w:pPr>
      <w:r>
        <w:rPr>
          <w:sz w:val="28"/>
          <w:szCs w:val="28"/>
        </w:rPr>
        <w:t xml:space="preserve">14 июня </w:t>
      </w:r>
      <w:r w:rsidR="006E48FB">
        <w:rPr>
          <w:sz w:val="28"/>
          <w:szCs w:val="28"/>
        </w:rPr>
        <w:t>2023</w:t>
      </w:r>
      <w:r w:rsidR="00D52199" w:rsidRPr="006F3C23">
        <w:rPr>
          <w:sz w:val="28"/>
          <w:szCs w:val="28"/>
        </w:rPr>
        <w:t xml:space="preserve"> года                                                               </w:t>
      </w:r>
      <w:r w:rsidR="00D52199">
        <w:rPr>
          <w:sz w:val="28"/>
          <w:szCs w:val="28"/>
        </w:rPr>
        <w:t xml:space="preserve">              </w:t>
      </w:r>
      <w:r w:rsidR="00D52199" w:rsidRPr="006F3C23">
        <w:rPr>
          <w:sz w:val="28"/>
          <w:szCs w:val="28"/>
        </w:rPr>
        <w:t xml:space="preserve">         №</w:t>
      </w:r>
      <w:r w:rsidR="00D52199">
        <w:rPr>
          <w:sz w:val="28"/>
          <w:szCs w:val="28"/>
        </w:rPr>
        <w:t xml:space="preserve"> </w:t>
      </w:r>
      <w:r>
        <w:rPr>
          <w:sz w:val="28"/>
          <w:szCs w:val="28"/>
        </w:rPr>
        <w:t>120</w:t>
      </w:r>
    </w:p>
    <w:p w:rsidR="006F3C23" w:rsidRPr="006F3C23" w:rsidRDefault="006F3C23" w:rsidP="006F3C23">
      <w:pPr>
        <w:jc w:val="center"/>
        <w:rPr>
          <w:sz w:val="27"/>
          <w:szCs w:val="27"/>
        </w:rPr>
      </w:pPr>
      <w:r w:rsidRPr="006F3C23">
        <w:rPr>
          <w:sz w:val="27"/>
          <w:szCs w:val="27"/>
        </w:rPr>
        <w:t>пгт. Оловянная</w:t>
      </w:r>
    </w:p>
    <w:p w:rsidR="006F3C23" w:rsidRDefault="006F3C23" w:rsidP="006F3C23">
      <w:pPr>
        <w:jc w:val="center"/>
        <w:rPr>
          <w:b/>
          <w:sz w:val="28"/>
          <w:szCs w:val="28"/>
        </w:rPr>
      </w:pPr>
    </w:p>
    <w:p w:rsidR="006457F6" w:rsidRPr="006457F6" w:rsidRDefault="00CA047C" w:rsidP="00007B58">
      <w:pPr>
        <w:spacing w:line="276" w:lineRule="auto"/>
        <w:jc w:val="center"/>
        <w:rPr>
          <w:rFonts w:eastAsia="Calibri"/>
          <w:b/>
          <w:sz w:val="28"/>
          <w:szCs w:val="28"/>
          <w:lang w:eastAsia="en-US"/>
        </w:rPr>
      </w:pPr>
      <w:r w:rsidRPr="006457F6">
        <w:rPr>
          <w:b/>
          <w:sz w:val="28"/>
          <w:szCs w:val="28"/>
        </w:rPr>
        <w:t xml:space="preserve">Об </w:t>
      </w:r>
      <w:r w:rsidR="00F852F1">
        <w:rPr>
          <w:b/>
          <w:sz w:val="28"/>
          <w:szCs w:val="28"/>
        </w:rPr>
        <w:t>отчете</w:t>
      </w:r>
      <w:r w:rsidR="00007B58">
        <w:rPr>
          <w:b/>
          <w:sz w:val="28"/>
          <w:szCs w:val="28"/>
        </w:rPr>
        <w:t xml:space="preserve"> </w:t>
      </w:r>
      <w:r w:rsidR="006F3C23">
        <w:rPr>
          <w:rFonts w:eastAsia="Calibri"/>
          <w:b/>
          <w:sz w:val="28"/>
          <w:szCs w:val="28"/>
          <w:lang w:eastAsia="en-US"/>
        </w:rPr>
        <w:t>Г</w:t>
      </w:r>
      <w:r w:rsidR="006457F6" w:rsidRPr="006457F6">
        <w:rPr>
          <w:rFonts w:eastAsia="Calibri"/>
          <w:b/>
          <w:sz w:val="28"/>
          <w:szCs w:val="28"/>
          <w:lang w:eastAsia="en-US"/>
        </w:rPr>
        <w:t>лавы</w:t>
      </w:r>
      <w:r w:rsidR="006F3C23">
        <w:rPr>
          <w:rFonts w:eastAsia="Calibri"/>
          <w:b/>
          <w:sz w:val="28"/>
          <w:szCs w:val="28"/>
          <w:lang w:eastAsia="en-US"/>
        </w:rPr>
        <w:t xml:space="preserve"> муниципального района «Оловяннинский район» </w:t>
      </w:r>
      <w:r w:rsidR="00185B4E">
        <w:rPr>
          <w:rFonts w:eastAsia="Calibri"/>
          <w:b/>
          <w:sz w:val="28"/>
          <w:szCs w:val="28"/>
          <w:lang w:eastAsia="en-US"/>
        </w:rPr>
        <w:t xml:space="preserve">о результатах деятельности </w:t>
      </w:r>
      <w:r w:rsidR="006457F6" w:rsidRPr="006457F6">
        <w:rPr>
          <w:rFonts w:eastAsia="Calibri"/>
          <w:b/>
          <w:sz w:val="28"/>
          <w:szCs w:val="28"/>
          <w:lang w:eastAsia="en-US"/>
        </w:rPr>
        <w:t xml:space="preserve">администрации </w:t>
      </w:r>
      <w:r w:rsidR="00007B58">
        <w:rPr>
          <w:rFonts w:eastAsia="Calibri"/>
          <w:b/>
          <w:sz w:val="28"/>
          <w:szCs w:val="28"/>
          <w:lang w:eastAsia="en-US"/>
        </w:rPr>
        <w:t>муниципального</w:t>
      </w:r>
      <w:r w:rsidR="006457F6" w:rsidRPr="006457F6">
        <w:rPr>
          <w:rFonts w:eastAsia="Calibri"/>
          <w:b/>
          <w:sz w:val="28"/>
          <w:szCs w:val="28"/>
          <w:lang w:eastAsia="en-US"/>
        </w:rPr>
        <w:t xml:space="preserve"> района</w:t>
      </w:r>
      <w:r w:rsidR="00007B58">
        <w:rPr>
          <w:rFonts w:eastAsia="Calibri"/>
          <w:b/>
          <w:sz w:val="28"/>
          <w:szCs w:val="28"/>
          <w:lang w:eastAsia="en-US"/>
        </w:rPr>
        <w:t xml:space="preserve"> «Оловяннинский</w:t>
      </w:r>
      <w:r w:rsidR="00306D19">
        <w:rPr>
          <w:rFonts w:eastAsia="Calibri"/>
          <w:b/>
          <w:sz w:val="28"/>
          <w:szCs w:val="28"/>
          <w:lang w:eastAsia="en-US"/>
        </w:rPr>
        <w:t xml:space="preserve"> район» за 2022</w:t>
      </w:r>
      <w:r w:rsidR="006457F6" w:rsidRPr="006457F6">
        <w:rPr>
          <w:rFonts w:eastAsia="Calibri"/>
          <w:b/>
          <w:sz w:val="28"/>
          <w:szCs w:val="28"/>
          <w:lang w:eastAsia="en-US"/>
        </w:rPr>
        <w:t xml:space="preserve"> год</w:t>
      </w:r>
    </w:p>
    <w:p w:rsidR="00CA047C" w:rsidRPr="007B2F72" w:rsidRDefault="00CA047C" w:rsidP="00CA047C">
      <w:pPr>
        <w:pStyle w:val="ConsPlusNormal"/>
        <w:widowControl/>
        <w:jc w:val="both"/>
        <w:rPr>
          <w:rFonts w:ascii="Times New Roman" w:hAnsi="Times New Roman" w:cs="Times New Roman"/>
          <w:sz w:val="28"/>
          <w:szCs w:val="28"/>
        </w:rPr>
      </w:pPr>
    </w:p>
    <w:p w:rsidR="00007B58" w:rsidRPr="00007B58" w:rsidRDefault="00007B58" w:rsidP="00007B58">
      <w:pPr>
        <w:autoSpaceDE w:val="0"/>
        <w:autoSpaceDN w:val="0"/>
        <w:adjustRightInd w:val="0"/>
        <w:spacing w:line="276" w:lineRule="auto"/>
        <w:ind w:firstLine="709"/>
        <w:jc w:val="both"/>
        <w:rPr>
          <w:sz w:val="28"/>
          <w:szCs w:val="28"/>
        </w:rPr>
      </w:pPr>
      <w:r w:rsidRPr="00007B58">
        <w:rPr>
          <w:sz w:val="28"/>
          <w:szCs w:val="28"/>
        </w:rPr>
        <w:t xml:space="preserve">Руководствуясь частью 11.1 статьи 35 Федерального закона </w:t>
      </w:r>
      <w:r w:rsidR="00306D19" w:rsidRPr="00007B58">
        <w:rPr>
          <w:sz w:val="28"/>
          <w:szCs w:val="28"/>
        </w:rPr>
        <w:t>от 0</w:t>
      </w:r>
      <w:r w:rsidR="00306D19">
        <w:rPr>
          <w:sz w:val="28"/>
          <w:szCs w:val="28"/>
        </w:rPr>
        <w:t>6 октября 2003 года № 131-ФЗ</w:t>
      </w:r>
      <w:r w:rsidR="00306D19" w:rsidRPr="00007B58">
        <w:rPr>
          <w:sz w:val="28"/>
          <w:szCs w:val="28"/>
        </w:rPr>
        <w:t xml:space="preserve"> </w:t>
      </w:r>
      <w:r w:rsidRPr="00007B58">
        <w:rPr>
          <w:sz w:val="28"/>
          <w:szCs w:val="28"/>
        </w:rPr>
        <w:t>«Об общих принципах организации местного самоуправления в Российской Федерации»</w:t>
      </w:r>
      <w:r w:rsidR="00223333">
        <w:rPr>
          <w:sz w:val="28"/>
          <w:szCs w:val="28"/>
        </w:rPr>
        <w:t xml:space="preserve">, частью </w:t>
      </w:r>
      <w:r w:rsidRPr="00007B58">
        <w:rPr>
          <w:sz w:val="28"/>
          <w:szCs w:val="28"/>
        </w:rPr>
        <w:t>9 ст</w:t>
      </w:r>
      <w:r w:rsidR="00223333">
        <w:rPr>
          <w:sz w:val="28"/>
          <w:szCs w:val="28"/>
        </w:rPr>
        <w:t xml:space="preserve">атьи </w:t>
      </w:r>
      <w:r w:rsidRPr="00007B58">
        <w:rPr>
          <w:sz w:val="28"/>
          <w:szCs w:val="28"/>
        </w:rPr>
        <w:t xml:space="preserve">11  Устава муниципального района «Оловяннинский район», Совет муниципального района «Оловяннинский район» </w:t>
      </w:r>
    </w:p>
    <w:p w:rsidR="00007B58" w:rsidRPr="00007B58" w:rsidRDefault="00007B58" w:rsidP="00007B58">
      <w:pPr>
        <w:jc w:val="center"/>
        <w:rPr>
          <w:b/>
          <w:sz w:val="28"/>
          <w:szCs w:val="28"/>
        </w:rPr>
      </w:pPr>
      <w:r w:rsidRPr="00007B58">
        <w:rPr>
          <w:b/>
          <w:sz w:val="28"/>
          <w:szCs w:val="28"/>
        </w:rPr>
        <w:t>РЕШИЛ:</w:t>
      </w:r>
    </w:p>
    <w:p w:rsidR="00CA047C" w:rsidRPr="007B2F72" w:rsidRDefault="00CA047C" w:rsidP="006457F6">
      <w:pPr>
        <w:spacing w:line="276" w:lineRule="auto"/>
        <w:jc w:val="both"/>
        <w:rPr>
          <w:sz w:val="28"/>
          <w:szCs w:val="28"/>
        </w:rPr>
      </w:pPr>
    </w:p>
    <w:p w:rsidR="00CA047C" w:rsidRDefault="006457F6" w:rsidP="00306D19">
      <w:pPr>
        <w:ind w:firstLine="709"/>
        <w:contextualSpacing/>
        <w:jc w:val="both"/>
        <w:rPr>
          <w:sz w:val="28"/>
          <w:szCs w:val="28"/>
        </w:rPr>
      </w:pPr>
      <w:r>
        <w:rPr>
          <w:sz w:val="28"/>
          <w:szCs w:val="28"/>
        </w:rPr>
        <w:t>1</w:t>
      </w:r>
      <w:r w:rsidRPr="006457F6">
        <w:rPr>
          <w:sz w:val="28"/>
          <w:szCs w:val="28"/>
        </w:rPr>
        <w:t>.</w:t>
      </w:r>
      <w:r>
        <w:rPr>
          <w:sz w:val="28"/>
          <w:szCs w:val="28"/>
        </w:rPr>
        <w:t xml:space="preserve"> </w:t>
      </w:r>
      <w:r w:rsidR="00306D19">
        <w:rPr>
          <w:sz w:val="28"/>
          <w:szCs w:val="28"/>
        </w:rPr>
        <w:t>О</w:t>
      </w:r>
      <w:r w:rsidR="00CA047C" w:rsidRPr="006457F6">
        <w:rPr>
          <w:sz w:val="28"/>
          <w:szCs w:val="28"/>
        </w:rPr>
        <w:t xml:space="preserve">тчет </w:t>
      </w:r>
      <w:r w:rsidR="00007B58">
        <w:rPr>
          <w:rFonts w:eastAsia="Calibri"/>
          <w:sz w:val="28"/>
          <w:szCs w:val="28"/>
          <w:lang w:eastAsia="en-US"/>
        </w:rPr>
        <w:t>Г</w:t>
      </w:r>
      <w:r w:rsidRPr="006457F6">
        <w:rPr>
          <w:rFonts w:eastAsia="Calibri"/>
          <w:sz w:val="28"/>
          <w:szCs w:val="28"/>
          <w:lang w:eastAsia="en-US"/>
        </w:rPr>
        <w:t>лавы</w:t>
      </w:r>
      <w:r w:rsidR="00007B58">
        <w:rPr>
          <w:rFonts w:eastAsia="Calibri"/>
          <w:sz w:val="28"/>
          <w:szCs w:val="28"/>
          <w:lang w:eastAsia="en-US"/>
        </w:rPr>
        <w:t xml:space="preserve"> </w:t>
      </w:r>
      <w:r w:rsidR="00C0152C">
        <w:rPr>
          <w:rFonts w:eastAsia="Calibri"/>
          <w:sz w:val="28"/>
          <w:szCs w:val="28"/>
          <w:lang w:eastAsia="en-US"/>
        </w:rPr>
        <w:t>муниципального района «Оловяннинский район»</w:t>
      </w:r>
      <w:r w:rsidRPr="006457F6">
        <w:rPr>
          <w:sz w:val="28"/>
          <w:szCs w:val="28"/>
        </w:rPr>
        <w:t xml:space="preserve"> </w:t>
      </w:r>
      <w:r w:rsidR="009E04D5">
        <w:rPr>
          <w:rFonts w:eastAsia="Calibri"/>
          <w:sz w:val="28"/>
          <w:szCs w:val="28"/>
          <w:lang w:eastAsia="en-US"/>
        </w:rPr>
        <w:t xml:space="preserve">о результатах </w:t>
      </w:r>
      <w:r w:rsidR="00C0152C">
        <w:rPr>
          <w:rFonts w:eastAsia="Calibri"/>
          <w:sz w:val="28"/>
          <w:szCs w:val="28"/>
          <w:lang w:eastAsia="en-US"/>
        </w:rPr>
        <w:t>деятельности администрации муниципального района</w:t>
      </w:r>
      <w:r w:rsidRPr="006457F6">
        <w:rPr>
          <w:sz w:val="28"/>
          <w:szCs w:val="28"/>
        </w:rPr>
        <w:t xml:space="preserve"> </w:t>
      </w:r>
      <w:r w:rsidR="00C0152C">
        <w:rPr>
          <w:rFonts w:eastAsia="Calibri"/>
          <w:sz w:val="28"/>
          <w:szCs w:val="28"/>
          <w:lang w:eastAsia="en-US"/>
        </w:rPr>
        <w:t xml:space="preserve">«Оловяннинский </w:t>
      </w:r>
      <w:r w:rsidR="00223333">
        <w:rPr>
          <w:rFonts w:eastAsia="Calibri"/>
          <w:sz w:val="28"/>
          <w:szCs w:val="28"/>
          <w:lang w:eastAsia="en-US"/>
        </w:rPr>
        <w:t>район» за 202</w:t>
      </w:r>
      <w:r w:rsidR="00306D19">
        <w:rPr>
          <w:rFonts w:eastAsia="Calibri"/>
          <w:sz w:val="28"/>
          <w:szCs w:val="28"/>
          <w:lang w:eastAsia="en-US"/>
        </w:rPr>
        <w:t>2</w:t>
      </w:r>
      <w:r w:rsidRPr="006457F6">
        <w:rPr>
          <w:rFonts w:eastAsia="Calibri"/>
          <w:sz w:val="28"/>
          <w:szCs w:val="28"/>
          <w:lang w:eastAsia="en-US"/>
        </w:rPr>
        <w:t xml:space="preserve"> год</w:t>
      </w:r>
      <w:r w:rsidR="00306D19">
        <w:rPr>
          <w:rFonts w:eastAsia="Calibri"/>
          <w:sz w:val="28"/>
          <w:szCs w:val="28"/>
          <w:lang w:eastAsia="en-US"/>
        </w:rPr>
        <w:t xml:space="preserve"> принять к сведению</w:t>
      </w:r>
      <w:r w:rsidR="007B08A0">
        <w:rPr>
          <w:rFonts w:eastAsia="Calibri"/>
          <w:sz w:val="28"/>
          <w:szCs w:val="28"/>
          <w:lang w:eastAsia="en-US"/>
        </w:rPr>
        <w:t xml:space="preserve"> (прилагается)</w:t>
      </w:r>
      <w:r w:rsidR="00306D19">
        <w:rPr>
          <w:rFonts w:eastAsia="Calibri"/>
          <w:sz w:val="28"/>
          <w:szCs w:val="28"/>
          <w:lang w:eastAsia="en-US"/>
        </w:rPr>
        <w:t>.</w:t>
      </w:r>
    </w:p>
    <w:p w:rsidR="00E76DC3" w:rsidRDefault="00306D19" w:rsidP="00E76DC3">
      <w:pPr>
        <w:ind w:firstLine="709"/>
        <w:contextualSpacing/>
        <w:jc w:val="both"/>
        <w:rPr>
          <w:sz w:val="28"/>
          <w:szCs w:val="28"/>
        </w:rPr>
      </w:pPr>
      <w:r>
        <w:rPr>
          <w:sz w:val="28"/>
          <w:szCs w:val="28"/>
        </w:rPr>
        <w:t>2</w:t>
      </w:r>
      <w:r w:rsidR="00E76DC3">
        <w:rPr>
          <w:sz w:val="28"/>
          <w:szCs w:val="28"/>
        </w:rPr>
        <w:t xml:space="preserve">. </w:t>
      </w:r>
      <w:r w:rsidR="00C0152C" w:rsidRPr="00C0152C">
        <w:rPr>
          <w:sz w:val="28"/>
          <w:szCs w:val="28"/>
        </w:rPr>
        <w:t>Настоящее решение вступает в силу после официальног</w:t>
      </w:r>
      <w:r w:rsidR="00E76DC3">
        <w:rPr>
          <w:sz w:val="28"/>
          <w:szCs w:val="28"/>
        </w:rPr>
        <w:t>о опубликования (обнародования).</w:t>
      </w:r>
    </w:p>
    <w:p w:rsidR="00DD32A5" w:rsidRPr="00DD32A5" w:rsidRDefault="00306D19" w:rsidP="00DD32A5">
      <w:pPr>
        <w:ind w:firstLine="709"/>
        <w:contextualSpacing/>
        <w:jc w:val="both"/>
        <w:rPr>
          <w:sz w:val="28"/>
          <w:szCs w:val="28"/>
        </w:rPr>
      </w:pPr>
      <w:r>
        <w:t>3</w:t>
      </w:r>
      <w:r w:rsidR="00866E25">
        <w:t>.</w:t>
      </w:r>
      <w:r w:rsidR="00DD32A5" w:rsidRPr="00DD32A5">
        <w:t xml:space="preserve"> </w:t>
      </w:r>
      <w:r w:rsidR="00DD32A5" w:rsidRPr="00DD32A5">
        <w:rPr>
          <w:sz w:val="28"/>
          <w:szCs w:val="28"/>
        </w:rPr>
        <w:t>Настоящее решение подлежит официальному опубликованию (обнародованию) в периодическом печатном издании «Аргументы и факты – Забайкалье» и на официальном сайте муниципального района «Оловяннинский район» в информационно-телекоммуникационной сети Интернет по адресу: https://olovyan.75.ru.</w:t>
      </w:r>
    </w:p>
    <w:p w:rsidR="00DD32A5" w:rsidRPr="00DD32A5" w:rsidRDefault="00DD32A5" w:rsidP="00DD32A5">
      <w:pPr>
        <w:ind w:firstLine="709"/>
        <w:contextualSpacing/>
        <w:jc w:val="both"/>
        <w:rPr>
          <w:sz w:val="28"/>
          <w:szCs w:val="28"/>
        </w:rPr>
      </w:pPr>
    </w:p>
    <w:p w:rsidR="00DD32A5" w:rsidRPr="00DD32A5" w:rsidRDefault="00DD32A5" w:rsidP="00DD32A5">
      <w:pPr>
        <w:ind w:firstLine="709"/>
        <w:contextualSpacing/>
        <w:jc w:val="both"/>
        <w:rPr>
          <w:sz w:val="28"/>
          <w:szCs w:val="28"/>
        </w:rPr>
      </w:pPr>
    </w:p>
    <w:p w:rsidR="00DD32A5" w:rsidRPr="00DD32A5" w:rsidRDefault="00DD32A5" w:rsidP="00DD32A5">
      <w:pPr>
        <w:ind w:firstLine="709"/>
        <w:contextualSpacing/>
        <w:jc w:val="both"/>
        <w:rPr>
          <w:sz w:val="28"/>
          <w:szCs w:val="28"/>
        </w:rPr>
      </w:pPr>
      <w:r w:rsidRPr="00DD32A5">
        <w:rPr>
          <w:sz w:val="28"/>
          <w:szCs w:val="28"/>
        </w:rPr>
        <w:t>Председатель Совета</w:t>
      </w:r>
    </w:p>
    <w:p w:rsidR="00DD32A5" w:rsidRPr="00DD32A5" w:rsidRDefault="00DD32A5" w:rsidP="00DD32A5">
      <w:pPr>
        <w:ind w:firstLine="709"/>
        <w:contextualSpacing/>
        <w:jc w:val="both"/>
        <w:rPr>
          <w:sz w:val="28"/>
          <w:szCs w:val="28"/>
        </w:rPr>
      </w:pPr>
      <w:r w:rsidRPr="00DD32A5">
        <w:rPr>
          <w:sz w:val="28"/>
          <w:szCs w:val="28"/>
        </w:rPr>
        <w:t>муниципального района</w:t>
      </w:r>
    </w:p>
    <w:p w:rsidR="009E04D5" w:rsidRDefault="00DD32A5" w:rsidP="00DD32A5">
      <w:pPr>
        <w:ind w:firstLine="709"/>
        <w:contextualSpacing/>
        <w:jc w:val="both"/>
        <w:rPr>
          <w:sz w:val="28"/>
          <w:szCs w:val="28"/>
        </w:rPr>
      </w:pPr>
      <w:r w:rsidRPr="00DD32A5">
        <w:rPr>
          <w:sz w:val="28"/>
          <w:szCs w:val="28"/>
        </w:rPr>
        <w:t>«Оловяннинский район»                                                     А.А. Пешков</w:t>
      </w:r>
    </w:p>
    <w:p w:rsidR="00836069" w:rsidRDefault="00836069" w:rsidP="00DD32A5">
      <w:pPr>
        <w:ind w:firstLine="709"/>
        <w:contextualSpacing/>
        <w:jc w:val="both"/>
        <w:rPr>
          <w:sz w:val="28"/>
          <w:szCs w:val="28"/>
        </w:rPr>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96668E" w:rsidRDefault="0096668E" w:rsidP="00B170FE">
      <w:pPr>
        <w:contextualSpacing/>
        <w:jc w:val="both"/>
      </w:pPr>
    </w:p>
    <w:p w:rsidR="00CC256E" w:rsidRDefault="00CC256E" w:rsidP="0096668E">
      <w:pPr>
        <w:contextualSpacing/>
        <w:jc w:val="center"/>
        <w:rPr>
          <w:rFonts w:eastAsia="Calibri"/>
          <w:b/>
          <w:lang w:eastAsia="en-US"/>
        </w:rPr>
        <w:sectPr w:rsidR="00CC256E" w:rsidSect="00B170FE">
          <w:headerReference w:type="default" r:id="rId9"/>
          <w:footerReference w:type="default" r:id="rId10"/>
          <w:headerReference w:type="first" r:id="rId11"/>
          <w:footerReference w:type="first" r:id="rId12"/>
          <w:pgSz w:w="11906" w:h="16838"/>
          <w:pgMar w:top="1134" w:right="850" w:bottom="1134" w:left="1701" w:header="421" w:footer="257" w:gutter="0"/>
          <w:cols w:space="708"/>
          <w:titlePg/>
          <w:docGrid w:linePitch="360"/>
        </w:sectPr>
      </w:pPr>
    </w:p>
    <w:p w:rsidR="0096668E" w:rsidRPr="0096668E" w:rsidRDefault="0096668E" w:rsidP="0096668E">
      <w:pPr>
        <w:contextualSpacing/>
        <w:jc w:val="center"/>
        <w:rPr>
          <w:rFonts w:eastAsia="Calibri"/>
          <w:b/>
          <w:lang w:eastAsia="en-US"/>
        </w:rPr>
      </w:pPr>
      <w:r w:rsidRPr="0096668E">
        <w:rPr>
          <w:rFonts w:eastAsia="Calibri"/>
          <w:b/>
          <w:lang w:eastAsia="en-US"/>
        </w:rPr>
        <w:lastRenderedPageBreak/>
        <w:t>Отчет</w:t>
      </w:r>
    </w:p>
    <w:p w:rsidR="0096668E" w:rsidRPr="0096668E" w:rsidRDefault="00ED0D6F" w:rsidP="0096668E">
      <w:pPr>
        <w:contextualSpacing/>
        <w:jc w:val="center"/>
        <w:rPr>
          <w:rFonts w:eastAsia="Calibri"/>
          <w:b/>
          <w:lang w:eastAsia="en-US"/>
        </w:rPr>
      </w:pPr>
      <w:r>
        <w:rPr>
          <w:rFonts w:eastAsia="Calibri"/>
          <w:b/>
          <w:lang w:eastAsia="en-US"/>
        </w:rPr>
        <w:t xml:space="preserve">Главы </w:t>
      </w:r>
      <w:r w:rsidR="0096668E" w:rsidRPr="0096668E">
        <w:rPr>
          <w:rFonts w:eastAsia="Calibri"/>
          <w:b/>
          <w:lang w:eastAsia="en-US"/>
        </w:rPr>
        <w:t>муниципа</w:t>
      </w:r>
      <w:r>
        <w:rPr>
          <w:rFonts w:eastAsia="Calibri"/>
          <w:b/>
          <w:lang w:eastAsia="en-US"/>
        </w:rPr>
        <w:t xml:space="preserve">льного  района «Оловяннинский </w:t>
      </w:r>
      <w:r w:rsidR="0096668E" w:rsidRPr="0096668E">
        <w:rPr>
          <w:rFonts w:eastAsia="Calibri"/>
          <w:b/>
          <w:lang w:eastAsia="en-US"/>
        </w:rPr>
        <w:t xml:space="preserve">район» </w:t>
      </w:r>
    </w:p>
    <w:p w:rsidR="0096668E" w:rsidRPr="0096668E" w:rsidRDefault="00ED0D6F" w:rsidP="0096668E">
      <w:pPr>
        <w:contextualSpacing/>
        <w:jc w:val="center"/>
        <w:rPr>
          <w:rFonts w:eastAsia="Calibri"/>
          <w:b/>
          <w:lang w:eastAsia="en-US"/>
        </w:rPr>
      </w:pPr>
      <w:r>
        <w:rPr>
          <w:rFonts w:eastAsia="Calibri"/>
          <w:b/>
          <w:lang w:eastAsia="en-US"/>
        </w:rPr>
        <w:t xml:space="preserve">о результатах деятельности администрации </w:t>
      </w:r>
      <w:r w:rsidR="0096668E" w:rsidRPr="0096668E">
        <w:rPr>
          <w:rFonts w:eastAsia="Calibri"/>
          <w:b/>
          <w:lang w:eastAsia="en-US"/>
        </w:rPr>
        <w:t xml:space="preserve">муниципального района </w:t>
      </w:r>
    </w:p>
    <w:p w:rsidR="0096668E" w:rsidRPr="0096668E" w:rsidRDefault="0096668E" w:rsidP="0096668E">
      <w:pPr>
        <w:contextualSpacing/>
        <w:jc w:val="center"/>
        <w:rPr>
          <w:rFonts w:eastAsia="Calibri"/>
          <w:b/>
          <w:lang w:eastAsia="en-US"/>
        </w:rPr>
      </w:pPr>
      <w:r>
        <w:rPr>
          <w:rFonts w:eastAsia="Calibri"/>
          <w:b/>
          <w:lang w:eastAsia="en-US"/>
        </w:rPr>
        <w:t>«</w:t>
      </w:r>
      <w:r w:rsidRPr="0096668E">
        <w:rPr>
          <w:rFonts w:eastAsia="Calibri"/>
          <w:b/>
          <w:lang w:eastAsia="en-US"/>
        </w:rPr>
        <w:t xml:space="preserve">Оловяннинский район» за 2022 год  </w:t>
      </w:r>
    </w:p>
    <w:p w:rsidR="0096668E" w:rsidRPr="0096668E" w:rsidRDefault="0096668E" w:rsidP="0096668E">
      <w:pPr>
        <w:ind w:firstLine="284"/>
        <w:contextualSpacing/>
        <w:jc w:val="both"/>
        <w:rPr>
          <w:color w:val="222222"/>
        </w:rPr>
      </w:pPr>
      <w:r>
        <w:rPr>
          <w:rFonts w:eastAsia="Calibri"/>
          <w:lang w:eastAsia="en-US"/>
        </w:rPr>
        <w:t>В соответствии с</w:t>
      </w:r>
      <w:r w:rsidRPr="0096668E">
        <w:rPr>
          <w:rFonts w:eastAsia="Calibri"/>
          <w:lang w:eastAsia="en-US"/>
        </w:rPr>
        <w:t xml:space="preserve"> Федеральным законом « Об общих пр</w:t>
      </w:r>
      <w:r>
        <w:rPr>
          <w:rFonts w:eastAsia="Calibri"/>
          <w:lang w:eastAsia="en-US"/>
        </w:rPr>
        <w:t>инципах местного самоуправления в Российской Федерации» №</w:t>
      </w:r>
      <w:r w:rsidRPr="0096668E">
        <w:rPr>
          <w:rFonts w:eastAsia="Calibri"/>
          <w:lang w:eastAsia="en-US"/>
        </w:rPr>
        <w:t>-</w:t>
      </w:r>
      <w:r>
        <w:rPr>
          <w:rFonts w:eastAsia="Calibri"/>
          <w:lang w:eastAsia="en-US"/>
        </w:rPr>
        <w:t>131</w:t>
      </w:r>
      <w:r w:rsidRPr="0096668E">
        <w:rPr>
          <w:rFonts w:eastAsia="Calibri"/>
          <w:lang w:eastAsia="en-US"/>
        </w:rPr>
        <w:t xml:space="preserve"> от 06.10.2003 года,</w:t>
      </w:r>
      <w:r>
        <w:rPr>
          <w:rFonts w:eastAsia="Calibri"/>
          <w:lang w:eastAsia="en-US"/>
        </w:rPr>
        <w:t xml:space="preserve"> Уставом муниципального района</w:t>
      </w:r>
      <w:r w:rsidRPr="0096668E">
        <w:rPr>
          <w:rFonts w:eastAsia="Calibri"/>
          <w:lang w:eastAsia="en-US"/>
        </w:rPr>
        <w:t xml:space="preserve"> «Оловяннинский район», </w:t>
      </w:r>
      <w:r>
        <w:rPr>
          <w:rFonts w:eastAsia="Calibri"/>
          <w:lang w:eastAsia="en-US"/>
        </w:rPr>
        <w:t>представля</w:t>
      </w:r>
      <w:r w:rsidR="00CC256E">
        <w:rPr>
          <w:rFonts w:eastAsia="Calibri"/>
          <w:lang w:eastAsia="en-US"/>
        </w:rPr>
        <w:t>ю</w:t>
      </w:r>
      <w:r>
        <w:rPr>
          <w:rFonts w:eastAsia="Calibri"/>
          <w:lang w:eastAsia="en-US"/>
        </w:rPr>
        <w:t xml:space="preserve"> отчет</w:t>
      </w:r>
      <w:r w:rsidRPr="0096668E">
        <w:rPr>
          <w:rFonts w:eastAsia="Calibri"/>
          <w:lang w:eastAsia="en-US"/>
        </w:rPr>
        <w:t xml:space="preserve"> о работе администра</w:t>
      </w:r>
      <w:r w:rsidR="00ED0D6F">
        <w:rPr>
          <w:rFonts w:eastAsia="Calibri"/>
          <w:lang w:eastAsia="en-US"/>
        </w:rPr>
        <w:t>ции  за 2022 год. Подводя итоги</w:t>
      </w:r>
      <w:r w:rsidRPr="0096668E">
        <w:rPr>
          <w:rFonts w:eastAsia="Calibri"/>
          <w:lang w:eastAsia="en-US"/>
        </w:rPr>
        <w:t xml:space="preserve"> работы за истекший период, можно отметить, что большинств</w:t>
      </w:r>
      <w:r w:rsidR="00ED0D6F">
        <w:rPr>
          <w:rFonts w:eastAsia="Calibri"/>
          <w:lang w:eastAsia="en-US"/>
        </w:rPr>
        <w:t xml:space="preserve">о намеченных задач  выполнены. </w:t>
      </w:r>
      <w:r w:rsidRPr="0096668E">
        <w:rPr>
          <w:rFonts w:eastAsia="Calibri"/>
          <w:lang w:eastAsia="en-US"/>
        </w:rPr>
        <w:t xml:space="preserve">Некоторые вопросы  находятся в стадии выполнения и решения  и </w:t>
      </w:r>
      <w:proofErr w:type="gramStart"/>
      <w:r w:rsidRPr="0096668E">
        <w:rPr>
          <w:rFonts w:eastAsia="Calibri"/>
          <w:lang w:eastAsia="en-US"/>
        </w:rPr>
        <w:t>проблемы</w:t>
      </w:r>
      <w:proofErr w:type="gramEnd"/>
      <w:r w:rsidRPr="0096668E">
        <w:rPr>
          <w:rFonts w:eastAsia="Calibri"/>
          <w:lang w:eastAsia="en-US"/>
        </w:rPr>
        <w:t xml:space="preserve">  над которыми  еще необходимо работать.</w:t>
      </w:r>
      <w:r w:rsidRPr="0096668E">
        <w:rPr>
          <w:color w:val="222222"/>
        </w:rPr>
        <w:t xml:space="preserve"> </w:t>
      </w:r>
    </w:p>
    <w:p w:rsidR="0096668E" w:rsidRPr="0096668E" w:rsidRDefault="0096668E" w:rsidP="0096668E">
      <w:pPr>
        <w:ind w:firstLine="284"/>
        <w:contextualSpacing/>
        <w:jc w:val="both"/>
        <w:rPr>
          <w:rFonts w:eastAsia="Calibri"/>
          <w:lang w:eastAsia="en-US"/>
        </w:rPr>
      </w:pPr>
      <w:r w:rsidRPr="0096668E">
        <w:rPr>
          <w:color w:val="222222"/>
        </w:rPr>
        <w:t>Начну с ситуации, которая в прошлом году затронула нашу страну и выдвинула нам новые вызовы.</w:t>
      </w:r>
      <w:r w:rsidRPr="0096668E">
        <w:rPr>
          <w:rFonts w:eastAsia="Calibri"/>
          <w:lang w:eastAsia="en-US"/>
        </w:rPr>
        <w:t xml:space="preserve"> </w:t>
      </w:r>
      <w:r w:rsidR="00ED0D6F">
        <w:rPr>
          <w:color w:val="333333"/>
        </w:rPr>
        <w:t xml:space="preserve">24 февраля 2022 года </w:t>
      </w:r>
      <w:r w:rsidRPr="0096668E">
        <w:rPr>
          <w:color w:val="333333"/>
        </w:rPr>
        <w:t>Президентом  Российской Федер</w:t>
      </w:r>
      <w:r w:rsidR="00ED0D6F">
        <w:rPr>
          <w:color w:val="333333"/>
        </w:rPr>
        <w:t>ации  В.</w:t>
      </w:r>
      <w:proofErr w:type="gramStart"/>
      <w:r w:rsidR="00ED0D6F">
        <w:rPr>
          <w:color w:val="333333"/>
        </w:rPr>
        <w:t>В</w:t>
      </w:r>
      <w:proofErr w:type="gramEnd"/>
      <w:r w:rsidR="00ED0D6F">
        <w:rPr>
          <w:color w:val="333333"/>
        </w:rPr>
        <w:t xml:space="preserve"> </w:t>
      </w:r>
      <w:proofErr w:type="gramStart"/>
      <w:r w:rsidR="00ED0D6F">
        <w:rPr>
          <w:color w:val="333333"/>
        </w:rPr>
        <w:t>Путиным</w:t>
      </w:r>
      <w:proofErr w:type="gramEnd"/>
      <w:r w:rsidR="00ED0D6F">
        <w:rPr>
          <w:color w:val="333333"/>
        </w:rPr>
        <w:t>, было принято</w:t>
      </w:r>
      <w:r w:rsidRPr="0096668E">
        <w:rPr>
          <w:color w:val="333333"/>
        </w:rPr>
        <w:t xml:space="preserve"> решение о начале </w:t>
      </w:r>
      <w:r w:rsidRPr="0096668E">
        <w:rPr>
          <w:bCs/>
          <w:color w:val="333333"/>
        </w:rPr>
        <w:t>специальной военной операции</w:t>
      </w:r>
      <w:r w:rsidRPr="0096668E">
        <w:rPr>
          <w:color w:val="333333"/>
        </w:rPr>
        <w:t> на территории сопредельного государства</w:t>
      </w:r>
      <w:r w:rsidRPr="0096668E">
        <w:rPr>
          <w:rFonts w:ascii="Verdana" w:hAnsi="Verdana"/>
          <w:color w:val="333333"/>
        </w:rPr>
        <w:t>. </w:t>
      </w:r>
      <w:proofErr w:type="gramStart"/>
      <w:r w:rsidRPr="0096668E">
        <w:rPr>
          <w:color w:val="222222"/>
        </w:rPr>
        <w:t xml:space="preserve">Уверен, что у присутствующих в зале нет сомнений в том, что специальная военная операция направлена на защиту интересов россиян, на наше право говорить на родном языке, наше право жить и работать, а также планировать свое будущее. </w:t>
      </w:r>
      <w:proofErr w:type="gramEnd"/>
    </w:p>
    <w:p w:rsidR="0096668E" w:rsidRPr="0096668E" w:rsidRDefault="00CC256E" w:rsidP="0096668E">
      <w:pPr>
        <w:widowControl w:val="0"/>
        <w:shd w:val="clear" w:color="auto" w:fill="FFFFFF"/>
        <w:suppressAutoHyphens/>
        <w:ind w:firstLine="284"/>
        <w:contextualSpacing/>
        <w:jc w:val="both"/>
        <w:rPr>
          <w:rFonts w:eastAsia="Noto Serif SC"/>
          <w:bCs/>
          <w:lang w:eastAsia="zh-CN" w:bidi="hi-IN"/>
        </w:rPr>
      </w:pPr>
      <w:r>
        <w:rPr>
          <w:rFonts w:cs="Noto Sans Devanagari"/>
          <w:lang w:eastAsia="zh-CN" w:bidi="hi-IN"/>
        </w:rPr>
        <w:t>21 сентября 2022</w:t>
      </w:r>
      <w:r w:rsidR="0096668E" w:rsidRPr="0096668E">
        <w:rPr>
          <w:rFonts w:cs="Noto Sans Devanagari"/>
          <w:lang w:eastAsia="zh-CN" w:bidi="hi-IN"/>
        </w:rPr>
        <w:t xml:space="preserve"> года в нашей стране была объявлена частичная мобилизация.</w:t>
      </w:r>
      <w:r>
        <w:rPr>
          <w:rFonts w:cs="Noto Sans Devanagari"/>
          <w:lang w:eastAsia="zh-CN" w:bidi="hi-IN"/>
        </w:rPr>
        <w:t xml:space="preserve">  Муниципальные образования, </w:t>
      </w:r>
      <w:r w:rsidR="0096668E" w:rsidRPr="0096668E">
        <w:rPr>
          <w:rFonts w:cs="Noto Sans Devanagari"/>
          <w:lang w:eastAsia="zh-CN" w:bidi="hi-IN"/>
        </w:rPr>
        <w:t>органы государственной влас</w:t>
      </w:r>
      <w:r>
        <w:rPr>
          <w:rFonts w:cs="Noto Sans Devanagari"/>
          <w:lang w:eastAsia="zh-CN" w:bidi="hi-IN"/>
        </w:rPr>
        <w:t xml:space="preserve">ти в полном объеме приступили </w:t>
      </w:r>
      <w:r w:rsidR="0096668E" w:rsidRPr="0096668E">
        <w:rPr>
          <w:rFonts w:cs="Noto Sans Devanagari"/>
          <w:lang w:eastAsia="zh-CN" w:bidi="hi-IN"/>
        </w:rPr>
        <w:t>к работе по оказанию содействия в проведении частичной мо</w:t>
      </w:r>
      <w:r>
        <w:rPr>
          <w:rFonts w:cs="Noto Sans Devanagari"/>
          <w:lang w:eastAsia="zh-CN" w:bidi="hi-IN"/>
        </w:rPr>
        <w:t>билизации. На территории нашего</w:t>
      </w:r>
      <w:r w:rsidR="0096668E" w:rsidRPr="0096668E">
        <w:rPr>
          <w:rFonts w:cs="Noto Sans Devanagari"/>
          <w:lang w:eastAsia="zh-CN" w:bidi="hi-IN"/>
        </w:rPr>
        <w:t xml:space="preserve"> района проводился призыв граждан на военную службу по мобилизации в Вооруженные Силы Российской Федерации. С территории Оловяннинского  района</w:t>
      </w:r>
      <w:r>
        <w:rPr>
          <w:rFonts w:cs="Noto Sans Devanagari"/>
          <w:lang w:eastAsia="zh-CN" w:bidi="hi-IN"/>
        </w:rPr>
        <w:t xml:space="preserve">  по мобилизации было призвано </w:t>
      </w:r>
      <w:r w:rsidR="0096668E" w:rsidRPr="0096668E">
        <w:rPr>
          <w:rFonts w:cs="Noto Sans Devanagari"/>
          <w:lang w:eastAsia="zh-CN" w:bidi="hi-IN"/>
        </w:rPr>
        <w:t>244 человека, в том  числе   добровольцами  ушли на фронт  24 человека.</w:t>
      </w:r>
      <w:r w:rsidR="0096668E" w:rsidRPr="0096668E">
        <w:rPr>
          <w:rFonts w:ascii="Verdana" w:hAnsi="Verdana"/>
          <w:color w:val="333333"/>
          <w:lang w:bidi="hi-IN"/>
        </w:rPr>
        <w:t xml:space="preserve"> </w:t>
      </w:r>
      <w:r w:rsidR="0096668E" w:rsidRPr="0096668E">
        <w:rPr>
          <w:color w:val="222222"/>
          <w:lang w:bidi="hi-IN"/>
        </w:rPr>
        <w:t>Вместе со всей страной мы прошли мобилизацию, оказывали и продолжаем оказывать помощь  нашим мобилизованным землякам</w:t>
      </w:r>
      <w:r w:rsidR="0096668E" w:rsidRPr="0096668E">
        <w:rPr>
          <w:rFonts w:eastAsia="Noto Serif SC"/>
          <w:bCs/>
          <w:lang w:eastAsia="zh-CN" w:bidi="hi-IN"/>
        </w:rPr>
        <w:t xml:space="preserve"> и  семьям участников СВО </w:t>
      </w:r>
      <w:r w:rsidR="0096668E" w:rsidRPr="0096668E">
        <w:rPr>
          <w:color w:val="222222"/>
          <w:lang w:bidi="hi-IN"/>
        </w:rPr>
        <w:t xml:space="preserve">: теплые вещи, спецодежда, продукты, медикаменты: </w:t>
      </w:r>
      <w:r w:rsidR="0096668E" w:rsidRPr="0096668E">
        <w:rPr>
          <w:rFonts w:eastAsia="Noto Serif SC"/>
          <w:bCs/>
          <w:lang w:eastAsia="zh-CN" w:bidi="hi-IN"/>
        </w:rPr>
        <w:t xml:space="preserve">52 семьи - </w:t>
      </w:r>
      <w:r w:rsidR="0096668E" w:rsidRPr="0096668E">
        <w:rPr>
          <w:color w:val="222222"/>
          <w:lang w:bidi="hi-IN"/>
        </w:rPr>
        <w:t xml:space="preserve">обеспечены </w:t>
      </w:r>
      <w:r w:rsidR="0096668E" w:rsidRPr="0096668E">
        <w:rPr>
          <w:rFonts w:eastAsia="Noto Serif SC"/>
          <w:bCs/>
          <w:lang w:eastAsia="zh-CN" w:bidi="hi-IN"/>
        </w:rPr>
        <w:t>твердым</w:t>
      </w:r>
      <w:r w:rsidR="00ED0D6F">
        <w:rPr>
          <w:rFonts w:eastAsia="Noto Serif SC"/>
          <w:bCs/>
          <w:lang w:eastAsia="zh-CN" w:bidi="hi-IN"/>
        </w:rPr>
        <w:t xml:space="preserve"> топливом  бесплатно, помощь в </w:t>
      </w:r>
      <w:r w:rsidR="0096668E" w:rsidRPr="0096668E">
        <w:rPr>
          <w:rFonts w:eastAsia="Noto Serif SC"/>
          <w:bCs/>
          <w:lang w:eastAsia="zh-CN" w:bidi="hi-IN"/>
        </w:rPr>
        <w:t>доста</w:t>
      </w:r>
      <w:r>
        <w:rPr>
          <w:rFonts w:eastAsia="Noto Serif SC"/>
          <w:bCs/>
          <w:lang w:eastAsia="zh-CN" w:bidi="hi-IN"/>
        </w:rPr>
        <w:t xml:space="preserve">вке  и расколке дров  получили </w:t>
      </w:r>
      <w:r w:rsidR="0096668E" w:rsidRPr="0096668E">
        <w:rPr>
          <w:rFonts w:eastAsia="Noto Serif SC"/>
          <w:bCs/>
          <w:lang w:eastAsia="zh-CN" w:bidi="hi-IN"/>
        </w:rPr>
        <w:t>34 семьи, помощь оказывалась силами глав поселений, предприятиями района ООО «</w:t>
      </w:r>
      <w:proofErr w:type="spellStart"/>
      <w:r>
        <w:rPr>
          <w:rFonts w:eastAsia="Noto Serif SC"/>
          <w:bCs/>
          <w:lang w:eastAsia="zh-CN" w:bidi="hi-IN"/>
        </w:rPr>
        <w:t>Тепловодоканал</w:t>
      </w:r>
      <w:proofErr w:type="spellEnd"/>
      <w:r>
        <w:rPr>
          <w:rFonts w:eastAsia="Noto Serif SC"/>
          <w:bCs/>
          <w:lang w:eastAsia="zh-CN" w:bidi="hi-IN"/>
        </w:rPr>
        <w:t xml:space="preserve">», « </w:t>
      </w:r>
      <w:proofErr w:type="spellStart"/>
      <w:r>
        <w:rPr>
          <w:rFonts w:eastAsia="Noto Serif SC"/>
          <w:bCs/>
          <w:lang w:eastAsia="zh-CN" w:bidi="hi-IN"/>
        </w:rPr>
        <w:t>Заб</w:t>
      </w:r>
      <w:proofErr w:type="spellEnd"/>
      <w:r>
        <w:rPr>
          <w:rFonts w:eastAsia="Noto Serif SC"/>
          <w:bCs/>
          <w:lang w:eastAsia="zh-CN" w:bidi="hi-IN"/>
        </w:rPr>
        <w:t xml:space="preserve"> ТЭК», «</w:t>
      </w:r>
      <w:proofErr w:type="spellStart"/>
      <w:r>
        <w:rPr>
          <w:rFonts w:eastAsia="Noto Serif SC"/>
          <w:bCs/>
          <w:lang w:eastAsia="zh-CN" w:bidi="hi-IN"/>
        </w:rPr>
        <w:t>Харанорская</w:t>
      </w:r>
      <w:proofErr w:type="spellEnd"/>
      <w:r>
        <w:rPr>
          <w:rFonts w:eastAsia="Noto Serif SC"/>
          <w:bCs/>
          <w:lang w:eastAsia="zh-CN" w:bidi="hi-IN"/>
        </w:rPr>
        <w:t xml:space="preserve"> ГРЭС»</w:t>
      </w:r>
      <w:proofErr w:type="gramStart"/>
      <w:r>
        <w:rPr>
          <w:rFonts w:eastAsia="Noto Serif SC"/>
          <w:bCs/>
          <w:lang w:eastAsia="zh-CN" w:bidi="hi-IN"/>
        </w:rPr>
        <w:t>,О</w:t>
      </w:r>
      <w:proofErr w:type="gramEnd"/>
      <w:r>
        <w:rPr>
          <w:rFonts w:eastAsia="Noto Serif SC"/>
          <w:bCs/>
          <w:lang w:eastAsia="zh-CN" w:bidi="hi-IN"/>
        </w:rPr>
        <w:t>ОО «</w:t>
      </w:r>
      <w:r w:rsidR="0096668E" w:rsidRPr="0096668E">
        <w:rPr>
          <w:rFonts w:eastAsia="Noto Serif SC"/>
          <w:bCs/>
          <w:lang w:eastAsia="zh-CN" w:bidi="hi-IN"/>
        </w:rPr>
        <w:t xml:space="preserve">Дархан», Оловяннинским  лесничеством, неравнодушными гражданами. В районе  создана группа «За жизнь 75 </w:t>
      </w:r>
      <w:r w:rsidR="0096668E" w:rsidRPr="0096668E">
        <w:rPr>
          <w:rFonts w:eastAsia="Noto Serif SC"/>
          <w:bCs/>
          <w:lang w:val="en-US" w:eastAsia="zh-CN" w:bidi="hi-IN"/>
        </w:rPr>
        <w:t>V</w:t>
      </w:r>
      <w:r w:rsidR="0096668E" w:rsidRPr="0096668E">
        <w:rPr>
          <w:rFonts w:eastAsia="Noto Serif SC"/>
          <w:bCs/>
          <w:lang w:eastAsia="zh-CN" w:bidi="hi-IN"/>
        </w:rPr>
        <w:t xml:space="preserve"> Оловянная», которая осуществляет сбор вещей, продуктов и прочих принадлежностей  от населения района для участников СВО. Собрано вещей, продуктов и прочего инвентаря  около 11</w:t>
      </w:r>
      <w:r w:rsidR="0096668E" w:rsidRPr="0096668E">
        <w:rPr>
          <w:rFonts w:eastAsia="Noto Serif SC"/>
          <w:bCs/>
          <w:lang w:val="en-US" w:eastAsia="zh-CN" w:bidi="hi-IN"/>
        </w:rPr>
        <w:t> </w:t>
      </w:r>
      <w:r w:rsidR="0096668E" w:rsidRPr="0096668E">
        <w:rPr>
          <w:rFonts w:eastAsia="Noto Serif SC"/>
          <w:bCs/>
          <w:lang w:eastAsia="zh-CN" w:bidi="hi-IN"/>
        </w:rPr>
        <w:t>000 единиц,  постельного белья для полевых госпиталей передано более 200 единиц, гуманитарной помощи - более 100 тонн, приобретено более 200 единиц оборудования (</w:t>
      </w:r>
      <w:proofErr w:type="spellStart"/>
      <w:r w:rsidR="0096668E" w:rsidRPr="0096668E">
        <w:rPr>
          <w:rFonts w:eastAsia="Noto Serif SC"/>
          <w:bCs/>
          <w:lang w:eastAsia="zh-CN" w:bidi="hi-IN"/>
        </w:rPr>
        <w:t>мультикоптер</w:t>
      </w:r>
      <w:proofErr w:type="spellEnd"/>
      <w:r w:rsidR="0096668E" w:rsidRPr="0096668E">
        <w:rPr>
          <w:rFonts w:eastAsia="Noto Serif SC"/>
          <w:bCs/>
          <w:lang w:eastAsia="zh-CN" w:bidi="hi-IN"/>
        </w:rPr>
        <w:t xml:space="preserve">, приборы ночного виденья и т.д.) Дети мобилизованных граждан  обеспечены бесплатным питанием в школах - 61 учащийся (5-11 классов). Бесплатно посещает детский сад  - 41 ребенок. К благотворительной миссии присоединились все общественные  организации, муниципальные учреждения, предприятия, бизнес, неравнодушные граждане. </w:t>
      </w:r>
    </w:p>
    <w:p w:rsidR="0096668E" w:rsidRPr="0096668E" w:rsidRDefault="0096668E" w:rsidP="0096668E">
      <w:pPr>
        <w:widowControl w:val="0"/>
        <w:shd w:val="clear" w:color="auto" w:fill="FFFFFF"/>
        <w:suppressAutoHyphens/>
        <w:ind w:firstLine="284"/>
        <w:contextualSpacing/>
        <w:jc w:val="both"/>
        <w:rPr>
          <w:rFonts w:eastAsia="Noto Serif SC"/>
          <w:lang w:bidi="hi-IN"/>
        </w:rPr>
      </w:pPr>
      <w:r w:rsidRPr="0096668E">
        <w:rPr>
          <w:rFonts w:eastAsia="Noto Serif SC"/>
          <w:bCs/>
          <w:lang w:eastAsia="zh-CN" w:bidi="hi-IN"/>
        </w:rPr>
        <w:t xml:space="preserve">Мы </w:t>
      </w:r>
      <w:r w:rsidRPr="0096668E">
        <w:rPr>
          <w:color w:val="222222"/>
          <w:lang w:bidi="hi-IN"/>
        </w:rPr>
        <w:t>говорим искреннее спасибо всем неравнодушным людям, всем, кто откликнулся и вносит свой вклад в поддержание боевого духа наших ребят. Мы желаем тем, кто на передовой, успехов и скорого возвращения домой живыми и здоровыми.  Вопросы помощи  участникам СВО и их семьям  находятся на ежедневном контроле.</w:t>
      </w:r>
      <w:r w:rsidRPr="0096668E">
        <w:rPr>
          <w:rFonts w:ascii="Verdana" w:hAnsi="Verdana"/>
          <w:color w:val="333333"/>
          <w:lang w:bidi="hi-IN"/>
        </w:rPr>
        <w:t xml:space="preserve"> </w:t>
      </w:r>
      <w:r w:rsidRPr="0096668E">
        <w:rPr>
          <w:rFonts w:eastAsia="Noto Serif SC"/>
          <w:lang w:bidi="hi-IN"/>
        </w:rPr>
        <w:t>Ситуация в мире не могла не с</w:t>
      </w:r>
      <w:r w:rsidR="00CC256E">
        <w:rPr>
          <w:rFonts w:eastAsia="Noto Serif SC"/>
          <w:lang w:bidi="hi-IN"/>
        </w:rPr>
        <w:t xml:space="preserve">казаться на экономике района </w:t>
      </w:r>
      <w:r w:rsidRPr="0096668E">
        <w:rPr>
          <w:rFonts w:eastAsia="Noto Serif SC"/>
          <w:lang w:bidi="hi-IN"/>
        </w:rPr>
        <w:t>2022 год был  напряженным</w:t>
      </w:r>
      <w:proofErr w:type="gramStart"/>
      <w:r w:rsidRPr="0096668E">
        <w:rPr>
          <w:rFonts w:eastAsia="Noto Serif SC"/>
          <w:lang w:bidi="hi-IN"/>
        </w:rPr>
        <w:t xml:space="preserve"> ,</w:t>
      </w:r>
      <w:proofErr w:type="gramEnd"/>
      <w:r w:rsidRPr="0096668E">
        <w:rPr>
          <w:rFonts w:eastAsia="Noto Serif SC"/>
          <w:lang w:bidi="hi-IN"/>
        </w:rPr>
        <w:t xml:space="preserve"> особенно в начале года, но финал был успешным, и в этом заслуга всех коллективов. </w:t>
      </w:r>
    </w:p>
    <w:p w:rsidR="0096668E" w:rsidRPr="0096668E" w:rsidRDefault="0096668E" w:rsidP="0096668E">
      <w:pPr>
        <w:widowControl w:val="0"/>
        <w:shd w:val="clear" w:color="auto" w:fill="FFFFFF"/>
        <w:suppressAutoHyphens/>
        <w:ind w:firstLine="284"/>
        <w:contextualSpacing/>
        <w:jc w:val="both"/>
        <w:rPr>
          <w:rFonts w:eastAsia="Noto Serif SC"/>
          <w:lang w:bidi="hi-IN"/>
        </w:rPr>
      </w:pPr>
      <w:r w:rsidRPr="0096668E">
        <w:rPr>
          <w:rFonts w:cs="Noto Sans Devanagari"/>
          <w:lang w:eastAsia="zh-CN" w:bidi="hi-IN"/>
        </w:rPr>
        <w:t>На территории района в 2022 году состоялись выборы в органы местного самоуправления. Избраны главы поселений: «Яснинское», «Оловяннинское», «Степнинское», Долгокычинское и депутаты Советов поселений.</w:t>
      </w:r>
      <w:r w:rsidR="00ED0D6F">
        <w:rPr>
          <w:rFonts w:eastAsia="Noto Serif SC"/>
          <w:lang w:bidi="hi-IN"/>
        </w:rPr>
        <w:t xml:space="preserve"> </w:t>
      </w:r>
      <w:proofErr w:type="gramStart"/>
      <w:r w:rsidRPr="0096668E">
        <w:rPr>
          <w:rFonts w:eastAsia="Noto Serif SC"/>
          <w:lang w:bidi="hi-IN"/>
        </w:rPr>
        <w:t>Муниципальны</w:t>
      </w:r>
      <w:r w:rsidR="00CC256E">
        <w:rPr>
          <w:rFonts w:eastAsia="Noto Serif SC"/>
          <w:lang w:bidi="hi-IN"/>
        </w:rPr>
        <w:t xml:space="preserve">й район «Оловяннинский район» </w:t>
      </w:r>
      <w:r w:rsidRPr="0096668E">
        <w:rPr>
          <w:rFonts w:eastAsia="Noto Serif SC"/>
          <w:lang w:bidi="hi-IN"/>
        </w:rPr>
        <w:t xml:space="preserve">в 2022 году принимал участие в 3 национальных проектах  «Образование»; « </w:t>
      </w:r>
      <w:r w:rsidR="00CC256E">
        <w:rPr>
          <w:rFonts w:eastAsia="Noto Serif SC"/>
          <w:lang w:bidi="hi-IN"/>
        </w:rPr>
        <w:t xml:space="preserve">Здравоохранение»; « Культура» - 101830,8 тыс. </w:t>
      </w:r>
      <w:proofErr w:type="spellStart"/>
      <w:r w:rsidR="00CC256E">
        <w:rPr>
          <w:rFonts w:eastAsia="Noto Serif SC"/>
          <w:lang w:bidi="hi-IN"/>
        </w:rPr>
        <w:t>руб</w:t>
      </w:r>
      <w:proofErr w:type="spellEnd"/>
      <w:r w:rsidR="00CC256E">
        <w:rPr>
          <w:rFonts w:eastAsia="Noto Serif SC"/>
          <w:lang w:bidi="hi-IN"/>
        </w:rPr>
        <w:t>;</w:t>
      </w:r>
      <w:r w:rsidRPr="0096668E">
        <w:rPr>
          <w:rFonts w:eastAsia="Noto Serif SC"/>
          <w:lang w:bidi="hi-IN"/>
        </w:rPr>
        <w:t xml:space="preserve"> Центры экономического роста – 19,9 млн. руб.; Государственные  программы и Федеральные проекты- 108993,4 тыс. руб.</w:t>
      </w:r>
      <w:proofErr w:type="gramEnd"/>
    </w:p>
    <w:p w:rsidR="0096668E" w:rsidRPr="0096668E" w:rsidRDefault="0096668E" w:rsidP="0096668E">
      <w:pPr>
        <w:widowControl w:val="0"/>
        <w:suppressAutoHyphens/>
        <w:ind w:firstLine="284"/>
        <w:contextualSpacing/>
        <w:jc w:val="both"/>
        <w:rPr>
          <w:rFonts w:eastAsia="Noto Serif SC"/>
          <w:lang w:bidi="hi-IN"/>
        </w:rPr>
      </w:pPr>
      <w:r w:rsidRPr="0096668E">
        <w:rPr>
          <w:rFonts w:eastAsia="Noto Serif SC"/>
          <w:lang w:bidi="hi-IN"/>
        </w:rPr>
        <w:t xml:space="preserve">На национальные проекты, ответственность за которые несет муниципалитет, было направлено из всех уровней бюджетов почти 230 724,2 млн. руб. </w:t>
      </w:r>
    </w:p>
    <w:p w:rsidR="0096668E" w:rsidRPr="0096668E" w:rsidRDefault="0096668E" w:rsidP="0096668E">
      <w:pPr>
        <w:ind w:firstLine="284"/>
        <w:contextualSpacing/>
        <w:jc w:val="both"/>
        <w:rPr>
          <w:lang w:eastAsia="en-US"/>
        </w:rPr>
      </w:pPr>
      <w:r w:rsidRPr="0096668E">
        <w:rPr>
          <w:lang w:eastAsia="en-US"/>
        </w:rPr>
        <w:t>Для решения насущных задач, нам приходится исходить из своих финансовых возможностей. Поэтому увеличение собственной доходной части бюджета, вхождение в областные и федеральные программы было и остаётся для администрации муниципального района «Оловяннинский район» первостепенным.</w:t>
      </w:r>
    </w:p>
    <w:p w:rsidR="0096668E" w:rsidRPr="0096668E" w:rsidRDefault="0096668E" w:rsidP="0096668E">
      <w:pPr>
        <w:ind w:firstLine="284"/>
        <w:contextualSpacing/>
        <w:jc w:val="both"/>
        <w:rPr>
          <w:lang w:eastAsia="en-US"/>
        </w:rPr>
      </w:pPr>
      <w:r w:rsidRPr="0096668E">
        <w:rPr>
          <w:lang w:eastAsia="en-US"/>
        </w:rPr>
        <w:t>В текущем год</w:t>
      </w:r>
      <w:r w:rsidR="00ED0D6F">
        <w:rPr>
          <w:lang w:eastAsia="en-US"/>
        </w:rPr>
        <w:t>у деятельность Администрации</w:t>
      </w:r>
      <w:r w:rsidRPr="0096668E">
        <w:rPr>
          <w:lang w:eastAsia="en-US"/>
        </w:rPr>
        <w:t xml:space="preserve"> выстраивалась в соответствии с мероприятиями, направленными на выполнение Указов Президента Российской Федерации, обеспечение </w:t>
      </w:r>
      <w:r w:rsidRPr="0096668E">
        <w:rPr>
          <w:lang w:eastAsia="en-US"/>
        </w:rPr>
        <w:lastRenderedPageBreak/>
        <w:t>реализации национальных проектов, приоритетов и задач, поста</w:t>
      </w:r>
      <w:r w:rsidR="00ED0D6F">
        <w:rPr>
          <w:lang w:eastAsia="en-US"/>
        </w:rPr>
        <w:t>вленных перед нами Губернатором</w:t>
      </w:r>
      <w:r w:rsidRPr="0096668E">
        <w:rPr>
          <w:lang w:eastAsia="en-US"/>
        </w:rPr>
        <w:t xml:space="preserve"> Забайка</w:t>
      </w:r>
      <w:r w:rsidR="00ED0D6F">
        <w:rPr>
          <w:lang w:eastAsia="en-US"/>
        </w:rPr>
        <w:t>льского края,</w:t>
      </w:r>
      <w:r w:rsidRPr="0096668E">
        <w:rPr>
          <w:lang w:eastAsia="en-US"/>
        </w:rPr>
        <w:t xml:space="preserve"> исполнение полномочий в целях развития социальной сферы, экономики,  улучшение условий проживания в районе.</w:t>
      </w:r>
    </w:p>
    <w:p w:rsidR="0096668E" w:rsidRPr="0096668E" w:rsidRDefault="0096668E" w:rsidP="0096668E">
      <w:pPr>
        <w:ind w:firstLine="284"/>
        <w:contextualSpacing/>
        <w:jc w:val="both"/>
        <w:rPr>
          <w:lang w:eastAsia="en-US"/>
        </w:rPr>
      </w:pPr>
      <w:r w:rsidRPr="0096668E">
        <w:rPr>
          <w:lang w:eastAsia="en-US"/>
        </w:rPr>
        <w:t>Несмотря на сложившуюся неблагоприятную ситуацию, которая оказала существенное влияние на ключевые отрасли экономики,  вырос уровень среднемесячной заработной платы, выполнены все социальные обязательства. Реализуются проекты, как в части укрепления материальной базы социальной сферы, так и в части оснащения ее объектов современным оборудованием. Последовательно решаются проблемы благоустройства, дорожного и коммунального хозяйства.</w:t>
      </w:r>
    </w:p>
    <w:p w:rsidR="0096668E" w:rsidRPr="0096668E" w:rsidRDefault="0096668E" w:rsidP="0096668E">
      <w:pPr>
        <w:ind w:firstLine="284"/>
        <w:contextualSpacing/>
        <w:jc w:val="both"/>
        <w:rPr>
          <w:lang w:eastAsia="en-US"/>
        </w:rPr>
      </w:pPr>
      <w:r w:rsidRPr="0096668E">
        <w:rPr>
          <w:lang w:eastAsia="en-US"/>
        </w:rPr>
        <w:t xml:space="preserve">  </w:t>
      </w:r>
      <w:r w:rsidR="00ED0D6F">
        <w:rPr>
          <w:lang w:eastAsia="en-US"/>
        </w:rPr>
        <w:t xml:space="preserve">  Приоритетным направлением остаются мероприятия,</w:t>
      </w:r>
      <w:r w:rsidRPr="0096668E">
        <w:rPr>
          <w:lang w:eastAsia="en-US"/>
        </w:rPr>
        <w:t xml:space="preserve"> направленные н</w:t>
      </w:r>
      <w:r w:rsidR="00ED0D6F">
        <w:rPr>
          <w:lang w:eastAsia="en-US"/>
        </w:rPr>
        <w:t>а стабильное  функционирование</w:t>
      </w:r>
      <w:r w:rsidRPr="0096668E">
        <w:rPr>
          <w:lang w:eastAsia="en-US"/>
        </w:rPr>
        <w:t xml:space="preserve"> социальных учреждений, объектов ЖКХ, ремонт дорог, улучшение материальной  технической  базы. </w:t>
      </w:r>
    </w:p>
    <w:p w:rsidR="00ED0D6F" w:rsidRDefault="0096668E" w:rsidP="00ED0D6F">
      <w:pPr>
        <w:ind w:firstLine="284"/>
        <w:contextualSpacing/>
        <w:jc w:val="both"/>
        <w:rPr>
          <w:rFonts w:eastAsia="Calibri"/>
          <w:lang w:eastAsia="en-US"/>
        </w:rPr>
      </w:pPr>
      <w:r w:rsidRPr="0096668E">
        <w:rPr>
          <w:rFonts w:eastAsia="Calibri"/>
          <w:lang w:eastAsia="en-US"/>
        </w:rPr>
        <w:t>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района и рациональное его использование  является главной задачей. Показатели по исполнению доходной части бюджета оцениваются следующим образом.</w:t>
      </w:r>
      <w:r w:rsidR="00CC256E">
        <w:rPr>
          <w:rFonts w:eastAsia="Calibri"/>
          <w:lang w:eastAsia="en-US"/>
        </w:rPr>
        <w:t xml:space="preserve">  </w:t>
      </w:r>
    </w:p>
    <w:p w:rsidR="0096668E" w:rsidRPr="0096668E" w:rsidRDefault="0096668E" w:rsidP="00ED0D6F">
      <w:pPr>
        <w:ind w:firstLine="284"/>
        <w:contextualSpacing/>
        <w:jc w:val="center"/>
        <w:rPr>
          <w:lang w:eastAsia="en-US"/>
        </w:rPr>
      </w:pPr>
      <w:r w:rsidRPr="0096668E">
        <w:rPr>
          <w:b/>
          <w:lang w:eastAsia="en-US"/>
        </w:rPr>
        <w:t>Финансы</w:t>
      </w:r>
      <w:r w:rsidRPr="0096668E">
        <w:rPr>
          <w:lang w:eastAsia="en-US"/>
        </w:rPr>
        <w:t>.</w:t>
      </w:r>
    </w:p>
    <w:p w:rsidR="0096668E" w:rsidRPr="0096668E" w:rsidRDefault="0096668E" w:rsidP="0096668E">
      <w:pPr>
        <w:ind w:firstLine="284"/>
        <w:contextualSpacing/>
        <w:jc w:val="both"/>
        <w:rPr>
          <w:lang w:eastAsia="en-US"/>
        </w:rPr>
      </w:pPr>
      <w:r w:rsidRPr="0096668E">
        <w:rPr>
          <w:shd w:val="clear" w:color="auto" w:fill="FFFFFF"/>
          <w:lang w:eastAsia="en-US"/>
        </w:rPr>
        <w:t xml:space="preserve">В консолидированный бюджет района  в 2022 году  поступило  1262,9 млн. руб., из них налоговые и неналоговые доходы поступили в сумме  313,4 млн. руб.    Доля налоговых и неналоговых доходов  в общем объеме собственных доходов (без учета субвенций) составила 18,1 %. Выполнение доходной части консолидированного  бюджета  составило  99,5%  к бюджетным назначениям.  </w:t>
      </w:r>
      <w:r w:rsidRPr="0096668E">
        <w:rPr>
          <w:lang w:eastAsia="en-US"/>
        </w:rPr>
        <w:t xml:space="preserve">За отчетный период исполнение по налоговым доходам консолидированного бюджета района при плане 313,6 млн. руб. составило 313,4   млн. руб., или 99,9 %.   </w:t>
      </w:r>
    </w:p>
    <w:p w:rsidR="0096668E" w:rsidRPr="0096668E" w:rsidRDefault="0096668E" w:rsidP="0096668E">
      <w:pPr>
        <w:ind w:firstLine="284"/>
        <w:contextualSpacing/>
        <w:jc w:val="both"/>
        <w:rPr>
          <w:lang w:eastAsia="en-US"/>
        </w:rPr>
      </w:pPr>
      <w:r w:rsidRPr="0096668E">
        <w:rPr>
          <w:lang w:eastAsia="en-US"/>
        </w:rPr>
        <w:t>Расходы по консолидированному бюджету муниципального образования при плане 1283,6 млн. руб., исполнены в сумме 1260,0 млн. руб. или 98,2 %, по сравнению с прошлым годом расходы увеличились на 103,5% или на 43,15 млн. руб.</w:t>
      </w:r>
    </w:p>
    <w:p w:rsidR="0096668E" w:rsidRPr="0096668E" w:rsidRDefault="0096668E" w:rsidP="0096668E">
      <w:pPr>
        <w:ind w:firstLine="284"/>
        <w:contextualSpacing/>
        <w:jc w:val="both"/>
        <w:rPr>
          <w:color w:val="FF0000"/>
          <w:lang w:eastAsia="en-US"/>
        </w:rPr>
      </w:pPr>
      <w:r w:rsidRPr="0096668E">
        <w:rPr>
          <w:color w:val="FF0000"/>
          <w:lang w:eastAsia="en-US"/>
        </w:rPr>
        <w:t xml:space="preserve"> </w:t>
      </w:r>
      <w:r w:rsidRPr="0096668E">
        <w:rPr>
          <w:lang w:eastAsia="en-US"/>
        </w:rPr>
        <w:t>Годовой</w:t>
      </w:r>
      <w:r w:rsidR="00ED0D6F">
        <w:rPr>
          <w:lang w:eastAsia="en-US"/>
        </w:rPr>
        <w:t xml:space="preserve">  фонд оплаты труда в районе</w:t>
      </w:r>
      <w:r w:rsidRPr="0096668E">
        <w:rPr>
          <w:lang w:eastAsia="en-US"/>
        </w:rPr>
        <w:t xml:space="preserve"> 3406,3 млн. руб., по сравнению с  2021 годом  увеличился на 6,9 %. Среднемесячная заработная плата работников крупных и ср</w:t>
      </w:r>
      <w:r w:rsidR="00ED0D6F">
        <w:rPr>
          <w:lang w:eastAsia="en-US"/>
        </w:rPr>
        <w:t xml:space="preserve">едних  предприятий  составила </w:t>
      </w:r>
      <w:r w:rsidRPr="0096668E">
        <w:rPr>
          <w:lang w:eastAsia="en-US"/>
        </w:rPr>
        <w:t xml:space="preserve">– 51548,4 руб. По сравнению с прошлым годом увеличилась на 5992 </w:t>
      </w:r>
      <w:proofErr w:type="spellStart"/>
      <w:r w:rsidRPr="0096668E">
        <w:rPr>
          <w:lang w:eastAsia="en-US"/>
        </w:rPr>
        <w:t>руб</w:t>
      </w:r>
      <w:proofErr w:type="spellEnd"/>
      <w:proofErr w:type="gramStart"/>
      <w:r w:rsidRPr="0096668E">
        <w:rPr>
          <w:lang w:eastAsia="en-US"/>
        </w:rPr>
        <w:t xml:space="preserve"> ,</w:t>
      </w:r>
      <w:proofErr w:type="gramEnd"/>
      <w:r w:rsidRPr="0096668E">
        <w:rPr>
          <w:lang w:eastAsia="en-US"/>
        </w:rPr>
        <w:t xml:space="preserve"> или на 113%.</w:t>
      </w:r>
    </w:p>
    <w:p w:rsidR="0096668E" w:rsidRPr="0096668E" w:rsidRDefault="0096668E" w:rsidP="0096668E">
      <w:pPr>
        <w:ind w:firstLine="284"/>
        <w:contextualSpacing/>
        <w:jc w:val="both"/>
        <w:rPr>
          <w:color w:val="FF0000"/>
          <w:shd w:val="clear" w:color="auto" w:fill="FFFFFF"/>
          <w:lang w:eastAsia="en-US"/>
        </w:rPr>
      </w:pPr>
      <w:r w:rsidRPr="0096668E">
        <w:rPr>
          <w:shd w:val="clear" w:color="auto" w:fill="FFFFFF"/>
          <w:lang w:eastAsia="en-US"/>
        </w:rPr>
        <w:t xml:space="preserve">Доля просроченной кредиторской задолженности по оплате труда муниципальных бюджетных учреждений в общей сумме  кредиторской задолженности по состоянию на 01.01. 2023 года  составила 0,0 % . </w:t>
      </w:r>
    </w:p>
    <w:p w:rsidR="0096668E" w:rsidRPr="0096668E" w:rsidRDefault="0096668E" w:rsidP="0096668E">
      <w:pPr>
        <w:ind w:firstLine="284"/>
        <w:contextualSpacing/>
        <w:jc w:val="center"/>
        <w:rPr>
          <w:b/>
          <w:lang w:eastAsia="en-US"/>
        </w:rPr>
      </w:pPr>
      <w:r w:rsidRPr="0096668E">
        <w:rPr>
          <w:b/>
          <w:lang w:eastAsia="en-US"/>
        </w:rPr>
        <w:t>Демография</w:t>
      </w:r>
    </w:p>
    <w:p w:rsidR="0096668E" w:rsidRPr="0096668E" w:rsidRDefault="0096668E" w:rsidP="0096668E">
      <w:pPr>
        <w:ind w:firstLine="284"/>
        <w:contextualSpacing/>
        <w:jc w:val="both"/>
        <w:rPr>
          <w:b/>
          <w:lang w:eastAsia="en-US"/>
        </w:rPr>
      </w:pPr>
      <w:r w:rsidRPr="0096668E">
        <w:t>Вопросы демографии актуальные практически во всех регионах страны, и мы не исключение.</w:t>
      </w:r>
      <w:r w:rsidRPr="0096668E">
        <w:rPr>
          <w:b/>
          <w:lang w:eastAsia="en-US"/>
        </w:rPr>
        <w:t xml:space="preserve"> </w:t>
      </w:r>
      <w:r w:rsidRPr="0096668E">
        <w:rPr>
          <w:lang w:eastAsia="en-US"/>
        </w:rPr>
        <w:t>Численность населения  на 01.01.23 года</w:t>
      </w:r>
      <w:proofErr w:type="gramStart"/>
      <w:r w:rsidRPr="0096668E">
        <w:rPr>
          <w:lang w:eastAsia="en-US"/>
        </w:rPr>
        <w:t xml:space="preserve">  П</w:t>
      </w:r>
      <w:proofErr w:type="gramEnd"/>
      <w:r w:rsidRPr="0096668E">
        <w:rPr>
          <w:lang w:eastAsia="en-US"/>
        </w:rPr>
        <w:t xml:space="preserve">о данным переписи населения 2021 года составила 30332  человека,   численность района  уменьшилась на  3397 человек.  В  2022 году  в районе родилось  299 детей, что  на  35 человек  больше, чем в 2021 году.  Умерло 425 человек,   на 40 человек больше, чем в 2021 году. В 2022 году  число </w:t>
      </w:r>
      <w:proofErr w:type="gramStart"/>
      <w:r w:rsidRPr="0096668E">
        <w:rPr>
          <w:lang w:eastAsia="en-US"/>
        </w:rPr>
        <w:t>умерших</w:t>
      </w:r>
      <w:proofErr w:type="gramEnd"/>
      <w:r w:rsidRPr="0096668E">
        <w:rPr>
          <w:lang w:eastAsia="en-US"/>
        </w:rPr>
        <w:t xml:space="preserve">    превысило число  родившихся    1,4 раза  (на 126 человека). </w:t>
      </w:r>
    </w:p>
    <w:p w:rsidR="0096668E" w:rsidRPr="0096668E" w:rsidRDefault="0096668E" w:rsidP="0096668E">
      <w:pPr>
        <w:ind w:firstLine="284"/>
        <w:contextualSpacing/>
        <w:jc w:val="both"/>
        <w:rPr>
          <w:lang w:eastAsia="en-US"/>
        </w:rPr>
      </w:pPr>
      <w:r w:rsidRPr="0096668E">
        <w:rPr>
          <w:lang w:eastAsia="en-US"/>
        </w:rPr>
        <w:t xml:space="preserve">В 2022 году в район прибыло 441 человек,  выбыло 654 человека. Миграционная убыль составила 213 человек. </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Промышленность</w:t>
      </w:r>
    </w:p>
    <w:p w:rsidR="0096668E" w:rsidRPr="0096668E" w:rsidRDefault="00ED0D6F" w:rsidP="0096668E">
      <w:pPr>
        <w:ind w:firstLine="284"/>
        <w:contextualSpacing/>
        <w:jc w:val="both"/>
        <w:rPr>
          <w:rFonts w:eastAsia="Calibri"/>
          <w:bCs/>
          <w:lang w:eastAsia="en-US"/>
        </w:rPr>
      </w:pPr>
      <w:r>
        <w:rPr>
          <w:rFonts w:eastAsia="Calibri"/>
          <w:lang w:eastAsia="en-US"/>
        </w:rPr>
        <w:t xml:space="preserve">На территории района </w:t>
      </w:r>
      <w:r w:rsidR="0096668E" w:rsidRPr="0096668E">
        <w:rPr>
          <w:rFonts w:eastAsia="Calibri"/>
          <w:lang w:eastAsia="en-US"/>
        </w:rPr>
        <w:t>зарегистрировано 163 предприятия  ос</w:t>
      </w:r>
      <w:r>
        <w:rPr>
          <w:rFonts w:eastAsia="Calibri"/>
          <w:lang w:eastAsia="en-US"/>
        </w:rPr>
        <w:t>нову промышленности составляют:</w:t>
      </w:r>
      <w:r w:rsidR="0096668E" w:rsidRPr="0096668E">
        <w:rPr>
          <w:rFonts w:eastAsia="Calibri"/>
          <w:lang w:eastAsia="en-US"/>
        </w:rPr>
        <w:t xml:space="preserve"> </w:t>
      </w:r>
      <w:proofErr w:type="gramStart"/>
      <w:r w:rsidR="0096668E" w:rsidRPr="0096668E">
        <w:rPr>
          <w:rFonts w:eastAsia="Calibri"/>
          <w:lang w:eastAsia="en-US"/>
        </w:rPr>
        <w:t>Филиал «</w:t>
      </w:r>
      <w:proofErr w:type="spellStart"/>
      <w:r w:rsidR="0096668E" w:rsidRPr="0096668E">
        <w:rPr>
          <w:rFonts w:eastAsia="Calibri"/>
          <w:lang w:eastAsia="en-US"/>
        </w:rPr>
        <w:t>Харанорская</w:t>
      </w:r>
      <w:proofErr w:type="spellEnd"/>
      <w:r w:rsidR="0096668E" w:rsidRPr="0096668E">
        <w:rPr>
          <w:rFonts w:eastAsia="Calibri"/>
          <w:lang w:eastAsia="en-US"/>
        </w:rPr>
        <w:t xml:space="preserve"> ГРЭС» ОАО «</w:t>
      </w:r>
      <w:proofErr w:type="spellStart"/>
      <w:r w:rsidR="0096668E" w:rsidRPr="0096668E">
        <w:rPr>
          <w:rFonts w:eastAsia="Calibri"/>
          <w:lang w:eastAsia="en-US"/>
        </w:rPr>
        <w:t>Интер</w:t>
      </w:r>
      <w:proofErr w:type="spellEnd"/>
      <w:r w:rsidR="0096668E" w:rsidRPr="0096668E">
        <w:rPr>
          <w:rFonts w:eastAsia="Calibri"/>
          <w:lang w:eastAsia="en-US"/>
        </w:rPr>
        <w:t>-РАО-</w:t>
      </w:r>
      <w:proofErr w:type="spellStart"/>
      <w:r w:rsidR="0096668E" w:rsidRPr="0096668E">
        <w:rPr>
          <w:rFonts w:eastAsia="Calibri"/>
          <w:lang w:eastAsia="en-US"/>
        </w:rPr>
        <w:t>Электрогенерация</w:t>
      </w:r>
      <w:proofErr w:type="spellEnd"/>
      <w:r w:rsidR="0096668E" w:rsidRPr="0096668E">
        <w:rPr>
          <w:rFonts w:eastAsia="Calibri"/>
          <w:lang w:eastAsia="en-US"/>
        </w:rPr>
        <w:t>»,</w:t>
      </w:r>
      <w:r w:rsidR="0096668E" w:rsidRPr="0096668E">
        <w:rPr>
          <w:rFonts w:eastAsia="Calibri"/>
          <w:bCs/>
          <w:lang w:eastAsia="en-US"/>
        </w:rPr>
        <w:t xml:space="preserve"> О</w:t>
      </w:r>
      <w:r>
        <w:rPr>
          <w:rFonts w:eastAsia="Calibri"/>
          <w:bCs/>
          <w:lang w:eastAsia="en-US"/>
        </w:rPr>
        <w:t xml:space="preserve">ОО «ГРК Дархан», предприятия </w:t>
      </w:r>
      <w:r w:rsidR="0096668E" w:rsidRPr="0096668E">
        <w:rPr>
          <w:rFonts w:eastAsia="Calibri"/>
          <w:bCs/>
          <w:lang w:eastAsia="en-US"/>
        </w:rPr>
        <w:t xml:space="preserve">железнодорожного транспорта, обрабатывающие предприятия (предприятия пищевой  промышленности (хлебопечение, полуфабрикаты). </w:t>
      </w:r>
      <w:proofErr w:type="gramEnd"/>
    </w:p>
    <w:p w:rsidR="0096668E" w:rsidRPr="0096668E" w:rsidRDefault="0096668E" w:rsidP="0096668E">
      <w:pPr>
        <w:ind w:firstLine="284"/>
        <w:contextualSpacing/>
        <w:jc w:val="both"/>
        <w:rPr>
          <w:rFonts w:eastAsia="Calibri"/>
          <w:lang w:eastAsia="en-US"/>
        </w:rPr>
      </w:pPr>
      <w:r w:rsidRPr="0096668E">
        <w:rPr>
          <w:rFonts w:eastAsia="Calibri"/>
          <w:lang w:eastAsia="en-US"/>
        </w:rPr>
        <w:t>За 2022  год объем  отгруженных товаров собственного производства, выполненных работ и услуг собственными силами по видам экономической деятельности: «Добыча полезных ископаемых», «Обрабатывающие производства, производство и распределение электроэнергии, газа и воды» составил 12883,8 млн. руб. или  104,6 % к уровню прошлого года, в том числе:</w:t>
      </w:r>
    </w:p>
    <w:p w:rsidR="0096668E" w:rsidRPr="0096668E" w:rsidRDefault="0096668E" w:rsidP="0096668E">
      <w:pPr>
        <w:ind w:firstLine="284"/>
        <w:contextualSpacing/>
        <w:jc w:val="both"/>
        <w:rPr>
          <w:rFonts w:eastAsia="Calibri"/>
          <w:lang w:eastAsia="en-US"/>
        </w:rPr>
      </w:pPr>
      <w:r w:rsidRPr="0096668E">
        <w:rPr>
          <w:rFonts w:eastAsia="Calibri"/>
          <w:lang w:eastAsia="en-US"/>
        </w:rPr>
        <w:t>-добыча полезных ископаемых – 2599,9 млн. руб. (324,9 кг золота; 128,2 кг</w:t>
      </w:r>
      <w:proofErr w:type="gramStart"/>
      <w:r w:rsidRPr="0096668E">
        <w:rPr>
          <w:rFonts w:eastAsia="Calibri"/>
          <w:lang w:eastAsia="en-US"/>
        </w:rPr>
        <w:t>.</w:t>
      </w:r>
      <w:proofErr w:type="gramEnd"/>
      <w:r w:rsidRPr="0096668E">
        <w:rPr>
          <w:rFonts w:eastAsia="Calibri"/>
          <w:lang w:eastAsia="en-US"/>
        </w:rPr>
        <w:t xml:space="preserve"> </w:t>
      </w:r>
      <w:proofErr w:type="gramStart"/>
      <w:r w:rsidRPr="0096668E">
        <w:rPr>
          <w:rFonts w:eastAsia="Calibri"/>
          <w:lang w:eastAsia="en-US"/>
        </w:rPr>
        <w:t>с</w:t>
      </w:r>
      <w:proofErr w:type="gramEnd"/>
      <w:r w:rsidRPr="0096668E">
        <w:rPr>
          <w:rFonts w:eastAsia="Calibri"/>
          <w:lang w:eastAsia="en-US"/>
        </w:rPr>
        <w:t>еребра);</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обрабатывающие производства – 58,0 млн. руб.;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производство и распределение электроэнергии, газа и воды –5869,2 млн. руб. водоснабжение и водоотведение  - 49,4 млн. руб.    </w:t>
      </w:r>
    </w:p>
    <w:p w:rsidR="0096668E" w:rsidRPr="0096668E" w:rsidRDefault="0096668E" w:rsidP="0096668E">
      <w:pPr>
        <w:ind w:firstLine="284"/>
        <w:contextualSpacing/>
        <w:jc w:val="both"/>
        <w:rPr>
          <w:rFonts w:eastAsia="Calibri"/>
          <w:lang w:eastAsia="en-US"/>
        </w:rPr>
      </w:pPr>
      <w:r w:rsidRPr="0096668E">
        <w:rPr>
          <w:rFonts w:eastAsia="Calibri"/>
          <w:lang w:eastAsia="en-US"/>
        </w:rPr>
        <w:t>Об</w:t>
      </w:r>
      <w:r w:rsidR="00ED0D6F">
        <w:rPr>
          <w:rFonts w:eastAsia="Calibri"/>
          <w:lang w:eastAsia="en-US"/>
        </w:rPr>
        <w:t>ъемы промышленного производства</w:t>
      </w:r>
      <w:r w:rsidRPr="0096668E">
        <w:rPr>
          <w:rFonts w:eastAsia="Calibri"/>
          <w:lang w:eastAsia="en-US"/>
        </w:rPr>
        <w:t xml:space="preserve"> в 2022  году  уменьшился  на   448,2 млн. руб. к уровню прошлого года, в связи с уменьшением  объемов  производства  электроэнергии, (   производство электроэнергии уменьшилось  на 35,7 млн. кВт</w:t>
      </w:r>
      <w:proofErr w:type="gramStart"/>
      <w:r w:rsidRPr="0096668E">
        <w:rPr>
          <w:rFonts w:eastAsia="Calibri"/>
          <w:lang w:eastAsia="en-US"/>
        </w:rPr>
        <w:t>.</w:t>
      </w:r>
      <w:proofErr w:type="gramEnd"/>
      <w:r w:rsidRPr="0096668E">
        <w:rPr>
          <w:rFonts w:eastAsia="Calibri"/>
          <w:lang w:eastAsia="en-US"/>
        </w:rPr>
        <w:t xml:space="preserve"> </w:t>
      </w:r>
      <w:proofErr w:type="gramStart"/>
      <w:r w:rsidRPr="0096668E">
        <w:rPr>
          <w:rFonts w:eastAsia="Calibri"/>
          <w:lang w:eastAsia="en-US"/>
        </w:rPr>
        <w:t>ч</w:t>
      </w:r>
      <w:proofErr w:type="gramEnd"/>
      <w:r w:rsidRPr="0096668E">
        <w:rPr>
          <w:rFonts w:eastAsia="Calibri"/>
          <w:lang w:eastAsia="en-US"/>
        </w:rPr>
        <w:t xml:space="preserve">ас),   в связи с проведением   ремонтных работ </w:t>
      </w:r>
      <w:r w:rsidRPr="0096668E">
        <w:rPr>
          <w:rFonts w:eastAsia="Calibri"/>
          <w:lang w:eastAsia="en-US"/>
        </w:rPr>
        <w:lastRenderedPageBreak/>
        <w:t xml:space="preserve">энергоблока № 2.  </w:t>
      </w:r>
      <w:proofErr w:type="spellStart"/>
      <w:r w:rsidRPr="0096668E">
        <w:rPr>
          <w:rFonts w:eastAsia="Calibri"/>
          <w:lang w:eastAsia="en-US"/>
        </w:rPr>
        <w:t>Харанорской</w:t>
      </w:r>
      <w:proofErr w:type="spellEnd"/>
      <w:r w:rsidRPr="0096668E">
        <w:rPr>
          <w:rFonts w:eastAsia="Calibri"/>
          <w:lang w:eastAsia="en-US"/>
        </w:rPr>
        <w:t xml:space="preserve">  ГРЭС и  в связи с   окончанием  срока действия договора  о предоставлении  мощности </w:t>
      </w:r>
      <w:proofErr w:type="gramStart"/>
      <w:r w:rsidRPr="0096668E">
        <w:rPr>
          <w:rFonts w:eastAsia="Calibri"/>
          <w:lang w:eastAsia="en-US"/>
        </w:rPr>
        <w:t xml:space="preserve">( </w:t>
      </w:r>
      <w:proofErr w:type="gramEnd"/>
      <w:r w:rsidRPr="0096668E">
        <w:rPr>
          <w:rFonts w:eastAsia="Calibri"/>
          <w:lang w:eastAsia="en-US"/>
        </w:rPr>
        <w:t xml:space="preserve">ДМП), что привело  к   снижению  тарифа  на электрическую  энергию. </w:t>
      </w:r>
    </w:p>
    <w:p w:rsidR="0096668E" w:rsidRPr="0096668E" w:rsidRDefault="0096668E" w:rsidP="0096668E">
      <w:pPr>
        <w:ind w:firstLine="284"/>
        <w:contextualSpacing/>
        <w:rPr>
          <w:rFonts w:eastAsia="Noto Serif SC" w:cs="Noto Sans Devanagari"/>
          <w:lang w:eastAsia="zh-CN" w:bidi="hi-IN"/>
        </w:rPr>
      </w:pPr>
      <w:r w:rsidRPr="0096668E">
        <w:rPr>
          <w:rFonts w:eastAsia="Noto Serif SC" w:cs="Noto Sans Devanagari"/>
          <w:lang w:eastAsia="zh-CN" w:bidi="hi-IN"/>
        </w:rPr>
        <w:t xml:space="preserve">Численность занятых на предприятиях  промышленности  за  2022 год  составила   1299  человек.   </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На территории района продолжалась реализация проекта «Горно-перерабатывающий комплекс «ООО» ГРК «Дархан» в 2022 году добыто золота  324,9 кг</w:t>
      </w:r>
      <w:proofErr w:type="gramStart"/>
      <w:r w:rsidRPr="0096668E">
        <w:rPr>
          <w:rFonts w:eastAsia="Liberation Mono"/>
          <w:lang w:eastAsia="zh-CN" w:bidi="hi-IN"/>
        </w:rPr>
        <w:t xml:space="preserve">., </w:t>
      </w:r>
      <w:proofErr w:type="gramEnd"/>
      <w:r w:rsidRPr="0096668E">
        <w:rPr>
          <w:rFonts w:eastAsia="Liberation Mono"/>
          <w:lang w:eastAsia="zh-CN" w:bidi="hi-IN"/>
        </w:rPr>
        <w:t>серебра – 128,2 кг, численность работающих 442 человека, численность  по сравнению с прошлым годом осталась на уровне.</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Инвестором  ПАО «Приаргунское производственное горно-химическое объединение» (</w:t>
      </w:r>
      <w:proofErr w:type="spellStart"/>
      <w:r w:rsidRPr="0096668E">
        <w:rPr>
          <w:rFonts w:eastAsia="Noto Serif SC"/>
          <w:lang w:eastAsia="zh-CN" w:bidi="hi-IN"/>
        </w:rPr>
        <w:t>Росатом</w:t>
      </w:r>
      <w:proofErr w:type="spellEnd"/>
      <w:r w:rsidRPr="0096668E">
        <w:rPr>
          <w:rFonts w:eastAsia="Noto Serif SC"/>
          <w:lang w:eastAsia="zh-CN" w:bidi="hi-IN"/>
        </w:rPr>
        <w:t xml:space="preserve">). Ведется подготовка к  строительству завода по производству извести на базе </w:t>
      </w:r>
      <w:proofErr w:type="spellStart"/>
      <w:r w:rsidRPr="0096668E">
        <w:rPr>
          <w:rFonts w:eastAsia="Noto Serif SC"/>
          <w:lang w:eastAsia="zh-CN" w:bidi="hi-IN"/>
        </w:rPr>
        <w:t>Усть-Борзинского</w:t>
      </w:r>
      <w:proofErr w:type="spellEnd"/>
      <w:r w:rsidRPr="0096668E">
        <w:rPr>
          <w:rFonts w:eastAsia="Noto Serif SC"/>
          <w:lang w:eastAsia="zh-CN" w:bidi="hi-IN"/>
        </w:rPr>
        <w:t xml:space="preserve"> месторождения известняка на 45 рабочих мест. Стоимость проекта 537,00 млн.руб.</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В настоящее время ожидается получение заключения  </w:t>
      </w:r>
      <w:proofErr w:type="gramStart"/>
      <w:r w:rsidRPr="0096668E">
        <w:rPr>
          <w:rFonts w:eastAsia="Noto Serif SC"/>
          <w:lang w:eastAsia="zh-CN" w:bidi="hi-IN"/>
        </w:rPr>
        <w:t>по</w:t>
      </w:r>
      <w:proofErr w:type="gramEnd"/>
      <w:r w:rsidRPr="0096668E">
        <w:rPr>
          <w:rFonts w:eastAsia="Noto Serif SC"/>
          <w:lang w:eastAsia="zh-CN" w:bidi="hi-IN"/>
        </w:rPr>
        <w:t>:</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 экологической экспертизе;</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  проектно сметной документации.</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Планируется строительство Тепличного комплекса «Ясногорский» по производству овощей и зеленных культур в защищенном грунте с инженерными коммуникациями на 200 рабочих мест.  Тепличный комплекс «Ясногорский» является резидентом ТОР.  В настоящее время проводится работа  по разработке технических условий на подключение электроэнергии</w:t>
      </w:r>
      <w:proofErr w:type="gramStart"/>
      <w:r w:rsidRPr="0096668E">
        <w:rPr>
          <w:rFonts w:eastAsia="Noto Serif SC"/>
          <w:lang w:eastAsia="zh-CN" w:bidi="hi-IN"/>
        </w:rPr>
        <w:t>.</w:t>
      </w:r>
      <w:proofErr w:type="gramEnd"/>
      <w:r w:rsidRPr="0096668E">
        <w:rPr>
          <w:rFonts w:eastAsia="Noto Serif SC"/>
          <w:lang w:eastAsia="zh-CN" w:bidi="hi-IN"/>
        </w:rPr>
        <w:t xml:space="preserve">  (</w:t>
      </w:r>
      <w:proofErr w:type="gramStart"/>
      <w:r w:rsidRPr="0096668E">
        <w:rPr>
          <w:rFonts w:eastAsia="Noto Serif SC"/>
          <w:lang w:eastAsia="zh-CN" w:bidi="hi-IN"/>
        </w:rPr>
        <w:t>с</w:t>
      </w:r>
      <w:proofErr w:type="gramEnd"/>
      <w:r w:rsidRPr="0096668E">
        <w:rPr>
          <w:rFonts w:eastAsia="Noto Serif SC"/>
          <w:lang w:eastAsia="zh-CN" w:bidi="hi-IN"/>
        </w:rPr>
        <w:t xml:space="preserve">рок июнь 2023 года.),  </w:t>
      </w:r>
      <w:proofErr w:type="spellStart"/>
      <w:r w:rsidRPr="0096668E">
        <w:rPr>
          <w:rFonts w:eastAsia="Noto Serif SC"/>
          <w:lang w:eastAsia="zh-CN" w:bidi="hi-IN"/>
        </w:rPr>
        <w:t>ведетсяподбор</w:t>
      </w:r>
      <w:proofErr w:type="spellEnd"/>
      <w:r w:rsidRPr="0096668E">
        <w:rPr>
          <w:rFonts w:eastAsia="Noto Serif SC"/>
          <w:lang w:eastAsia="zh-CN" w:bidi="hi-IN"/>
        </w:rPr>
        <w:t xml:space="preserve"> поставщиков оборудования (металлоконструкции),  решаются вопросы  по финансированию. Стоимость проекта 4035,00 млн. руб. </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В рамках  инвестиционной  привлекательности  на территории  района   планируется реализация  следующих проектов: </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   строительство цементного завода на 250  рабочих мест, мощность – 0,6 млн. тонн в год,  инвестор ООО «Забайкальский цементный завод», ведется работа по разработке проекта. Стоимость проекта 8360,00 млн. руб. Срок реализации: 2024-2026 гг.;</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 строительство известкового завода 130 рабочих мест, инвестор ООО «Забайкальский известковый завод»  производительность  125 тыс. тонн в год.  Ведется работа по разработке проекта. Стоимость проекта 2120,7 млн. руб., Срок реализации: 2024-2026 гг.  (Инвесторам предоставлены земельные участки  в аренду, инвесторами  поданы заявки на вступление в ТОР.)</w:t>
      </w:r>
    </w:p>
    <w:p w:rsidR="0096668E" w:rsidRPr="0096668E" w:rsidRDefault="0096668E" w:rsidP="0096668E">
      <w:pPr>
        <w:ind w:left="2836" w:firstLine="284"/>
        <w:contextualSpacing/>
        <w:rPr>
          <w:rFonts w:cs="Noto Sans Devanagari"/>
          <w:b/>
          <w:lang w:eastAsia="zh-CN" w:bidi="hi-IN"/>
        </w:rPr>
      </w:pPr>
      <w:r w:rsidRPr="0096668E">
        <w:rPr>
          <w:rFonts w:cs="Noto Sans Devanagari"/>
          <w:b/>
          <w:lang w:eastAsia="zh-CN" w:bidi="hi-IN"/>
        </w:rPr>
        <w:t>Сельское хозяйство</w:t>
      </w:r>
    </w:p>
    <w:p w:rsidR="0096668E" w:rsidRPr="0096668E" w:rsidRDefault="0096668E" w:rsidP="0096668E">
      <w:pPr>
        <w:ind w:firstLine="284"/>
        <w:contextualSpacing/>
        <w:jc w:val="both"/>
        <w:rPr>
          <w:rFonts w:eastAsia="Calibri"/>
          <w:lang w:eastAsia="en-US"/>
        </w:rPr>
      </w:pPr>
      <w:r w:rsidRPr="0096668E">
        <w:rPr>
          <w:lang w:eastAsia="en-US"/>
        </w:rPr>
        <w:t>Продукция сельского хозяйства во всех категориях хозяйств составила 1173,3  млн. руб.,  в том числе  растениеводство  235,1 млн. руб., животноводство 938,2  млн. руб., по сравнению с прошлым годом  увеличилась на  101,0 %.   Из общего объема,  продукция сельхозпредприятий составила 2 %, продукция ИП и КФХ  9 %  и продукция населения составила 89 %.</w:t>
      </w:r>
      <w:r w:rsidRPr="0096668E">
        <w:rPr>
          <w:rFonts w:eastAsia="Calibri"/>
          <w:lang w:eastAsia="en-US"/>
        </w:rPr>
        <w:t xml:space="preserve">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По </w:t>
      </w:r>
      <w:r w:rsidRPr="0096668E">
        <w:rPr>
          <w:lang w:eastAsia="en-US"/>
        </w:rPr>
        <w:t xml:space="preserve"> </w:t>
      </w:r>
      <w:r w:rsidRPr="0096668E">
        <w:rPr>
          <w:rFonts w:eastAsia="Calibri"/>
          <w:lang w:eastAsia="en-US"/>
        </w:rPr>
        <w:t>растениеводству:</w:t>
      </w:r>
    </w:p>
    <w:p w:rsidR="0096668E" w:rsidRPr="0096668E" w:rsidRDefault="0096668E" w:rsidP="0096668E">
      <w:pPr>
        <w:ind w:firstLine="284"/>
        <w:contextualSpacing/>
        <w:jc w:val="both"/>
        <w:rPr>
          <w:lang w:eastAsia="en-US"/>
        </w:rPr>
      </w:pPr>
      <w:r w:rsidRPr="0096668E">
        <w:rPr>
          <w:rFonts w:eastAsia="Calibri"/>
          <w:lang w:eastAsia="en-US"/>
        </w:rPr>
        <w:t>-посевные  площади  зерновых культур снизились на 190 га  (уменьшение на 15 %).  В 2022 посеяно 1062 га (2021-1252 га), валовый сбор составил  1503 тонны (по сравнению с 2021 годом увеличился  на 187 тонн (прирост 14 %);</w:t>
      </w:r>
    </w:p>
    <w:p w:rsidR="0096668E" w:rsidRPr="0096668E" w:rsidRDefault="0096668E" w:rsidP="0096668E">
      <w:pPr>
        <w:ind w:firstLine="284"/>
        <w:contextualSpacing/>
        <w:jc w:val="both"/>
        <w:rPr>
          <w:rFonts w:eastAsia="Calibri"/>
          <w:lang w:eastAsia="en-US"/>
        </w:rPr>
      </w:pPr>
      <w:proofErr w:type="gramStart"/>
      <w:r w:rsidRPr="0096668E">
        <w:rPr>
          <w:rFonts w:eastAsia="Calibri"/>
          <w:lang w:eastAsia="en-US"/>
        </w:rPr>
        <w:t>-по кормовым культурам посевные  площади  увеличились  на 60 га,  валовый  сбор  зеленого корма  составил 400 тонн  (по сравнению с 2021 увеличился  на 71 тонну  (прирост 22 %).</w:t>
      </w:r>
      <w:proofErr w:type="gramEnd"/>
      <w:r w:rsidRPr="0096668E">
        <w:rPr>
          <w:rFonts w:eastAsia="Calibri"/>
          <w:lang w:eastAsia="en-US"/>
        </w:rPr>
        <w:t xml:space="preserve"> В 2022 году посеяно 290 га (2021-230 га); </w:t>
      </w:r>
    </w:p>
    <w:p w:rsidR="0096668E" w:rsidRPr="0096668E" w:rsidRDefault="0096668E" w:rsidP="0096668E">
      <w:pPr>
        <w:ind w:firstLine="284"/>
        <w:contextualSpacing/>
        <w:jc w:val="both"/>
        <w:rPr>
          <w:rFonts w:eastAsia="Calibri"/>
          <w:lang w:eastAsia="en-US"/>
        </w:rPr>
      </w:pPr>
      <w:r w:rsidRPr="0096668E">
        <w:rPr>
          <w:rFonts w:eastAsia="Calibri"/>
          <w:lang w:eastAsia="en-US"/>
        </w:rPr>
        <w:t>-по картофелю отмечено увеличение посевной площади на 15 га, валовый  сбор  составил 1133 тонны (по сравнению с 2021 увеличился  на 154,5 тонн</w:t>
      </w:r>
      <w:proofErr w:type="gramStart"/>
      <w:r w:rsidRPr="0096668E">
        <w:rPr>
          <w:rFonts w:eastAsia="Calibri"/>
          <w:lang w:eastAsia="en-US"/>
        </w:rPr>
        <w:t xml:space="preserve"> .</w:t>
      </w:r>
      <w:proofErr w:type="gramEnd"/>
      <w:r w:rsidRPr="0096668E">
        <w:rPr>
          <w:rFonts w:eastAsia="Calibri"/>
          <w:lang w:eastAsia="en-US"/>
        </w:rPr>
        <w:t>В 2022 году посеяно 111 га (2021-96 га).</w:t>
      </w:r>
    </w:p>
    <w:p w:rsidR="0096668E" w:rsidRPr="0096668E" w:rsidRDefault="0096668E" w:rsidP="0096668E">
      <w:pPr>
        <w:ind w:firstLine="284"/>
        <w:contextualSpacing/>
        <w:jc w:val="both"/>
        <w:rPr>
          <w:rFonts w:eastAsia="Calibri"/>
          <w:lang w:eastAsia="en-US"/>
        </w:rPr>
      </w:pPr>
      <w:r w:rsidRPr="0096668E">
        <w:rPr>
          <w:rFonts w:eastAsia="Calibri"/>
          <w:lang w:eastAsia="en-US"/>
        </w:rPr>
        <w:t>По животноводству в районе отмечены снижения поголовья КРС и овец, по лошадям увеличение поголовья. На 01.01.2023г. поголовье скота в районе составляет:</w:t>
      </w:r>
    </w:p>
    <w:p w:rsidR="0096668E" w:rsidRPr="0096668E" w:rsidRDefault="0096668E" w:rsidP="0096668E">
      <w:pPr>
        <w:ind w:firstLine="284"/>
        <w:contextualSpacing/>
        <w:jc w:val="both"/>
        <w:rPr>
          <w:rFonts w:eastAsia="Calibri"/>
          <w:lang w:eastAsia="en-US"/>
        </w:rPr>
      </w:pPr>
      <w:r w:rsidRPr="0096668E">
        <w:rPr>
          <w:rFonts w:eastAsia="Calibri"/>
          <w:lang w:eastAsia="en-US"/>
        </w:rPr>
        <w:t>-КРС 21648 голов, уменьшилось на 191голову  (на 01.01.2022г. 21839 голов)</w:t>
      </w:r>
    </w:p>
    <w:p w:rsidR="0096668E" w:rsidRPr="0096668E" w:rsidRDefault="0096668E" w:rsidP="0096668E">
      <w:pPr>
        <w:ind w:firstLine="284"/>
        <w:contextualSpacing/>
        <w:jc w:val="both"/>
        <w:rPr>
          <w:rFonts w:eastAsia="Calibri"/>
          <w:lang w:eastAsia="en-US"/>
        </w:rPr>
      </w:pPr>
      <w:r w:rsidRPr="0096668E">
        <w:rPr>
          <w:rFonts w:eastAsia="Calibri"/>
          <w:lang w:eastAsia="en-US"/>
        </w:rPr>
        <w:t>-Овец и коз 23723 головы, увеличилось на 160 голов (на 01.01.2022г. 23563 головы)</w:t>
      </w:r>
    </w:p>
    <w:p w:rsidR="0096668E" w:rsidRPr="0096668E" w:rsidRDefault="0096668E" w:rsidP="0096668E">
      <w:pPr>
        <w:ind w:firstLine="284"/>
        <w:contextualSpacing/>
        <w:jc w:val="both"/>
        <w:rPr>
          <w:rFonts w:eastAsia="Calibri"/>
          <w:lang w:eastAsia="en-US"/>
        </w:rPr>
      </w:pPr>
      <w:r w:rsidRPr="0096668E">
        <w:rPr>
          <w:rFonts w:eastAsia="Calibri"/>
          <w:lang w:eastAsia="en-US"/>
        </w:rPr>
        <w:t>-Лошадей 5722 голов, увеличилось на 515 голов  (на 01.01.2022г. 5207 голов)</w:t>
      </w:r>
    </w:p>
    <w:p w:rsidR="0096668E" w:rsidRPr="0096668E" w:rsidRDefault="0096668E" w:rsidP="0096668E">
      <w:pPr>
        <w:ind w:firstLine="284"/>
        <w:contextualSpacing/>
        <w:jc w:val="both"/>
        <w:rPr>
          <w:rFonts w:eastAsia="Calibri"/>
          <w:lang w:eastAsia="en-US"/>
        </w:rPr>
      </w:pPr>
      <w:r w:rsidRPr="0096668E">
        <w:rPr>
          <w:rFonts w:eastAsia="Calibri"/>
          <w:lang w:eastAsia="en-US"/>
        </w:rPr>
        <w:t>- Свиней 769 голов уменьшилось на 33 головы (на 01.01.2022г. 802 головы).</w:t>
      </w:r>
    </w:p>
    <w:p w:rsidR="0096668E" w:rsidRPr="0096668E" w:rsidRDefault="0096668E" w:rsidP="0096668E">
      <w:pPr>
        <w:ind w:firstLine="284"/>
        <w:contextualSpacing/>
        <w:jc w:val="both"/>
        <w:rPr>
          <w:rFonts w:eastAsia="Calibri"/>
          <w:i/>
          <w:lang w:eastAsia="en-US"/>
        </w:rPr>
      </w:pPr>
      <w:r w:rsidRPr="0096668E">
        <w:rPr>
          <w:rFonts w:eastAsia="Calibri"/>
          <w:lang w:eastAsia="en-US"/>
        </w:rPr>
        <w:t xml:space="preserve"> </w:t>
      </w:r>
      <w:r w:rsidRPr="0096668E">
        <w:rPr>
          <w:rFonts w:eastAsia="Calibri"/>
          <w:i/>
          <w:lang w:eastAsia="en-US"/>
        </w:rPr>
        <w:t>Исполнены  мероприятия  в 2022 году</w:t>
      </w:r>
      <w:proofErr w:type="gramStart"/>
      <w:r w:rsidRPr="0096668E">
        <w:rPr>
          <w:rFonts w:eastAsia="Calibri"/>
          <w:i/>
          <w:lang w:eastAsia="en-US"/>
        </w:rPr>
        <w:t xml:space="preserve"> :</w:t>
      </w:r>
      <w:proofErr w:type="gramEnd"/>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2022 году  индивидуальными предпринимателями  и КФХ приобретено: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-сельскохозяйственного оборудования 4 единицы на сумму 2,9 млн. руб. (3 пресс-подборщика,1 плуг)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-племенной КРС  15 голов на сумму 2,1 млн. руб. </w:t>
      </w:r>
    </w:p>
    <w:p w:rsidR="0096668E" w:rsidRPr="0096668E" w:rsidRDefault="0096668E" w:rsidP="0096668E">
      <w:pPr>
        <w:ind w:firstLine="284"/>
        <w:contextualSpacing/>
        <w:jc w:val="both"/>
        <w:rPr>
          <w:rFonts w:eastAsiaTheme="minorHAnsi"/>
          <w:lang w:eastAsia="en-US"/>
        </w:rPr>
      </w:pPr>
      <w:r w:rsidRPr="0096668E">
        <w:rPr>
          <w:rFonts w:eastAsiaTheme="minorHAnsi" w:cs="Noto Sans Devanagari"/>
          <w:lang w:eastAsia="zh-CN" w:bidi="hi-IN"/>
        </w:rPr>
        <w:t xml:space="preserve">За период 2022 года </w:t>
      </w:r>
      <w:proofErr w:type="spellStart"/>
      <w:r w:rsidRPr="0096668E">
        <w:rPr>
          <w:rFonts w:eastAsiaTheme="minorHAnsi" w:cs="Noto Sans Devanagari"/>
          <w:lang w:eastAsia="zh-CN" w:bidi="hi-IN"/>
        </w:rPr>
        <w:t>сельхозтоваропроизводителями</w:t>
      </w:r>
      <w:proofErr w:type="spellEnd"/>
      <w:r w:rsidRPr="0096668E">
        <w:rPr>
          <w:rFonts w:eastAsiaTheme="minorHAnsi" w:cs="Noto Sans Devanagari"/>
          <w:lang w:eastAsia="zh-CN" w:bidi="hi-IN"/>
        </w:rPr>
        <w:t xml:space="preserve"> получена государственная поддержка в виде субсидий на общую сумму 10,3 млн. руб. Средства были направлены на развитие </w:t>
      </w:r>
      <w:r w:rsidRPr="0096668E">
        <w:rPr>
          <w:rFonts w:ascii="Liberation Serif" w:eastAsia="Noto Serif SC" w:hAnsi="Liberation Serif" w:cs="Noto Sans Devanagari"/>
          <w:lang w:eastAsia="zh-CN" w:bidi="hi-IN"/>
        </w:rPr>
        <w:t xml:space="preserve"> мясного скотоводства  и растениеводства.</w:t>
      </w:r>
    </w:p>
    <w:p w:rsidR="0096668E" w:rsidRPr="0096668E" w:rsidRDefault="0096668E" w:rsidP="0096668E">
      <w:pPr>
        <w:ind w:firstLine="284"/>
        <w:contextualSpacing/>
        <w:jc w:val="both"/>
        <w:rPr>
          <w:rFonts w:eastAsiaTheme="minorHAnsi"/>
          <w:lang w:eastAsia="en-US"/>
        </w:rPr>
      </w:pPr>
      <w:r w:rsidRPr="0096668E">
        <w:rPr>
          <w:rFonts w:eastAsiaTheme="minorHAnsi"/>
          <w:lang w:eastAsia="en-US"/>
        </w:rPr>
        <w:lastRenderedPageBreak/>
        <w:t xml:space="preserve">В 2022 году в рамках государственной программы  «Комплексное развитие сельских территорий» по  направлению «Благоустройство сельских территорий» Степнинское сельское поселение принимало участие в конкурсе по благоустройству с проектом «Сад </w:t>
      </w:r>
      <w:proofErr w:type="gramStart"/>
      <w:r w:rsidRPr="0096668E">
        <w:rPr>
          <w:rFonts w:eastAsiaTheme="minorHAnsi"/>
          <w:lang w:eastAsia="en-US"/>
        </w:rPr>
        <w:t>памяти-Сквер</w:t>
      </w:r>
      <w:proofErr w:type="gramEnd"/>
      <w:r w:rsidRPr="0096668E">
        <w:rPr>
          <w:rFonts w:eastAsiaTheme="minorHAnsi"/>
          <w:lang w:eastAsia="en-US"/>
        </w:rPr>
        <w:t xml:space="preserve"> Победы» и было признано победителем. Общие запланированные расходы по проекту составили 2,8 млн. руб., в т. ч. средства бюджета района 0,1 млн. руб.</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w:t>
      </w:r>
      <w:r w:rsidRPr="0096668E">
        <w:rPr>
          <w:rFonts w:eastAsia="Noto Serif SC"/>
          <w:b/>
          <w:lang w:eastAsia="zh-CN" w:bidi="hi-IN"/>
        </w:rPr>
        <w:t>СППК «Оловяннинский»</w:t>
      </w:r>
      <w:r w:rsidRPr="0096668E">
        <w:rPr>
          <w:rFonts w:eastAsia="Noto Serif SC"/>
          <w:lang w:eastAsia="zh-CN" w:bidi="hi-IN"/>
        </w:rPr>
        <w:t xml:space="preserve"> в 2022 году  начал  строительство  цеха по производству мясных полуфабрикатов</w:t>
      </w:r>
      <w:proofErr w:type="gramStart"/>
      <w:r w:rsidRPr="0096668E">
        <w:rPr>
          <w:rFonts w:eastAsia="Noto Serif SC"/>
          <w:lang w:eastAsia="zh-CN" w:bidi="hi-IN"/>
        </w:rPr>
        <w:t xml:space="preserve"> П</w:t>
      </w:r>
      <w:proofErr w:type="gramEnd"/>
      <w:r w:rsidRPr="0096668E">
        <w:rPr>
          <w:rFonts w:eastAsia="Noto Serif SC"/>
          <w:lang w:eastAsia="zh-CN" w:bidi="hi-IN"/>
        </w:rPr>
        <w:t>ланируется создание  рабочих мест  5 человек.  (В 2022 году залит фундамент на 1,5 млн. руб., в 2023 году ведутся строительные работы по возведению стен цеха) Стоимость проекта – 3000,00 тыс. руб</w:t>
      </w:r>
      <w:proofErr w:type="gramStart"/>
      <w:r w:rsidRPr="0096668E">
        <w:rPr>
          <w:rFonts w:eastAsia="Noto Serif SC"/>
          <w:lang w:eastAsia="zh-CN" w:bidi="hi-IN"/>
        </w:rPr>
        <w:t>..</w:t>
      </w:r>
      <w:proofErr w:type="gramEnd"/>
    </w:p>
    <w:p w:rsidR="0096668E" w:rsidRPr="0096668E" w:rsidRDefault="0096668E" w:rsidP="0096668E">
      <w:pPr>
        <w:ind w:firstLine="284"/>
        <w:contextualSpacing/>
        <w:jc w:val="center"/>
        <w:rPr>
          <w:rFonts w:eastAsia="Calibri"/>
          <w:b/>
          <w:lang w:eastAsia="en-US"/>
        </w:rPr>
      </w:pPr>
      <w:r w:rsidRPr="0096668E">
        <w:rPr>
          <w:rFonts w:eastAsia="Calibri"/>
          <w:b/>
          <w:lang w:eastAsia="en-US"/>
        </w:rPr>
        <w:t>Малое  и среднее  предпринимательство</w:t>
      </w:r>
    </w:p>
    <w:p w:rsidR="0096668E" w:rsidRPr="0096668E" w:rsidRDefault="0096668E" w:rsidP="0096668E">
      <w:pPr>
        <w:ind w:firstLine="284"/>
        <w:contextualSpacing/>
        <w:jc w:val="both"/>
        <w:rPr>
          <w:rFonts w:eastAsia="Calibri"/>
          <w:lang w:eastAsia="en-US"/>
        </w:rPr>
      </w:pPr>
      <w:r w:rsidRPr="0096668E">
        <w:rPr>
          <w:rFonts w:eastAsia="Calibri"/>
          <w:lang w:eastAsia="en-US"/>
        </w:rPr>
        <w:t>В районе  зарегистрировано  субъектов  предпринимательства  395 ед. в том числе:  количество микро, малых и средних  предприятий  -  82 ед., ИП-313 ед.  по сравнению с прошлым  годом их количество   сократилось  на  16 ед.</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целях насыщения потребительского рынка товарами отечественного производства, создание условий для сбыта  продукции индивидуальными предпринимателями, сельхозпроизводителями, фермерскими хозяйствами и </w:t>
      </w:r>
      <w:proofErr w:type="gramStart"/>
      <w:r w:rsidRPr="0096668E">
        <w:rPr>
          <w:rFonts w:eastAsia="Calibri"/>
          <w:lang w:eastAsia="en-US"/>
        </w:rPr>
        <w:t>гражданами района, ведущими личное подсобное хозяйство в населенных пунктах района организовано</w:t>
      </w:r>
      <w:proofErr w:type="gramEnd"/>
      <w:r w:rsidRPr="0096668E">
        <w:rPr>
          <w:rFonts w:eastAsia="Calibri"/>
          <w:lang w:eastAsia="en-US"/>
        </w:rPr>
        <w:t xml:space="preserve"> и проведено  33 ярмарки,  предоставлено 260 торговых мест.   В районе продолжает развиваться сетевая торговля, развивается  и дистанционная торговля пункты выдачи товаров  интернет – магазинов </w:t>
      </w:r>
      <w:r w:rsidRPr="0096668E">
        <w:rPr>
          <w:rFonts w:eastAsia="Calibri"/>
          <w:lang w:val="en-US" w:eastAsia="en-US"/>
        </w:rPr>
        <w:t>OZON</w:t>
      </w:r>
      <w:r w:rsidRPr="0096668E">
        <w:rPr>
          <w:rFonts w:eastAsia="Calibri"/>
          <w:lang w:eastAsia="en-US"/>
        </w:rPr>
        <w:t xml:space="preserve">, </w:t>
      </w:r>
      <w:r w:rsidRPr="0096668E">
        <w:rPr>
          <w:rFonts w:eastAsia="Calibri"/>
          <w:lang w:val="en-US" w:eastAsia="en-US"/>
        </w:rPr>
        <w:t>WILDBERRIES</w:t>
      </w:r>
      <w:r w:rsidRPr="0096668E">
        <w:rPr>
          <w:rFonts w:eastAsia="Calibri"/>
          <w:lang w:eastAsia="en-US"/>
        </w:rPr>
        <w:t>.</w:t>
      </w:r>
    </w:p>
    <w:p w:rsidR="0096668E" w:rsidRPr="0096668E" w:rsidRDefault="0096668E" w:rsidP="0096668E">
      <w:pPr>
        <w:ind w:firstLine="284"/>
        <w:contextualSpacing/>
        <w:jc w:val="both"/>
        <w:rPr>
          <w:rFonts w:eastAsia="Calibri"/>
          <w:b/>
          <w:lang w:eastAsia="en-US"/>
        </w:rPr>
      </w:pPr>
      <w:r w:rsidRPr="0096668E">
        <w:rPr>
          <w:rFonts w:eastAsia="Calibri"/>
          <w:b/>
          <w:lang w:eastAsia="en-US"/>
        </w:rPr>
        <w:t>В 2022 году осуществлялась  реализация проектов:</w:t>
      </w:r>
    </w:p>
    <w:p w:rsidR="0096668E" w:rsidRPr="0096668E" w:rsidRDefault="00E975AC" w:rsidP="0096668E">
      <w:pPr>
        <w:widowControl w:val="0"/>
        <w:suppressAutoHyphens/>
        <w:ind w:firstLine="284"/>
        <w:contextualSpacing/>
        <w:jc w:val="both"/>
        <w:rPr>
          <w:rFonts w:eastAsia="Liberation Mono"/>
          <w:lang w:eastAsia="zh-CN" w:bidi="hi-IN"/>
        </w:rPr>
      </w:pPr>
      <w:r>
        <w:rPr>
          <w:rFonts w:eastAsia="Liberation Mono"/>
          <w:lang w:eastAsia="zh-CN" w:bidi="hi-IN"/>
        </w:rPr>
        <w:t xml:space="preserve">- </w:t>
      </w:r>
      <w:proofErr w:type="gramStart"/>
      <w:r w:rsidR="0096668E" w:rsidRPr="0096668E">
        <w:rPr>
          <w:rFonts w:eastAsia="Liberation Mono"/>
          <w:lang w:eastAsia="zh-CN" w:bidi="hi-IN"/>
        </w:rPr>
        <w:t>Введена</w:t>
      </w:r>
      <w:proofErr w:type="gramEnd"/>
      <w:r w:rsidR="0096668E" w:rsidRPr="0096668E">
        <w:rPr>
          <w:rFonts w:eastAsia="Liberation Mono"/>
          <w:lang w:eastAsia="zh-CN" w:bidi="hi-IN"/>
        </w:rPr>
        <w:t xml:space="preserve"> в эксплуатацию АЗС модульного типа на ст. Ясная, запуск прошел в июне 2022 году, создано 5 новых рабочих мест. </w:t>
      </w:r>
    </w:p>
    <w:p w:rsidR="0096668E" w:rsidRPr="0096668E" w:rsidRDefault="0096668E" w:rsidP="00ED0D6F">
      <w:pPr>
        <w:widowControl w:val="0"/>
        <w:suppressAutoHyphens/>
        <w:contextualSpacing/>
        <w:jc w:val="both"/>
        <w:rPr>
          <w:rFonts w:eastAsia="Noto Serif SC"/>
          <w:lang w:eastAsia="zh-CN" w:bidi="hi-IN"/>
        </w:rPr>
      </w:pPr>
      <w:r w:rsidRPr="0096668E">
        <w:rPr>
          <w:rFonts w:eastAsia="Noto Serif SC"/>
          <w:lang w:eastAsia="zh-CN" w:bidi="hi-IN"/>
        </w:rPr>
        <w:t>- Реконструкция здания кафе «Золотая Лань»  (г/</w:t>
      </w:r>
      <w:proofErr w:type="gramStart"/>
      <w:r w:rsidRPr="0096668E">
        <w:rPr>
          <w:rFonts w:eastAsia="Noto Serif SC"/>
          <w:lang w:eastAsia="zh-CN" w:bidi="hi-IN"/>
        </w:rPr>
        <w:t>п</w:t>
      </w:r>
      <w:proofErr w:type="gramEnd"/>
      <w:r w:rsidRPr="0096668E">
        <w:rPr>
          <w:rFonts w:eastAsia="Noto Serif SC"/>
          <w:lang w:eastAsia="zh-CN" w:bidi="hi-IN"/>
        </w:rPr>
        <w:t xml:space="preserve"> «Оловяннинское» ) созданы 3 рабочих места;</w:t>
      </w:r>
    </w:p>
    <w:p w:rsidR="0096668E" w:rsidRPr="0096668E" w:rsidRDefault="0096668E" w:rsidP="0096668E">
      <w:pPr>
        <w:ind w:firstLine="284"/>
        <w:contextualSpacing/>
        <w:jc w:val="both"/>
        <w:rPr>
          <w:rFonts w:eastAsia="Noto Serif SC"/>
          <w:b/>
          <w:lang w:eastAsia="zh-CN" w:bidi="hi-IN"/>
        </w:rPr>
      </w:pPr>
      <w:r w:rsidRPr="0096668E">
        <w:rPr>
          <w:lang w:eastAsia="en-US"/>
        </w:rPr>
        <w:t xml:space="preserve"> </w:t>
      </w:r>
      <w:r w:rsidRPr="0096668E">
        <w:rPr>
          <w:rFonts w:eastAsia="Calibri"/>
          <w:lang w:eastAsia="en-US"/>
        </w:rPr>
        <w:t xml:space="preserve">  </w:t>
      </w:r>
      <w:r w:rsidRPr="0096668E">
        <w:rPr>
          <w:lang w:eastAsia="en-US"/>
        </w:rPr>
        <w:t xml:space="preserve">                                         </w:t>
      </w:r>
      <w:r w:rsidRPr="0096668E">
        <w:rPr>
          <w:b/>
          <w:bCs/>
          <w:lang w:eastAsia="en-US"/>
        </w:rPr>
        <w:t>Инвестиционная деятельность</w:t>
      </w:r>
    </w:p>
    <w:p w:rsidR="0096668E" w:rsidRPr="0096668E" w:rsidRDefault="0096668E" w:rsidP="0096668E">
      <w:pPr>
        <w:ind w:firstLine="284"/>
        <w:contextualSpacing/>
        <w:jc w:val="both"/>
        <w:rPr>
          <w:rFonts w:eastAsia="Calibri"/>
          <w:lang w:eastAsia="en-US"/>
        </w:rPr>
      </w:pPr>
      <w:proofErr w:type="gramStart"/>
      <w:r w:rsidRPr="0096668E">
        <w:rPr>
          <w:rFonts w:eastAsia="Calibri"/>
          <w:lang w:eastAsia="en-US"/>
        </w:rPr>
        <w:t xml:space="preserve">Объемы  инвестиций </w:t>
      </w:r>
      <w:r w:rsidRPr="0096668E">
        <w:rPr>
          <w:rFonts w:eastAsia="Calibri"/>
          <w:bCs/>
          <w:lang w:eastAsia="en-US"/>
        </w:rPr>
        <w:t xml:space="preserve">составили 606,1 млн. </w:t>
      </w:r>
      <w:r w:rsidRPr="0096668E">
        <w:rPr>
          <w:rFonts w:eastAsia="Calibri"/>
          <w:lang w:eastAsia="en-US"/>
        </w:rPr>
        <w:t xml:space="preserve"> </w:t>
      </w:r>
      <w:proofErr w:type="spellStart"/>
      <w:r w:rsidRPr="0096668E">
        <w:rPr>
          <w:rFonts w:eastAsia="Calibri"/>
          <w:lang w:eastAsia="en-US"/>
        </w:rPr>
        <w:t>руб</w:t>
      </w:r>
      <w:proofErr w:type="spellEnd"/>
      <w:r w:rsidRPr="0096668E">
        <w:rPr>
          <w:rFonts w:eastAsia="Calibri"/>
          <w:lang w:eastAsia="en-US"/>
        </w:rPr>
        <w:t>,    по сравнению с  2021 годом уменьшились на  220,24  млн. руб., в связи с  уме</w:t>
      </w:r>
      <w:r w:rsidR="00E975AC">
        <w:rPr>
          <w:rFonts w:eastAsia="Calibri"/>
          <w:lang w:eastAsia="en-US"/>
        </w:rPr>
        <w:t>ньшением  объемов  инвестиций (</w:t>
      </w:r>
      <w:r w:rsidRPr="0096668E">
        <w:rPr>
          <w:rFonts w:eastAsia="Calibri"/>
          <w:lang w:eastAsia="en-US"/>
        </w:rPr>
        <w:t>Филиалом «</w:t>
      </w:r>
      <w:proofErr w:type="spellStart"/>
      <w:r w:rsidRPr="0096668E">
        <w:rPr>
          <w:rFonts w:eastAsia="Calibri"/>
          <w:lang w:eastAsia="en-US"/>
        </w:rPr>
        <w:t>Харанорская</w:t>
      </w:r>
      <w:proofErr w:type="spellEnd"/>
      <w:r w:rsidRPr="0096668E">
        <w:rPr>
          <w:rFonts w:eastAsia="Calibri"/>
          <w:lang w:eastAsia="en-US"/>
        </w:rPr>
        <w:t xml:space="preserve"> ГРЭС» ОАО «</w:t>
      </w:r>
      <w:proofErr w:type="spellStart"/>
      <w:r w:rsidRPr="0096668E">
        <w:rPr>
          <w:rFonts w:eastAsia="Calibri"/>
          <w:lang w:eastAsia="en-US"/>
        </w:rPr>
        <w:t>Интер</w:t>
      </w:r>
      <w:proofErr w:type="spellEnd"/>
      <w:r w:rsidRPr="0096668E">
        <w:rPr>
          <w:rFonts w:eastAsia="Calibri"/>
          <w:lang w:eastAsia="en-US"/>
        </w:rPr>
        <w:t>-РАО-</w:t>
      </w:r>
      <w:proofErr w:type="spellStart"/>
      <w:r w:rsidRPr="0096668E">
        <w:rPr>
          <w:rFonts w:eastAsia="Calibri"/>
          <w:lang w:eastAsia="en-US"/>
        </w:rPr>
        <w:t>Электрогенерация</w:t>
      </w:r>
      <w:proofErr w:type="spellEnd"/>
      <w:r w:rsidRPr="0096668E">
        <w:rPr>
          <w:rFonts w:eastAsia="Calibri"/>
          <w:lang w:eastAsia="en-US"/>
        </w:rPr>
        <w:t>»), в связи с обстановкой в стране, разрывом  связей, неисполнением  контрактов по приобретению техники и оборудования, ООО «Горнорудная компания Дархан» не проводили разведочные работы и оценку запасов полезных ископаемых.</w:t>
      </w:r>
      <w:proofErr w:type="gramEnd"/>
    </w:p>
    <w:p w:rsidR="0096668E" w:rsidRPr="0096668E" w:rsidRDefault="0096668E" w:rsidP="0096668E">
      <w:pPr>
        <w:ind w:firstLine="284"/>
        <w:contextualSpacing/>
        <w:jc w:val="both"/>
        <w:rPr>
          <w:rFonts w:eastAsia="Calibri"/>
          <w:bCs/>
          <w:lang w:eastAsia="en-US"/>
        </w:rPr>
      </w:pPr>
      <w:r w:rsidRPr="0096668E">
        <w:rPr>
          <w:rFonts w:eastAsia="Calibri"/>
          <w:lang w:eastAsia="en-US"/>
        </w:rPr>
        <w:t xml:space="preserve">  В структуре  инвестиций преобладают расходы, связанные  со строительством, капитальным ремонтом, реконструкцией и модернизацией оборудования, строительством жилья,  ремонт дорог. Наибольшая доля инвестиций сосредоточена   в промышленности.  Объем выполненных работ по виду деятельности «Строительство» составил – </w:t>
      </w:r>
      <w:r w:rsidRPr="0096668E">
        <w:rPr>
          <w:rFonts w:eastAsia="Calibri"/>
          <w:bCs/>
          <w:lang w:eastAsia="en-US"/>
        </w:rPr>
        <w:t xml:space="preserve">381,8 млн.  рублей, что составляет 63 % от инвестиций. </w:t>
      </w:r>
    </w:p>
    <w:p w:rsidR="0096668E" w:rsidRPr="0096668E" w:rsidRDefault="0096668E" w:rsidP="0096668E">
      <w:pPr>
        <w:widowControl w:val="0"/>
        <w:suppressAutoHyphens/>
        <w:ind w:firstLine="284"/>
        <w:contextualSpacing/>
        <w:jc w:val="both"/>
        <w:rPr>
          <w:rFonts w:eastAsia="Noto Serif SC"/>
          <w:b/>
          <w:bCs/>
          <w:lang w:eastAsia="zh-CN" w:bidi="hi-IN"/>
        </w:rPr>
      </w:pPr>
      <w:proofErr w:type="gramStart"/>
      <w:r w:rsidRPr="0096668E">
        <w:rPr>
          <w:rFonts w:eastAsia="Noto Serif SC" w:cs="Noto Sans Devanagari"/>
          <w:lang w:eastAsia="zh-CN" w:bidi="hi-IN"/>
        </w:rPr>
        <w:t xml:space="preserve">Ввод в эксплуатацию жилых домов за счет всех источников финансирования составил </w:t>
      </w:r>
      <w:r w:rsidRPr="0096668E">
        <w:rPr>
          <w:rFonts w:eastAsia="Noto Serif SC" w:cs="Noto Sans Devanagari"/>
          <w:bCs/>
          <w:lang w:eastAsia="zh-CN" w:bidi="hi-IN"/>
        </w:rPr>
        <w:t xml:space="preserve"> 18567,6 кв. м.</w:t>
      </w:r>
      <w:r w:rsidRPr="0096668E">
        <w:rPr>
          <w:rFonts w:eastAsia="Noto Serif SC" w:cs="Noto Sans Devanagari"/>
          <w:lang w:eastAsia="zh-CN" w:bidi="hi-IN"/>
        </w:rPr>
        <w:t xml:space="preserve"> </w:t>
      </w:r>
      <w:r w:rsidRPr="0096668E">
        <w:rPr>
          <w:rFonts w:eastAsia="Noto Serif SC"/>
          <w:bCs/>
          <w:lang w:eastAsia="zh-CN" w:bidi="hi-I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6668E">
        <w:rPr>
          <w:rFonts w:eastAsia="Calibri"/>
          <w:color w:val="000000" w:themeColor="text1"/>
          <w:lang w:eastAsia="zh-CN" w:bidi="hi-IN"/>
        </w:rPr>
        <w:t xml:space="preserve"> </w:t>
      </w:r>
      <w:r w:rsidRPr="0096668E">
        <w:rPr>
          <w:rFonts w:eastAsia="Noto Serif SC"/>
          <w:bCs/>
          <w:lang w:eastAsia="zh-CN" w:bidi="hi-IN"/>
        </w:rPr>
        <w:t>В 2022 году построен 30- квартирный жилой дом на сумму 84468,0 тыс. руб., для обеспечения жильем детей-сирот, детей оставшихся без попечения родителей, в пгт.</w:t>
      </w:r>
      <w:proofErr w:type="gramEnd"/>
      <w:r w:rsidRPr="0096668E">
        <w:rPr>
          <w:rFonts w:eastAsia="Noto Serif SC"/>
          <w:bCs/>
          <w:lang w:eastAsia="zh-CN" w:bidi="hi-IN"/>
        </w:rPr>
        <w:t xml:space="preserve"> Ясногорск. Заказчи</w:t>
      </w:r>
      <w:proofErr w:type="gramStart"/>
      <w:r w:rsidRPr="0096668E">
        <w:rPr>
          <w:rFonts w:eastAsia="Noto Serif SC"/>
          <w:bCs/>
          <w:lang w:eastAsia="zh-CN" w:bidi="hi-IN"/>
        </w:rPr>
        <w:t>к-</w:t>
      </w:r>
      <w:proofErr w:type="gramEnd"/>
      <w:r w:rsidRPr="0096668E">
        <w:rPr>
          <w:rFonts w:eastAsia="Noto Serif SC"/>
          <w:bCs/>
          <w:lang w:eastAsia="zh-CN" w:bidi="hi-IN"/>
        </w:rPr>
        <w:t xml:space="preserve"> Служба единого заказчика. Ввод жилья планируется в 2023 году.</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В рамках</w:t>
      </w:r>
      <w:r w:rsidRPr="0096668E">
        <w:rPr>
          <w:rFonts w:eastAsia="Noto Serif SC"/>
          <w:b/>
          <w:bCs/>
          <w:lang w:eastAsia="zh-CN" w:bidi="hi-IN"/>
        </w:rPr>
        <w:t xml:space="preserve"> </w:t>
      </w:r>
      <w:r w:rsidRPr="0096668E">
        <w:rPr>
          <w:rFonts w:eastAsia="Noto Serif SC"/>
          <w:bCs/>
          <w:lang w:eastAsia="zh-CN" w:bidi="hi-IN"/>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в 2022 году социальной выплатой на приобретение жилья воспользовались 7 молодых семьей на сумму 4925,4 тыс. руб. Были выданы свидетельства на получение социальной выплаты.</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Образование</w:t>
      </w:r>
    </w:p>
    <w:p w:rsidR="0096668E" w:rsidRPr="0096668E" w:rsidRDefault="0096668E" w:rsidP="0096668E">
      <w:pPr>
        <w:ind w:firstLine="284"/>
        <w:contextualSpacing/>
        <w:jc w:val="both"/>
        <w:rPr>
          <w:rFonts w:eastAsia="Calibri"/>
          <w:color w:val="FF0000"/>
          <w:lang w:eastAsia="en-US"/>
        </w:rPr>
      </w:pPr>
      <w:r w:rsidRPr="0096668E">
        <w:rPr>
          <w:rFonts w:eastAsia="Calibri"/>
          <w:lang w:eastAsia="en-US"/>
        </w:rPr>
        <w:t xml:space="preserve">Услуги  </w:t>
      </w:r>
      <w:r w:rsidRPr="0096668E">
        <w:rPr>
          <w:rFonts w:eastAsia="Calibri"/>
          <w:bCs/>
          <w:lang w:eastAsia="en-US"/>
        </w:rPr>
        <w:t>образования</w:t>
      </w:r>
      <w:r w:rsidRPr="0096668E">
        <w:rPr>
          <w:rFonts w:eastAsia="Calibri"/>
          <w:lang w:eastAsia="en-US"/>
        </w:rPr>
        <w:t xml:space="preserve">  представляют 28 образовательных    учреждения, в том числе:  19 общеобразовательных учреждений (школы), 7 дошкольных учреждений (детские сады), 2 учреждения дополнительного образования. </w:t>
      </w:r>
    </w:p>
    <w:p w:rsidR="0096668E" w:rsidRPr="0096668E" w:rsidRDefault="0096668E" w:rsidP="0096668E">
      <w:pPr>
        <w:ind w:firstLine="284"/>
        <w:contextualSpacing/>
        <w:jc w:val="both"/>
        <w:rPr>
          <w:rFonts w:eastAsia="Calibri"/>
          <w:lang w:eastAsia="en-US"/>
        </w:rPr>
      </w:pPr>
      <w:r w:rsidRPr="0096668E">
        <w:rPr>
          <w:rFonts w:eastAsia="Calibri"/>
          <w:color w:val="FF0000"/>
          <w:lang w:eastAsia="en-US"/>
        </w:rPr>
        <w:t xml:space="preserve"> </w:t>
      </w:r>
      <w:r w:rsidRPr="0096668E">
        <w:rPr>
          <w:rFonts w:eastAsia="Calibri"/>
          <w:lang w:eastAsia="en-US"/>
        </w:rPr>
        <w:t xml:space="preserve">Численность учащихся,  посещающих общеобразовательные учреждения - 3550 человек, 1037  воспитанников   дошкольных учреждений,  760 учащихся   посещают  дополнительное  образование. В муниципальных образовательных учреждениях района работают 473 педагога. </w:t>
      </w:r>
    </w:p>
    <w:p w:rsidR="0096668E" w:rsidRPr="0096668E" w:rsidRDefault="0096668E" w:rsidP="0096668E">
      <w:pPr>
        <w:ind w:firstLine="284"/>
        <w:contextualSpacing/>
        <w:jc w:val="both"/>
        <w:rPr>
          <w:rFonts w:eastAsia="Calibri"/>
          <w:lang w:eastAsia="en-US"/>
        </w:rPr>
      </w:pPr>
      <w:r w:rsidRPr="0096668E">
        <w:rPr>
          <w:rFonts w:eastAsia="Calibri"/>
          <w:iCs/>
          <w:lang w:val="x-none" w:eastAsia="x-none"/>
        </w:rPr>
        <w:t xml:space="preserve">В </w:t>
      </w:r>
      <w:r w:rsidRPr="0096668E">
        <w:rPr>
          <w:rFonts w:eastAsia="Calibri"/>
          <w:iCs/>
          <w:lang w:eastAsia="x-none"/>
        </w:rPr>
        <w:t xml:space="preserve">  </w:t>
      </w:r>
      <w:r w:rsidRPr="0096668E">
        <w:rPr>
          <w:rFonts w:eastAsia="Calibri"/>
          <w:iCs/>
          <w:lang w:val="x-none" w:eastAsia="x-none"/>
        </w:rPr>
        <w:t>202</w:t>
      </w:r>
      <w:r w:rsidRPr="0096668E">
        <w:rPr>
          <w:rFonts w:eastAsia="Calibri"/>
          <w:iCs/>
          <w:lang w:eastAsia="x-none"/>
        </w:rPr>
        <w:t>2</w:t>
      </w:r>
      <w:r w:rsidRPr="0096668E">
        <w:rPr>
          <w:rFonts w:eastAsia="Calibri"/>
          <w:iCs/>
          <w:lang w:val="x-none" w:eastAsia="x-none"/>
        </w:rPr>
        <w:t xml:space="preserve"> учебном году</w:t>
      </w:r>
      <w:r w:rsidRPr="0096668E">
        <w:rPr>
          <w:rFonts w:eastAsia="Calibri"/>
          <w:iCs/>
          <w:lang w:eastAsia="x-none"/>
        </w:rPr>
        <w:t xml:space="preserve"> </w:t>
      </w:r>
      <w:r w:rsidRPr="0096668E">
        <w:rPr>
          <w:rFonts w:eastAsia="Calibri"/>
          <w:iCs/>
          <w:lang w:val="x-none" w:eastAsia="x-none"/>
        </w:rPr>
        <w:t xml:space="preserve"> процент успеваемости </w:t>
      </w:r>
      <w:r w:rsidRPr="0096668E">
        <w:rPr>
          <w:rFonts w:eastAsia="Calibri"/>
          <w:lang w:eastAsia="en-US"/>
        </w:rPr>
        <w:t xml:space="preserve">составил  98,3 %, по сравнению с прошлым годом  </w:t>
      </w:r>
      <w:r w:rsidRPr="0096668E">
        <w:rPr>
          <w:rFonts w:eastAsia="Calibri"/>
          <w:iCs/>
          <w:lang w:eastAsia="x-none"/>
        </w:rPr>
        <w:t>снизился</w:t>
      </w:r>
      <w:r w:rsidRPr="0096668E">
        <w:rPr>
          <w:rFonts w:eastAsia="Calibri"/>
          <w:iCs/>
          <w:lang w:val="x-none" w:eastAsia="x-none"/>
        </w:rPr>
        <w:t xml:space="preserve">  на</w:t>
      </w:r>
      <w:r w:rsidRPr="0096668E">
        <w:rPr>
          <w:rFonts w:eastAsia="Calibri"/>
          <w:iCs/>
          <w:lang w:eastAsia="x-none"/>
        </w:rPr>
        <w:t xml:space="preserve"> </w:t>
      </w:r>
      <w:r w:rsidRPr="0096668E">
        <w:rPr>
          <w:rFonts w:eastAsia="Calibri"/>
          <w:iCs/>
          <w:lang w:val="x-none" w:eastAsia="x-none"/>
        </w:rPr>
        <w:t xml:space="preserve"> 0,</w:t>
      </w:r>
      <w:r w:rsidRPr="0096668E">
        <w:rPr>
          <w:rFonts w:eastAsia="Calibri"/>
          <w:iCs/>
          <w:lang w:eastAsia="x-none"/>
        </w:rPr>
        <w:t xml:space="preserve">7 </w:t>
      </w:r>
      <w:r w:rsidRPr="0096668E">
        <w:rPr>
          <w:rFonts w:eastAsia="Calibri"/>
          <w:iCs/>
          <w:lang w:val="x-none" w:eastAsia="x-none"/>
        </w:rPr>
        <w:t>%, качество обуче</w:t>
      </w:r>
      <w:r w:rsidRPr="0096668E">
        <w:rPr>
          <w:rFonts w:eastAsia="Calibri"/>
          <w:iCs/>
          <w:lang w:eastAsia="x-none"/>
        </w:rPr>
        <w:t>н</w:t>
      </w:r>
      <w:proofErr w:type="spellStart"/>
      <w:r w:rsidRPr="0096668E">
        <w:rPr>
          <w:rFonts w:eastAsia="Calibri"/>
          <w:iCs/>
          <w:lang w:val="x-none" w:eastAsia="x-none"/>
        </w:rPr>
        <w:t>ности</w:t>
      </w:r>
      <w:proofErr w:type="spellEnd"/>
      <w:r w:rsidRPr="0096668E">
        <w:rPr>
          <w:rFonts w:eastAsia="Calibri"/>
          <w:iCs/>
          <w:lang w:val="x-none" w:eastAsia="x-none"/>
        </w:rPr>
        <w:t xml:space="preserve"> увеличилось на </w:t>
      </w:r>
      <w:r w:rsidRPr="0096668E">
        <w:rPr>
          <w:rFonts w:eastAsia="Calibri"/>
          <w:iCs/>
          <w:lang w:eastAsia="x-none"/>
        </w:rPr>
        <w:t xml:space="preserve">0,5 </w:t>
      </w:r>
      <w:r w:rsidRPr="0096668E">
        <w:rPr>
          <w:rFonts w:eastAsia="Calibri"/>
          <w:iCs/>
          <w:lang w:val="x-none" w:eastAsia="x-none"/>
        </w:rPr>
        <w:t xml:space="preserve">%. </w:t>
      </w:r>
      <w:r w:rsidRPr="0096668E">
        <w:rPr>
          <w:rFonts w:eastAsia="Calibri"/>
          <w:lang w:eastAsia="en-US"/>
        </w:rPr>
        <w:t>Количество отличников 128 чел, по сравнению с прошлым годом увеличилось на  24.  Школу окончили с золотой медалью «Гордость Забайкалья» - 4 человека.</w:t>
      </w:r>
    </w:p>
    <w:p w:rsidR="0096668E" w:rsidRPr="0096668E" w:rsidRDefault="0096668E" w:rsidP="0096668E">
      <w:pPr>
        <w:ind w:firstLine="284"/>
        <w:contextualSpacing/>
        <w:jc w:val="both"/>
        <w:rPr>
          <w:lang w:eastAsia="en-US"/>
        </w:rPr>
      </w:pPr>
      <w:r w:rsidRPr="0096668E">
        <w:rPr>
          <w:rFonts w:eastAsia="Calibri"/>
          <w:color w:val="FF0000"/>
          <w:lang w:eastAsia="en-US"/>
        </w:rPr>
        <w:tab/>
      </w:r>
      <w:r w:rsidRPr="0096668E">
        <w:rPr>
          <w:lang w:eastAsia="en-US"/>
        </w:rPr>
        <w:t xml:space="preserve">Во всех общеобразовательных организациях созданы условия для организации питания школьников.  Бесплатное питание получают -   1517  учащихся   1-4 классов,  756  детей  из </w:t>
      </w:r>
      <w:r w:rsidRPr="0096668E">
        <w:rPr>
          <w:lang w:eastAsia="en-US"/>
        </w:rPr>
        <w:lastRenderedPageBreak/>
        <w:t>малообеспеченных семей, 208 чел дети  с  ОВЗ. За</w:t>
      </w:r>
      <w:r w:rsidRPr="0096668E">
        <w:rPr>
          <w:color w:val="FF0000"/>
          <w:lang w:eastAsia="en-US"/>
        </w:rPr>
        <w:t xml:space="preserve"> </w:t>
      </w:r>
      <w:r w:rsidRPr="0096668E">
        <w:rPr>
          <w:lang w:eastAsia="en-US"/>
        </w:rPr>
        <w:t xml:space="preserve">счет средств краевого бюджета направлено: на льготное питание детей из малоимущих семей: 3,14 млн. руб.;  питание учащихся с ОВЗ 1,781млн. руб.; бесплатное питание начальная школа 22,8 млн. руб.;  из  бюджета района направлено 1,363  млн.  руб., </w:t>
      </w:r>
      <w:proofErr w:type="gramStart"/>
      <w:r w:rsidRPr="0096668E">
        <w:rPr>
          <w:lang w:eastAsia="en-US"/>
        </w:rPr>
        <w:t>для</w:t>
      </w:r>
      <w:proofErr w:type="gramEnd"/>
      <w:r w:rsidRPr="0096668E">
        <w:rPr>
          <w:lang w:eastAsia="en-US"/>
        </w:rPr>
        <w:t xml:space="preserve"> проживающих в  пришкольных  интернатах. </w:t>
      </w:r>
    </w:p>
    <w:p w:rsidR="0096668E" w:rsidRPr="0096668E" w:rsidRDefault="0096668E" w:rsidP="0096668E">
      <w:pPr>
        <w:ind w:firstLine="284"/>
        <w:contextualSpacing/>
        <w:jc w:val="both"/>
        <w:rPr>
          <w:rFonts w:eastAsia="Calibri"/>
          <w:lang w:eastAsia="en-US"/>
        </w:rPr>
      </w:pPr>
      <w:r w:rsidRPr="0096668E">
        <w:rPr>
          <w:rFonts w:eastAsia="Calibri"/>
          <w:snapToGrid w:val="0"/>
          <w:color w:val="FF0000"/>
          <w:lang w:eastAsia="en-US"/>
        </w:rPr>
        <w:t xml:space="preserve"> </w:t>
      </w:r>
      <w:r w:rsidRPr="0096668E">
        <w:rPr>
          <w:rFonts w:eastAsia="Calibri"/>
          <w:color w:val="FF0000"/>
          <w:lang w:eastAsia="en-US"/>
        </w:rPr>
        <w:t xml:space="preserve">       </w:t>
      </w:r>
      <w:r w:rsidRPr="0096668E">
        <w:rPr>
          <w:rFonts w:eastAsia="Calibri"/>
          <w:lang w:eastAsia="en-US"/>
        </w:rPr>
        <w:t>Система   дошкольного   образования представлена 9 муниципальными дошкольными образовательными учреждениями, которые посещают 1037 детей дошкольного возраста.</w:t>
      </w:r>
      <w:r w:rsidRPr="0096668E">
        <w:rPr>
          <w:rFonts w:eastAsia="Calibri"/>
          <w:color w:val="FF0000"/>
          <w:lang w:eastAsia="en-US"/>
        </w:rPr>
        <w:t xml:space="preserve"> </w:t>
      </w:r>
      <w:r w:rsidRPr="0096668E">
        <w:rPr>
          <w:rFonts w:eastAsia="Calibri"/>
          <w:lang w:eastAsia="en-US"/>
        </w:rPr>
        <w:t>В 3 структурных подразделениях на базе общеобразовательных учреждений получают дошкольное образование 37 детей, в группах кратковременного пребывания, организованных при садах, школах занимаются 49 детей. На  учете детей в возрасте от 0 до 3 лет  состоит  64 ребенка. Актуальной очереди детей в детский сад  в возрасте от 3 до 7 лет нет.</w:t>
      </w:r>
    </w:p>
    <w:p w:rsidR="0096668E" w:rsidRPr="0096668E" w:rsidRDefault="0096668E" w:rsidP="0096668E">
      <w:pPr>
        <w:ind w:firstLine="284"/>
        <w:contextualSpacing/>
        <w:jc w:val="both"/>
        <w:rPr>
          <w:rFonts w:eastAsia="Calibri"/>
          <w:spacing w:val="2"/>
          <w:lang w:eastAsia="x-none"/>
        </w:rPr>
      </w:pPr>
      <w:r w:rsidRPr="0096668E">
        <w:rPr>
          <w:rFonts w:eastAsia="Calibri"/>
          <w:color w:val="FF0000"/>
          <w:spacing w:val="2"/>
          <w:lang w:eastAsia="x-none"/>
        </w:rPr>
        <w:t xml:space="preserve"> </w:t>
      </w:r>
      <w:r w:rsidRPr="0096668E">
        <w:rPr>
          <w:rFonts w:eastAsia="Calibri"/>
          <w:color w:val="FF0000"/>
          <w:spacing w:val="2"/>
          <w:lang w:eastAsia="x-none"/>
        </w:rPr>
        <w:tab/>
      </w:r>
      <w:r w:rsidRPr="0096668E">
        <w:rPr>
          <w:rFonts w:eastAsia="Calibri"/>
          <w:spacing w:val="2"/>
          <w:lang w:eastAsia="x-none"/>
        </w:rPr>
        <w:t xml:space="preserve"> </w:t>
      </w:r>
      <w:r w:rsidRPr="0096668E">
        <w:rPr>
          <w:rFonts w:eastAsia="Calibri"/>
          <w:spacing w:val="2"/>
          <w:lang w:val="x-none" w:eastAsia="x-none"/>
        </w:rPr>
        <w:t xml:space="preserve">Охват детей всеми формами дошкольного образования детей в возрасте от 1 до 7 лет составляет </w:t>
      </w:r>
      <w:r w:rsidRPr="0096668E">
        <w:rPr>
          <w:rFonts w:eastAsia="Calibri"/>
          <w:spacing w:val="2"/>
          <w:lang w:eastAsia="x-none"/>
        </w:rPr>
        <w:t xml:space="preserve">38 </w:t>
      </w:r>
      <w:r w:rsidRPr="0096668E">
        <w:rPr>
          <w:rFonts w:eastAsia="Calibri"/>
          <w:spacing w:val="2"/>
          <w:lang w:val="x-none" w:eastAsia="x-none"/>
        </w:rPr>
        <w:t>%</w:t>
      </w:r>
      <w:r w:rsidRPr="0096668E">
        <w:rPr>
          <w:rFonts w:eastAsia="Calibri"/>
          <w:spacing w:val="2"/>
          <w:lang w:eastAsia="x-none"/>
        </w:rPr>
        <w:t>.</w:t>
      </w:r>
    </w:p>
    <w:p w:rsidR="0096668E" w:rsidRPr="0096668E" w:rsidRDefault="0096668E" w:rsidP="0096668E">
      <w:pPr>
        <w:ind w:firstLine="284"/>
        <w:contextualSpacing/>
        <w:jc w:val="both"/>
        <w:rPr>
          <w:rFonts w:eastAsia="Calibri"/>
          <w:color w:val="FF0000"/>
          <w:shd w:val="clear" w:color="auto" w:fill="FFFFFF"/>
          <w:lang w:eastAsia="en-US"/>
        </w:rPr>
      </w:pPr>
      <w:r w:rsidRPr="0096668E">
        <w:rPr>
          <w:rFonts w:eastAsia="Calibri"/>
          <w:color w:val="FF0000"/>
          <w:lang w:eastAsia="en-US"/>
        </w:rPr>
        <w:t xml:space="preserve"> </w:t>
      </w:r>
      <w:r w:rsidRPr="0096668E">
        <w:rPr>
          <w:rFonts w:eastAsia="Calibri"/>
          <w:color w:val="FF0000"/>
          <w:lang w:eastAsia="en-US"/>
        </w:rPr>
        <w:tab/>
        <w:t xml:space="preserve"> </w:t>
      </w:r>
      <w:r w:rsidRPr="0096668E">
        <w:rPr>
          <w:rFonts w:eastAsia="Calibri"/>
          <w:lang w:eastAsia="en-US"/>
        </w:rPr>
        <w:t xml:space="preserve">В  7  образовательных учреждениях функционируют  медицинские кабинеты.  Организован  подвоз 125 учащихся   в  10 - </w:t>
      </w:r>
      <w:proofErr w:type="spellStart"/>
      <w:r w:rsidRPr="0096668E">
        <w:rPr>
          <w:rFonts w:eastAsia="Calibri"/>
          <w:lang w:eastAsia="en-US"/>
        </w:rPr>
        <w:t>ти</w:t>
      </w:r>
      <w:proofErr w:type="spellEnd"/>
      <w:r w:rsidRPr="0096668E">
        <w:rPr>
          <w:rFonts w:eastAsia="Calibri"/>
          <w:lang w:eastAsia="en-US"/>
        </w:rPr>
        <w:t xml:space="preserve">  школах района </w:t>
      </w:r>
      <w:proofErr w:type="gramStart"/>
      <w:r w:rsidRPr="0096668E">
        <w:rPr>
          <w:rFonts w:eastAsia="Calibri"/>
          <w:lang w:eastAsia="en-US"/>
        </w:rPr>
        <w:t xml:space="preserve">( </w:t>
      </w:r>
      <w:proofErr w:type="gramEnd"/>
      <w:r w:rsidRPr="0096668E">
        <w:rPr>
          <w:rFonts w:eastAsia="Calibri"/>
          <w:lang w:eastAsia="en-US"/>
        </w:rPr>
        <w:t xml:space="preserve">1 маршрут дополнительный  был создан  в связи с проведением капитального ремонта в МБОУ </w:t>
      </w:r>
      <w:proofErr w:type="spellStart"/>
      <w:r w:rsidRPr="0096668E">
        <w:rPr>
          <w:rFonts w:eastAsia="Calibri"/>
          <w:lang w:eastAsia="en-US"/>
        </w:rPr>
        <w:t>Степнинская</w:t>
      </w:r>
      <w:proofErr w:type="spellEnd"/>
      <w:r w:rsidRPr="0096668E">
        <w:rPr>
          <w:rFonts w:eastAsia="Calibri"/>
          <w:lang w:eastAsia="en-US"/>
        </w:rPr>
        <w:t xml:space="preserve"> СОШ). </w:t>
      </w:r>
      <w:r w:rsidRPr="0096668E">
        <w:rPr>
          <w:rFonts w:eastAsia="Calibri"/>
          <w:color w:val="FF0000"/>
          <w:shd w:val="clear" w:color="auto" w:fill="FFFFFF"/>
          <w:lang w:eastAsia="en-US"/>
        </w:rPr>
        <w:tab/>
      </w:r>
    </w:p>
    <w:p w:rsidR="0096668E" w:rsidRPr="0096668E" w:rsidRDefault="0096668E" w:rsidP="0096668E">
      <w:pPr>
        <w:ind w:firstLine="284"/>
        <w:contextualSpacing/>
        <w:jc w:val="both"/>
        <w:rPr>
          <w:rFonts w:eastAsia="Calibri"/>
          <w:lang w:eastAsia="en-US"/>
        </w:rPr>
      </w:pPr>
      <w:r w:rsidRPr="0096668E">
        <w:rPr>
          <w:rFonts w:eastAsia="Calibri"/>
          <w:bCs/>
          <w:lang w:eastAsia="en-US"/>
        </w:rPr>
        <w:t xml:space="preserve">В целях организационного  проведения летней оздоровительной кампании детей в </w:t>
      </w:r>
      <w:proofErr w:type="spellStart"/>
      <w:proofErr w:type="gramStart"/>
      <w:r w:rsidRPr="0096668E">
        <w:rPr>
          <w:rFonts w:eastAsia="Calibri"/>
          <w:lang w:eastAsia="en-US"/>
        </w:rPr>
        <w:t>в</w:t>
      </w:r>
      <w:proofErr w:type="spellEnd"/>
      <w:proofErr w:type="gramEnd"/>
      <w:r w:rsidRPr="0096668E">
        <w:rPr>
          <w:rFonts w:eastAsia="Calibri"/>
          <w:lang w:eastAsia="en-US"/>
        </w:rPr>
        <w:t xml:space="preserve"> лагерях  с дневным пребыванием детей при </w:t>
      </w:r>
      <w:r w:rsidRPr="0096668E">
        <w:rPr>
          <w:rFonts w:eastAsia="Calibri"/>
          <w:b/>
          <w:lang w:eastAsia="en-US"/>
        </w:rPr>
        <w:t>22</w:t>
      </w:r>
      <w:r w:rsidRPr="0096668E">
        <w:rPr>
          <w:rFonts w:eastAsia="Calibri"/>
          <w:lang w:eastAsia="en-US"/>
        </w:rPr>
        <w:t xml:space="preserve"> общеобразовательных учреждениях был организован отдых и оздоровление 875 детей с продолжительностью смены 21 день в 21 общеобразовательном учреждении.  Работа детского загородного лагеря «Берёзка» была организована в 1 смену на 18 дней с охватом 90 детей. </w:t>
      </w:r>
    </w:p>
    <w:p w:rsidR="0096668E" w:rsidRPr="0096668E" w:rsidRDefault="0096668E" w:rsidP="0096668E">
      <w:pPr>
        <w:ind w:firstLine="284"/>
        <w:contextualSpacing/>
        <w:jc w:val="both"/>
        <w:rPr>
          <w:rFonts w:eastAsia="Calibri"/>
          <w:bCs/>
          <w:lang w:eastAsia="en-US"/>
        </w:rPr>
      </w:pPr>
      <w:r w:rsidRPr="0096668E">
        <w:rPr>
          <w:rFonts w:eastAsia="Calibri"/>
          <w:bCs/>
          <w:lang w:eastAsia="en-US"/>
        </w:rPr>
        <w:t xml:space="preserve">В рамках взаимодействия с центром занятости населения, в целях временного трудоустройства несовершеннолетних граждан в свободное от учебы время  в возрасте от 14 – 18 лет  на базе общеобразовательных учреждений было трудоустроено 160 подростков, из бюджета района  на эти цели было выделено 110,16 тыс. руб. </w:t>
      </w:r>
    </w:p>
    <w:p w:rsidR="0096668E" w:rsidRPr="0096668E" w:rsidRDefault="0096668E" w:rsidP="0096668E">
      <w:pPr>
        <w:ind w:firstLine="284"/>
        <w:contextualSpacing/>
        <w:jc w:val="both"/>
        <w:rPr>
          <w:rFonts w:eastAsia="Calibri"/>
          <w:lang w:eastAsia="en-US"/>
        </w:rPr>
      </w:pPr>
      <w:r w:rsidRPr="0096668E">
        <w:rPr>
          <w:rFonts w:eastAsia="Calibri"/>
          <w:lang w:eastAsia="en-US"/>
        </w:rPr>
        <w:t>В</w:t>
      </w:r>
      <w:r w:rsidRPr="0096668E">
        <w:rPr>
          <w:rFonts w:eastAsia="Calibri"/>
          <w:spacing w:val="1"/>
          <w:lang w:eastAsia="en-US"/>
        </w:rPr>
        <w:t xml:space="preserve"> </w:t>
      </w:r>
      <w:r w:rsidRPr="0096668E">
        <w:rPr>
          <w:rFonts w:eastAsia="Calibri"/>
          <w:lang w:eastAsia="en-US"/>
        </w:rPr>
        <w:t>2021-2022</w:t>
      </w:r>
      <w:r w:rsidRPr="0096668E">
        <w:rPr>
          <w:rFonts w:eastAsia="Calibri"/>
          <w:spacing w:val="1"/>
          <w:lang w:eastAsia="en-US"/>
        </w:rPr>
        <w:t xml:space="preserve"> </w:t>
      </w:r>
      <w:r w:rsidRPr="0096668E">
        <w:rPr>
          <w:rFonts w:eastAsia="Calibri"/>
          <w:lang w:eastAsia="en-US"/>
        </w:rPr>
        <w:t>учебном</w:t>
      </w:r>
      <w:r w:rsidRPr="0096668E">
        <w:rPr>
          <w:rFonts w:eastAsia="Calibri"/>
          <w:spacing w:val="1"/>
          <w:lang w:eastAsia="en-US"/>
        </w:rPr>
        <w:t xml:space="preserve"> </w:t>
      </w:r>
      <w:r w:rsidRPr="0096668E">
        <w:rPr>
          <w:rFonts w:eastAsia="Calibri"/>
          <w:lang w:eastAsia="en-US"/>
        </w:rPr>
        <w:t>году</w:t>
      </w:r>
      <w:r w:rsidRPr="0096668E">
        <w:rPr>
          <w:rFonts w:eastAsia="Calibri"/>
          <w:spacing w:val="1"/>
          <w:lang w:eastAsia="en-US"/>
        </w:rPr>
        <w:t xml:space="preserve"> </w:t>
      </w:r>
      <w:r w:rsidRPr="0096668E">
        <w:rPr>
          <w:rFonts w:eastAsia="Calibri"/>
          <w:lang w:eastAsia="en-US"/>
        </w:rPr>
        <w:t>в</w:t>
      </w:r>
      <w:r w:rsidRPr="0096668E">
        <w:rPr>
          <w:rFonts w:eastAsia="Calibri"/>
          <w:spacing w:val="1"/>
          <w:lang w:eastAsia="en-US"/>
        </w:rPr>
        <w:t xml:space="preserve"> </w:t>
      </w:r>
      <w:r w:rsidRPr="0096668E">
        <w:rPr>
          <w:rFonts w:eastAsia="Calibri"/>
          <w:lang w:eastAsia="en-US"/>
        </w:rPr>
        <w:t>образовательные</w:t>
      </w:r>
      <w:r w:rsidRPr="0096668E">
        <w:rPr>
          <w:rFonts w:eastAsia="Calibri"/>
          <w:spacing w:val="1"/>
          <w:lang w:eastAsia="en-US"/>
        </w:rPr>
        <w:t xml:space="preserve"> </w:t>
      </w:r>
      <w:r w:rsidRPr="0096668E">
        <w:rPr>
          <w:rFonts w:eastAsia="Calibri"/>
          <w:lang w:eastAsia="en-US"/>
        </w:rPr>
        <w:t>учреждения</w:t>
      </w:r>
      <w:r w:rsidRPr="0096668E">
        <w:rPr>
          <w:rFonts w:eastAsia="Calibri"/>
          <w:spacing w:val="1"/>
          <w:lang w:eastAsia="en-US"/>
        </w:rPr>
        <w:t xml:space="preserve"> </w:t>
      </w:r>
      <w:r w:rsidRPr="0096668E">
        <w:rPr>
          <w:rFonts w:eastAsia="Calibri"/>
          <w:lang w:eastAsia="en-US"/>
        </w:rPr>
        <w:t>прибыло</w:t>
      </w:r>
      <w:r w:rsidRPr="0096668E">
        <w:rPr>
          <w:rFonts w:eastAsia="Calibri"/>
          <w:spacing w:val="1"/>
          <w:lang w:eastAsia="en-US"/>
        </w:rPr>
        <w:t xml:space="preserve"> </w:t>
      </w:r>
      <w:r w:rsidRPr="0096668E">
        <w:rPr>
          <w:rFonts w:eastAsia="Calibri"/>
          <w:lang w:eastAsia="en-US"/>
        </w:rPr>
        <w:t>5</w:t>
      </w:r>
      <w:r w:rsidRPr="0096668E">
        <w:rPr>
          <w:rFonts w:eastAsia="Calibri"/>
          <w:spacing w:val="1"/>
          <w:lang w:eastAsia="en-US"/>
        </w:rPr>
        <w:t xml:space="preserve"> </w:t>
      </w:r>
      <w:r w:rsidRPr="0096668E">
        <w:rPr>
          <w:rFonts w:eastAsia="Calibri"/>
          <w:lang w:eastAsia="en-US"/>
        </w:rPr>
        <w:t>молодых специалистов, из них: 1 – в МБОУ Оловяннинская СОШ № 1; 2 – в</w:t>
      </w:r>
      <w:r w:rsidRPr="0096668E">
        <w:rPr>
          <w:rFonts w:eastAsia="Calibri"/>
          <w:spacing w:val="1"/>
          <w:lang w:eastAsia="en-US"/>
        </w:rPr>
        <w:t xml:space="preserve"> </w:t>
      </w:r>
      <w:r w:rsidRPr="0096668E">
        <w:rPr>
          <w:rFonts w:eastAsia="Calibri"/>
          <w:lang w:eastAsia="en-US"/>
        </w:rPr>
        <w:t xml:space="preserve">МБОУ Оловяннинская СОШ № 235; 2 – в МБОУ </w:t>
      </w:r>
      <w:proofErr w:type="spellStart"/>
      <w:r w:rsidRPr="0096668E">
        <w:rPr>
          <w:rFonts w:eastAsia="Calibri"/>
          <w:lang w:eastAsia="en-US"/>
        </w:rPr>
        <w:t>Золотореченская</w:t>
      </w:r>
      <w:proofErr w:type="spellEnd"/>
      <w:r w:rsidRPr="0096668E">
        <w:rPr>
          <w:rFonts w:eastAsia="Calibri"/>
          <w:lang w:eastAsia="en-US"/>
        </w:rPr>
        <w:t xml:space="preserve"> СОШ. - учителя начальных</w:t>
      </w:r>
      <w:r w:rsidRPr="0096668E">
        <w:rPr>
          <w:rFonts w:eastAsia="Calibri"/>
          <w:spacing w:val="1"/>
          <w:lang w:eastAsia="en-US"/>
        </w:rPr>
        <w:t xml:space="preserve"> </w:t>
      </w:r>
      <w:r w:rsidRPr="0096668E">
        <w:rPr>
          <w:rFonts w:eastAsia="Calibri"/>
          <w:lang w:eastAsia="en-US"/>
        </w:rPr>
        <w:t>классов. Молодым</w:t>
      </w:r>
      <w:r w:rsidRPr="0096668E">
        <w:rPr>
          <w:rFonts w:eastAsia="Calibri"/>
          <w:spacing w:val="1"/>
          <w:lang w:eastAsia="en-US"/>
        </w:rPr>
        <w:t xml:space="preserve"> </w:t>
      </w:r>
      <w:r w:rsidRPr="0096668E">
        <w:rPr>
          <w:rFonts w:eastAsia="Calibri"/>
          <w:lang w:eastAsia="en-US"/>
        </w:rPr>
        <w:t>специалистам</w:t>
      </w:r>
      <w:r w:rsidRPr="0096668E">
        <w:rPr>
          <w:rFonts w:eastAsia="Calibri"/>
          <w:spacing w:val="1"/>
          <w:lang w:eastAsia="en-US"/>
        </w:rPr>
        <w:t xml:space="preserve"> </w:t>
      </w:r>
      <w:proofErr w:type="gramStart"/>
      <w:r w:rsidRPr="0096668E">
        <w:rPr>
          <w:rFonts w:eastAsia="Calibri"/>
          <w:lang w:eastAsia="en-US"/>
        </w:rPr>
        <w:t>оказываются</w:t>
      </w:r>
      <w:r w:rsidRPr="0096668E">
        <w:rPr>
          <w:rFonts w:eastAsia="Calibri"/>
          <w:spacing w:val="1"/>
          <w:lang w:eastAsia="en-US"/>
        </w:rPr>
        <w:t xml:space="preserve"> </w:t>
      </w:r>
      <w:r w:rsidRPr="0096668E">
        <w:rPr>
          <w:rFonts w:eastAsia="Calibri"/>
          <w:lang w:eastAsia="en-US"/>
        </w:rPr>
        <w:t>меры</w:t>
      </w:r>
      <w:proofErr w:type="gramEnd"/>
      <w:r w:rsidRPr="0096668E">
        <w:rPr>
          <w:rFonts w:eastAsia="Calibri"/>
          <w:spacing w:val="1"/>
          <w:lang w:eastAsia="en-US"/>
        </w:rPr>
        <w:t xml:space="preserve"> </w:t>
      </w:r>
      <w:r w:rsidRPr="0096668E">
        <w:rPr>
          <w:rFonts w:eastAsia="Calibri"/>
          <w:lang w:eastAsia="en-US"/>
        </w:rPr>
        <w:t>социальной</w:t>
      </w:r>
      <w:r w:rsidRPr="0096668E">
        <w:rPr>
          <w:rFonts w:eastAsia="Calibri"/>
          <w:spacing w:val="1"/>
          <w:lang w:eastAsia="en-US"/>
        </w:rPr>
        <w:t xml:space="preserve"> </w:t>
      </w:r>
      <w:r w:rsidRPr="0096668E">
        <w:rPr>
          <w:rFonts w:eastAsia="Calibri"/>
          <w:lang w:eastAsia="en-US"/>
        </w:rPr>
        <w:t>поддержки:</w:t>
      </w:r>
      <w:r w:rsidRPr="0096668E">
        <w:rPr>
          <w:rFonts w:eastAsia="Calibri"/>
          <w:spacing w:val="1"/>
          <w:lang w:eastAsia="en-US"/>
        </w:rPr>
        <w:t xml:space="preserve"> </w:t>
      </w:r>
      <w:r w:rsidRPr="0096668E">
        <w:rPr>
          <w:rFonts w:eastAsia="Calibri"/>
          <w:lang w:eastAsia="en-US"/>
        </w:rPr>
        <w:t>выделяются</w:t>
      </w:r>
      <w:r w:rsidRPr="0096668E">
        <w:rPr>
          <w:rFonts w:eastAsia="Calibri"/>
          <w:spacing w:val="1"/>
          <w:lang w:eastAsia="en-US"/>
        </w:rPr>
        <w:t xml:space="preserve"> </w:t>
      </w:r>
      <w:r w:rsidRPr="0096668E">
        <w:rPr>
          <w:rFonts w:eastAsia="Calibri"/>
          <w:lang w:eastAsia="en-US"/>
        </w:rPr>
        <w:t>подъемные</w:t>
      </w:r>
      <w:r w:rsidRPr="0096668E">
        <w:rPr>
          <w:rFonts w:eastAsia="Calibri"/>
          <w:spacing w:val="1"/>
          <w:lang w:eastAsia="en-US"/>
        </w:rPr>
        <w:t xml:space="preserve"> </w:t>
      </w:r>
      <w:r w:rsidRPr="0096668E">
        <w:rPr>
          <w:rFonts w:eastAsia="Calibri"/>
          <w:lang w:eastAsia="en-US"/>
        </w:rPr>
        <w:t>средства,</w:t>
      </w:r>
      <w:r w:rsidRPr="0096668E">
        <w:rPr>
          <w:rFonts w:eastAsia="Calibri"/>
          <w:spacing w:val="1"/>
          <w:lang w:eastAsia="en-US"/>
        </w:rPr>
        <w:t xml:space="preserve"> </w:t>
      </w:r>
      <w:r w:rsidRPr="0096668E">
        <w:rPr>
          <w:rFonts w:eastAsia="Calibri"/>
          <w:lang w:eastAsia="en-US"/>
        </w:rPr>
        <w:t>производится</w:t>
      </w:r>
      <w:r w:rsidRPr="0096668E">
        <w:rPr>
          <w:rFonts w:eastAsia="Calibri"/>
          <w:spacing w:val="1"/>
          <w:lang w:eastAsia="en-US"/>
        </w:rPr>
        <w:t xml:space="preserve"> </w:t>
      </w:r>
      <w:r w:rsidRPr="0096668E">
        <w:rPr>
          <w:rFonts w:eastAsia="Calibri"/>
          <w:lang w:eastAsia="en-US"/>
        </w:rPr>
        <w:t>выплата</w:t>
      </w:r>
      <w:r w:rsidRPr="0096668E">
        <w:rPr>
          <w:rFonts w:eastAsia="Calibri"/>
          <w:spacing w:val="1"/>
          <w:lang w:eastAsia="en-US"/>
        </w:rPr>
        <w:t xml:space="preserve"> </w:t>
      </w:r>
      <w:r w:rsidRPr="0096668E">
        <w:rPr>
          <w:rFonts w:eastAsia="Calibri"/>
          <w:lang w:eastAsia="en-US"/>
        </w:rPr>
        <w:t>ежемесячной</w:t>
      </w:r>
      <w:r w:rsidRPr="0096668E">
        <w:rPr>
          <w:rFonts w:eastAsia="Calibri"/>
          <w:spacing w:val="1"/>
          <w:lang w:eastAsia="en-US"/>
        </w:rPr>
        <w:t xml:space="preserve"> </w:t>
      </w:r>
      <w:r w:rsidRPr="0096668E">
        <w:rPr>
          <w:rFonts w:eastAsia="Calibri"/>
          <w:lang w:eastAsia="en-US"/>
        </w:rPr>
        <w:t>надбавки</w:t>
      </w:r>
      <w:r w:rsidRPr="0096668E">
        <w:rPr>
          <w:rFonts w:eastAsia="Calibri"/>
          <w:spacing w:val="54"/>
          <w:lang w:eastAsia="en-US"/>
        </w:rPr>
        <w:t xml:space="preserve"> </w:t>
      </w:r>
      <w:r w:rsidRPr="0096668E">
        <w:rPr>
          <w:rFonts w:eastAsia="Calibri"/>
          <w:lang w:eastAsia="en-US"/>
        </w:rPr>
        <w:t>к</w:t>
      </w:r>
      <w:r w:rsidRPr="0096668E">
        <w:rPr>
          <w:rFonts w:eastAsia="Calibri"/>
          <w:spacing w:val="52"/>
          <w:lang w:eastAsia="en-US"/>
        </w:rPr>
        <w:t xml:space="preserve"> </w:t>
      </w:r>
      <w:r w:rsidRPr="0096668E">
        <w:rPr>
          <w:rFonts w:eastAsia="Calibri"/>
          <w:lang w:eastAsia="en-US"/>
        </w:rPr>
        <w:t>должностному</w:t>
      </w:r>
      <w:r w:rsidRPr="0096668E">
        <w:rPr>
          <w:rFonts w:eastAsia="Calibri"/>
          <w:spacing w:val="50"/>
          <w:lang w:eastAsia="en-US"/>
        </w:rPr>
        <w:t xml:space="preserve"> </w:t>
      </w:r>
      <w:r w:rsidRPr="0096668E">
        <w:rPr>
          <w:rFonts w:eastAsia="Calibri"/>
          <w:lang w:eastAsia="en-US"/>
        </w:rPr>
        <w:t>окладу</w:t>
      </w:r>
      <w:r w:rsidRPr="0096668E">
        <w:rPr>
          <w:rFonts w:eastAsia="Calibri"/>
          <w:spacing w:val="50"/>
          <w:lang w:eastAsia="en-US"/>
        </w:rPr>
        <w:t xml:space="preserve"> </w:t>
      </w:r>
      <w:r w:rsidRPr="0096668E">
        <w:rPr>
          <w:rFonts w:eastAsia="Calibri"/>
          <w:lang w:eastAsia="en-US"/>
        </w:rPr>
        <w:t>в</w:t>
      </w:r>
      <w:r w:rsidRPr="0096668E">
        <w:rPr>
          <w:rFonts w:eastAsia="Calibri"/>
          <w:spacing w:val="53"/>
          <w:lang w:eastAsia="en-US"/>
        </w:rPr>
        <w:t xml:space="preserve"> </w:t>
      </w:r>
      <w:r w:rsidRPr="0096668E">
        <w:rPr>
          <w:rFonts w:eastAsia="Calibri"/>
          <w:lang w:eastAsia="en-US"/>
        </w:rPr>
        <w:t>течение</w:t>
      </w:r>
      <w:r w:rsidRPr="0096668E">
        <w:rPr>
          <w:rFonts w:eastAsia="Calibri"/>
          <w:spacing w:val="54"/>
          <w:lang w:eastAsia="en-US"/>
        </w:rPr>
        <w:t xml:space="preserve"> </w:t>
      </w:r>
      <w:r w:rsidRPr="0096668E">
        <w:rPr>
          <w:rFonts w:eastAsia="Calibri"/>
          <w:lang w:eastAsia="en-US"/>
        </w:rPr>
        <w:t>первых</w:t>
      </w:r>
      <w:r w:rsidRPr="0096668E">
        <w:rPr>
          <w:rFonts w:eastAsia="Calibri"/>
          <w:spacing w:val="52"/>
          <w:lang w:eastAsia="en-US"/>
        </w:rPr>
        <w:t xml:space="preserve"> </w:t>
      </w:r>
      <w:r w:rsidRPr="0096668E">
        <w:rPr>
          <w:rFonts w:eastAsia="Calibri"/>
          <w:lang w:eastAsia="en-US"/>
        </w:rPr>
        <w:t>трех</w:t>
      </w:r>
      <w:r w:rsidRPr="0096668E">
        <w:rPr>
          <w:rFonts w:eastAsia="Calibri"/>
          <w:spacing w:val="54"/>
          <w:lang w:eastAsia="en-US"/>
        </w:rPr>
        <w:t xml:space="preserve"> </w:t>
      </w:r>
      <w:r w:rsidRPr="0096668E">
        <w:rPr>
          <w:rFonts w:eastAsia="Calibri"/>
          <w:lang w:eastAsia="en-US"/>
        </w:rPr>
        <w:t>лет</w:t>
      </w:r>
      <w:r w:rsidRPr="0096668E">
        <w:rPr>
          <w:rFonts w:eastAsia="Calibri"/>
          <w:spacing w:val="54"/>
          <w:lang w:eastAsia="en-US"/>
        </w:rPr>
        <w:t xml:space="preserve"> </w:t>
      </w:r>
      <w:r w:rsidRPr="0096668E">
        <w:rPr>
          <w:rFonts w:eastAsia="Calibri"/>
          <w:lang w:eastAsia="en-US"/>
        </w:rPr>
        <w:t>работы, компенсируются</w:t>
      </w:r>
      <w:r w:rsidRPr="0096668E">
        <w:rPr>
          <w:rFonts w:eastAsia="Calibri"/>
          <w:spacing w:val="-3"/>
          <w:lang w:eastAsia="en-US"/>
        </w:rPr>
        <w:t xml:space="preserve"> </w:t>
      </w:r>
      <w:r w:rsidRPr="0096668E">
        <w:rPr>
          <w:rFonts w:eastAsia="Calibri"/>
          <w:lang w:eastAsia="en-US"/>
        </w:rPr>
        <w:t>расходы</w:t>
      </w:r>
      <w:r w:rsidRPr="0096668E">
        <w:rPr>
          <w:rFonts w:eastAsia="Calibri"/>
          <w:spacing w:val="-2"/>
          <w:lang w:eastAsia="en-US"/>
        </w:rPr>
        <w:t xml:space="preserve"> </w:t>
      </w:r>
      <w:r w:rsidRPr="0096668E">
        <w:rPr>
          <w:rFonts w:eastAsia="Calibri"/>
          <w:lang w:eastAsia="en-US"/>
        </w:rPr>
        <w:t>на</w:t>
      </w:r>
      <w:r w:rsidRPr="0096668E">
        <w:rPr>
          <w:rFonts w:eastAsia="Calibri"/>
          <w:spacing w:val="-5"/>
          <w:lang w:eastAsia="en-US"/>
        </w:rPr>
        <w:t xml:space="preserve"> </w:t>
      </w:r>
      <w:r w:rsidRPr="0096668E">
        <w:rPr>
          <w:rFonts w:eastAsia="Calibri"/>
          <w:lang w:eastAsia="en-US"/>
        </w:rPr>
        <w:t>оплату</w:t>
      </w:r>
      <w:r w:rsidRPr="0096668E">
        <w:rPr>
          <w:rFonts w:eastAsia="Calibri"/>
          <w:spacing w:val="-3"/>
          <w:lang w:eastAsia="en-US"/>
        </w:rPr>
        <w:t xml:space="preserve"> </w:t>
      </w:r>
      <w:r w:rsidRPr="0096668E">
        <w:rPr>
          <w:rFonts w:eastAsia="Calibri"/>
          <w:lang w:eastAsia="en-US"/>
        </w:rPr>
        <w:t>коммунальных</w:t>
      </w:r>
      <w:r w:rsidRPr="0096668E">
        <w:rPr>
          <w:rFonts w:eastAsia="Calibri"/>
          <w:spacing w:val="-2"/>
          <w:lang w:eastAsia="en-US"/>
        </w:rPr>
        <w:t xml:space="preserve"> </w:t>
      </w:r>
      <w:r w:rsidRPr="0096668E">
        <w:rPr>
          <w:rFonts w:eastAsia="Calibri"/>
          <w:lang w:eastAsia="en-US"/>
        </w:rPr>
        <w:t>услуг.</w:t>
      </w:r>
    </w:p>
    <w:p w:rsidR="0096668E" w:rsidRPr="0096668E" w:rsidRDefault="0096668E" w:rsidP="0096668E">
      <w:pPr>
        <w:ind w:firstLine="284"/>
        <w:contextualSpacing/>
        <w:jc w:val="both"/>
        <w:rPr>
          <w:rFonts w:eastAsia="Calibri"/>
          <w:lang w:eastAsia="en-US"/>
        </w:rPr>
      </w:pPr>
      <w:r w:rsidRPr="0096668E">
        <w:rPr>
          <w:rFonts w:eastAsia="Calibri"/>
          <w:b/>
          <w:lang w:eastAsia="en-US"/>
        </w:rPr>
        <w:t xml:space="preserve"> На территории  района  продолжается  реализация </w:t>
      </w:r>
      <w:r w:rsidRPr="0096668E">
        <w:rPr>
          <w:rFonts w:eastAsia="Calibri"/>
          <w:b/>
          <w:spacing w:val="1"/>
          <w:lang w:eastAsia="en-US"/>
        </w:rPr>
        <w:t xml:space="preserve"> </w:t>
      </w:r>
      <w:r w:rsidRPr="0096668E">
        <w:rPr>
          <w:rFonts w:eastAsia="Calibri"/>
          <w:b/>
          <w:lang w:eastAsia="en-US"/>
        </w:rPr>
        <w:t>федерального</w:t>
      </w:r>
      <w:r w:rsidRPr="0096668E">
        <w:rPr>
          <w:rFonts w:eastAsia="Calibri"/>
          <w:b/>
          <w:spacing w:val="1"/>
          <w:lang w:eastAsia="en-US"/>
        </w:rPr>
        <w:t xml:space="preserve"> </w:t>
      </w:r>
      <w:r w:rsidRPr="0096668E">
        <w:rPr>
          <w:rFonts w:eastAsia="Calibri"/>
          <w:b/>
          <w:lang w:eastAsia="en-US"/>
        </w:rPr>
        <w:t>проекта</w:t>
      </w:r>
      <w:r w:rsidRPr="0096668E">
        <w:rPr>
          <w:rFonts w:eastAsia="Calibri"/>
          <w:b/>
          <w:spacing w:val="1"/>
          <w:lang w:eastAsia="en-US"/>
        </w:rPr>
        <w:t xml:space="preserve"> </w:t>
      </w:r>
      <w:r w:rsidRPr="0096668E">
        <w:rPr>
          <w:rFonts w:eastAsia="Calibri"/>
          <w:b/>
          <w:lang w:eastAsia="en-US"/>
        </w:rPr>
        <w:t>500+</w:t>
      </w:r>
      <w:r w:rsidRPr="0096668E">
        <w:rPr>
          <w:rFonts w:eastAsia="Calibri"/>
          <w:spacing w:val="1"/>
          <w:lang w:eastAsia="en-US"/>
        </w:rPr>
        <w:t xml:space="preserve"> в </w:t>
      </w:r>
      <w:proofErr w:type="gramStart"/>
      <w:r w:rsidRPr="0096668E">
        <w:rPr>
          <w:rFonts w:eastAsia="Calibri"/>
          <w:spacing w:val="1"/>
          <w:lang w:eastAsia="en-US"/>
        </w:rPr>
        <w:t>который</w:t>
      </w:r>
      <w:proofErr w:type="gramEnd"/>
      <w:r w:rsidRPr="0096668E">
        <w:rPr>
          <w:rFonts w:eastAsia="Calibri"/>
          <w:spacing w:val="1"/>
          <w:lang w:eastAsia="en-US"/>
        </w:rPr>
        <w:t xml:space="preserve"> </w:t>
      </w:r>
      <w:r w:rsidRPr="0096668E">
        <w:rPr>
          <w:rFonts w:eastAsia="Calibri"/>
          <w:lang w:eastAsia="en-US"/>
        </w:rPr>
        <w:t>включены</w:t>
      </w:r>
      <w:r w:rsidRPr="0096668E">
        <w:rPr>
          <w:rFonts w:eastAsia="Calibri"/>
          <w:spacing w:val="1"/>
          <w:lang w:eastAsia="en-US"/>
        </w:rPr>
        <w:t xml:space="preserve"> </w:t>
      </w:r>
      <w:r w:rsidRPr="0096668E">
        <w:rPr>
          <w:rFonts w:eastAsia="Calibri"/>
          <w:lang w:eastAsia="en-US"/>
        </w:rPr>
        <w:t>4</w:t>
      </w:r>
      <w:r w:rsidRPr="0096668E">
        <w:rPr>
          <w:rFonts w:eastAsia="Calibri"/>
          <w:spacing w:val="1"/>
          <w:lang w:eastAsia="en-US"/>
        </w:rPr>
        <w:t xml:space="preserve"> </w:t>
      </w:r>
      <w:r w:rsidRPr="0096668E">
        <w:rPr>
          <w:rFonts w:eastAsia="Calibri"/>
          <w:lang w:eastAsia="en-US"/>
        </w:rPr>
        <w:t>общеобразовательных</w:t>
      </w:r>
      <w:r w:rsidRPr="0096668E">
        <w:rPr>
          <w:rFonts w:eastAsia="Calibri"/>
          <w:spacing w:val="1"/>
          <w:lang w:eastAsia="en-US"/>
        </w:rPr>
        <w:t xml:space="preserve"> </w:t>
      </w:r>
      <w:r w:rsidRPr="0096668E">
        <w:rPr>
          <w:rFonts w:eastAsia="Calibri"/>
          <w:lang w:eastAsia="en-US"/>
        </w:rPr>
        <w:t>учреждения</w:t>
      </w:r>
      <w:r w:rsidRPr="0096668E">
        <w:rPr>
          <w:rFonts w:eastAsia="Calibri"/>
          <w:spacing w:val="1"/>
          <w:lang w:eastAsia="en-US"/>
        </w:rPr>
        <w:t xml:space="preserve">  </w:t>
      </w:r>
      <w:r w:rsidRPr="0096668E">
        <w:rPr>
          <w:rFonts w:eastAsia="Calibri"/>
          <w:lang w:eastAsia="en-US"/>
        </w:rPr>
        <w:t>(МБОУ</w:t>
      </w:r>
      <w:r w:rsidRPr="0096668E">
        <w:rPr>
          <w:rFonts w:eastAsia="Calibri"/>
          <w:spacing w:val="1"/>
          <w:lang w:eastAsia="en-US"/>
        </w:rPr>
        <w:t xml:space="preserve"> </w:t>
      </w:r>
      <w:proofErr w:type="spellStart"/>
      <w:r w:rsidRPr="0096668E">
        <w:rPr>
          <w:rFonts w:eastAsia="Calibri"/>
          <w:lang w:eastAsia="en-US"/>
        </w:rPr>
        <w:t>Безречнинская</w:t>
      </w:r>
      <w:proofErr w:type="spellEnd"/>
      <w:r w:rsidRPr="0096668E">
        <w:rPr>
          <w:rFonts w:eastAsia="Calibri"/>
          <w:spacing w:val="1"/>
          <w:lang w:eastAsia="en-US"/>
        </w:rPr>
        <w:t xml:space="preserve"> </w:t>
      </w:r>
      <w:r w:rsidRPr="0096668E">
        <w:rPr>
          <w:rFonts w:eastAsia="Calibri"/>
          <w:lang w:eastAsia="en-US"/>
        </w:rPr>
        <w:t>ООШ,</w:t>
      </w:r>
      <w:r w:rsidRPr="0096668E">
        <w:rPr>
          <w:rFonts w:eastAsia="Calibri"/>
          <w:spacing w:val="1"/>
          <w:lang w:eastAsia="en-US"/>
        </w:rPr>
        <w:t xml:space="preserve"> </w:t>
      </w:r>
      <w:r w:rsidRPr="0096668E">
        <w:rPr>
          <w:rFonts w:eastAsia="Calibri"/>
          <w:lang w:eastAsia="en-US"/>
        </w:rPr>
        <w:t>МБОУ</w:t>
      </w:r>
      <w:r w:rsidRPr="0096668E">
        <w:rPr>
          <w:rFonts w:eastAsia="Calibri"/>
          <w:spacing w:val="1"/>
          <w:lang w:eastAsia="en-US"/>
        </w:rPr>
        <w:t xml:space="preserve"> </w:t>
      </w:r>
      <w:proofErr w:type="spellStart"/>
      <w:r w:rsidRPr="0096668E">
        <w:rPr>
          <w:rFonts w:eastAsia="Calibri"/>
          <w:lang w:eastAsia="en-US"/>
        </w:rPr>
        <w:t>Золотореченская</w:t>
      </w:r>
      <w:proofErr w:type="spellEnd"/>
      <w:r w:rsidRPr="0096668E">
        <w:rPr>
          <w:rFonts w:eastAsia="Calibri"/>
          <w:spacing w:val="31"/>
          <w:lang w:eastAsia="en-US"/>
        </w:rPr>
        <w:t xml:space="preserve"> </w:t>
      </w:r>
      <w:r w:rsidRPr="0096668E">
        <w:rPr>
          <w:rFonts w:eastAsia="Calibri"/>
          <w:lang w:eastAsia="en-US"/>
        </w:rPr>
        <w:t>СОШ,</w:t>
      </w:r>
      <w:r w:rsidRPr="0096668E">
        <w:rPr>
          <w:rFonts w:eastAsia="Calibri"/>
          <w:spacing w:val="30"/>
          <w:lang w:eastAsia="en-US"/>
        </w:rPr>
        <w:t xml:space="preserve"> </w:t>
      </w:r>
      <w:r w:rsidRPr="0096668E">
        <w:rPr>
          <w:rFonts w:eastAsia="Calibri"/>
          <w:lang w:eastAsia="en-US"/>
        </w:rPr>
        <w:t>МБОУ</w:t>
      </w:r>
      <w:r w:rsidRPr="0096668E">
        <w:rPr>
          <w:rFonts w:eastAsia="Calibri"/>
          <w:spacing w:val="31"/>
          <w:lang w:eastAsia="en-US"/>
        </w:rPr>
        <w:t xml:space="preserve"> </w:t>
      </w:r>
      <w:proofErr w:type="spellStart"/>
      <w:r w:rsidRPr="0096668E">
        <w:rPr>
          <w:rFonts w:eastAsia="Calibri"/>
          <w:lang w:eastAsia="en-US"/>
        </w:rPr>
        <w:t>Степнинская</w:t>
      </w:r>
      <w:proofErr w:type="spellEnd"/>
      <w:r w:rsidRPr="0096668E">
        <w:rPr>
          <w:rFonts w:eastAsia="Calibri"/>
          <w:spacing w:val="32"/>
          <w:lang w:eastAsia="en-US"/>
        </w:rPr>
        <w:t xml:space="preserve"> </w:t>
      </w:r>
      <w:r w:rsidRPr="0096668E">
        <w:rPr>
          <w:rFonts w:eastAsia="Calibri"/>
          <w:lang w:eastAsia="en-US"/>
        </w:rPr>
        <w:t>ООШ,</w:t>
      </w:r>
      <w:r w:rsidRPr="0096668E">
        <w:rPr>
          <w:rFonts w:eastAsia="Calibri"/>
          <w:spacing w:val="30"/>
          <w:lang w:eastAsia="en-US"/>
        </w:rPr>
        <w:t xml:space="preserve"> </w:t>
      </w:r>
      <w:r w:rsidRPr="0096668E">
        <w:rPr>
          <w:rFonts w:eastAsia="Calibri"/>
          <w:lang w:eastAsia="en-US"/>
        </w:rPr>
        <w:t>МБОУ</w:t>
      </w:r>
      <w:r w:rsidRPr="0096668E">
        <w:rPr>
          <w:rFonts w:eastAsia="Calibri"/>
          <w:spacing w:val="31"/>
          <w:lang w:eastAsia="en-US"/>
        </w:rPr>
        <w:t xml:space="preserve"> </w:t>
      </w:r>
      <w:proofErr w:type="spellStart"/>
      <w:r w:rsidRPr="0096668E">
        <w:rPr>
          <w:rFonts w:eastAsia="Calibri"/>
          <w:lang w:eastAsia="en-US"/>
        </w:rPr>
        <w:t>Яснинская</w:t>
      </w:r>
      <w:proofErr w:type="spellEnd"/>
      <w:r w:rsidRPr="0096668E">
        <w:rPr>
          <w:rFonts w:eastAsia="Calibri"/>
          <w:spacing w:val="32"/>
          <w:lang w:eastAsia="en-US"/>
        </w:rPr>
        <w:t xml:space="preserve"> </w:t>
      </w:r>
      <w:r w:rsidRPr="0096668E">
        <w:rPr>
          <w:rFonts w:eastAsia="Calibri"/>
          <w:lang w:eastAsia="en-US"/>
        </w:rPr>
        <w:t>СОШ №1).</w:t>
      </w:r>
      <w:r w:rsidRPr="0096668E">
        <w:rPr>
          <w:rFonts w:eastAsia="Calibri"/>
          <w:spacing w:val="1"/>
          <w:lang w:eastAsia="en-US"/>
        </w:rPr>
        <w:t xml:space="preserve"> </w:t>
      </w:r>
      <w:r w:rsidRPr="0096668E">
        <w:rPr>
          <w:rFonts w:eastAsia="Calibri"/>
          <w:lang w:eastAsia="en-US"/>
        </w:rPr>
        <w:t>Целью данного проекта является повышение качества образования в</w:t>
      </w:r>
      <w:r w:rsidRPr="0096668E">
        <w:rPr>
          <w:rFonts w:eastAsia="Calibri"/>
          <w:spacing w:val="1"/>
          <w:lang w:eastAsia="en-US"/>
        </w:rPr>
        <w:t xml:space="preserve"> </w:t>
      </w:r>
      <w:r w:rsidRPr="0096668E">
        <w:rPr>
          <w:rFonts w:eastAsia="Calibri"/>
          <w:lang w:eastAsia="en-US"/>
        </w:rPr>
        <w:t>школах</w:t>
      </w:r>
      <w:r w:rsidRPr="0096668E">
        <w:rPr>
          <w:rFonts w:eastAsia="Calibri"/>
          <w:spacing w:val="1"/>
          <w:lang w:eastAsia="en-US"/>
        </w:rPr>
        <w:t xml:space="preserve"> </w:t>
      </w:r>
      <w:r w:rsidRPr="0096668E">
        <w:rPr>
          <w:rFonts w:eastAsia="Calibri"/>
          <w:lang w:eastAsia="en-US"/>
        </w:rPr>
        <w:t>с</w:t>
      </w:r>
      <w:r w:rsidRPr="0096668E">
        <w:rPr>
          <w:rFonts w:eastAsia="Calibri"/>
          <w:spacing w:val="1"/>
          <w:lang w:eastAsia="en-US"/>
        </w:rPr>
        <w:t xml:space="preserve"> </w:t>
      </w:r>
      <w:r w:rsidRPr="0096668E">
        <w:rPr>
          <w:rFonts w:eastAsia="Calibri"/>
          <w:lang w:eastAsia="en-US"/>
        </w:rPr>
        <w:t>низкими</w:t>
      </w:r>
      <w:r w:rsidRPr="0096668E">
        <w:rPr>
          <w:rFonts w:eastAsia="Calibri"/>
          <w:spacing w:val="1"/>
          <w:lang w:eastAsia="en-US"/>
        </w:rPr>
        <w:t xml:space="preserve"> </w:t>
      </w:r>
      <w:r w:rsidRPr="0096668E">
        <w:rPr>
          <w:rFonts w:eastAsia="Calibri"/>
          <w:lang w:eastAsia="en-US"/>
        </w:rPr>
        <w:t>результатами</w:t>
      </w:r>
      <w:r w:rsidRPr="0096668E">
        <w:rPr>
          <w:rFonts w:eastAsia="Calibri"/>
          <w:spacing w:val="1"/>
          <w:lang w:eastAsia="en-US"/>
        </w:rPr>
        <w:t xml:space="preserve"> </w:t>
      </w:r>
      <w:r w:rsidRPr="0096668E">
        <w:rPr>
          <w:rFonts w:eastAsia="Calibri"/>
          <w:lang w:eastAsia="en-US"/>
        </w:rPr>
        <w:t>обучения.</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С </w:t>
      </w:r>
      <w:r w:rsidRPr="0096668E">
        <w:rPr>
          <w:rFonts w:eastAsia="Calibri"/>
          <w:spacing w:val="1"/>
          <w:lang w:eastAsia="en-US"/>
        </w:rPr>
        <w:t xml:space="preserve"> </w:t>
      </w:r>
      <w:r w:rsidRPr="0096668E">
        <w:rPr>
          <w:rFonts w:eastAsia="Calibri"/>
          <w:lang w:eastAsia="en-US"/>
        </w:rPr>
        <w:t>09</w:t>
      </w:r>
      <w:r w:rsidRPr="0096668E">
        <w:rPr>
          <w:rFonts w:eastAsia="Calibri"/>
          <w:spacing w:val="1"/>
          <w:lang w:eastAsia="en-US"/>
        </w:rPr>
        <w:t xml:space="preserve"> </w:t>
      </w:r>
      <w:r w:rsidRPr="0096668E">
        <w:rPr>
          <w:rFonts w:eastAsia="Calibri"/>
          <w:lang w:eastAsia="en-US"/>
        </w:rPr>
        <w:t>ноября</w:t>
      </w:r>
      <w:r w:rsidRPr="0096668E">
        <w:rPr>
          <w:rFonts w:eastAsia="Calibri"/>
          <w:spacing w:val="1"/>
          <w:lang w:eastAsia="en-US"/>
        </w:rPr>
        <w:t xml:space="preserve"> </w:t>
      </w:r>
      <w:r w:rsidRPr="0096668E">
        <w:rPr>
          <w:rFonts w:eastAsia="Calibri"/>
          <w:lang w:eastAsia="en-US"/>
        </w:rPr>
        <w:t>по</w:t>
      </w:r>
      <w:r w:rsidRPr="0096668E">
        <w:rPr>
          <w:rFonts w:eastAsia="Calibri"/>
          <w:spacing w:val="1"/>
          <w:lang w:eastAsia="en-US"/>
        </w:rPr>
        <w:t xml:space="preserve"> </w:t>
      </w:r>
      <w:r w:rsidRPr="0096668E">
        <w:rPr>
          <w:rFonts w:eastAsia="Calibri"/>
          <w:lang w:eastAsia="en-US"/>
        </w:rPr>
        <w:t>13</w:t>
      </w:r>
      <w:r w:rsidRPr="0096668E">
        <w:rPr>
          <w:rFonts w:eastAsia="Calibri"/>
          <w:spacing w:val="1"/>
          <w:lang w:eastAsia="en-US"/>
        </w:rPr>
        <w:t xml:space="preserve"> </w:t>
      </w:r>
      <w:r w:rsidRPr="0096668E">
        <w:rPr>
          <w:rFonts w:eastAsia="Calibri"/>
          <w:lang w:eastAsia="en-US"/>
        </w:rPr>
        <w:t>декабря</w:t>
      </w:r>
      <w:r w:rsidRPr="0096668E">
        <w:rPr>
          <w:rFonts w:eastAsia="Calibri"/>
          <w:spacing w:val="1"/>
          <w:lang w:eastAsia="en-US"/>
        </w:rPr>
        <w:t xml:space="preserve"> </w:t>
      </w:r>
      <w:r w:rsidRPr="0096668E">
        <w:rPr>
          <w:rFonts w:eastAsia="Calibri"/>
          <w:lang w:eastAsia="en-US"/>
        </w:rPr>
        <w:t>2021</w:t>
      </w:r>
      <w:r w:rsidRPr="0096668E">
        <w:rPr>
          <w:rFonts w:eastAsia="Calibri"/>
          <w:spacing w:val="1"/>
          <w:lang w:eastAsia="en-US"/>
        </w:rPr>
        <w:t xml:space="preserve"> </w:t>
      </w:r>
      <w:r w:rsidRPr="0096668E">
        <w:rPr>
          <w:rFonts w:eastAsia="Calibri"/>
          <w:lang w:eastAsia="en-US"/>
        </w:rPr>
        <w:t>года</w:t>
      </w:r>
      <w:r w:rsidRPr="0096668E">
        <w:rPr>
          <w:rFonts w:eastAsia="Calibri"/>
          <w:spacing w:val="1"/>
          <w:lang w:eastAsia="en-US"/>
        </w:rPr>
        <w:t xml:space="preserve"> </w:t>
      </w:r>
      <w:r w:rsidRPr="0096668E">
        <w:rPr>
          <w:rFonts w:eastAsia="Calibri"/>
          <w:lang w:eastAsia="en-US"/>
        </w:rPr>
        <w:t>прошел Муниципальный</w:t>
      </w:r>
      <w:r w:rsidRPr="0096668E">
        <w:rPr>
          <w:rFonts w:eastAsia="Calibri"/>
          <w:spacing w:val="1"/>
          <w:lang w:eastAsia="en-US"/>
        </w:rPr>
        <w:t xml:space="preserve"> </w:t>
      </w:r>
      <w:r w:rsidRPr="0096668E">
        <w:rPr>
          <w:rFonts w:eastAsia="Calibri"/>
          <w:lang w:eastAsia="en-US"/>
        </w:rPr>
        <w:t>этап</w:t>
      </w:r>
      <w:r w:rsidRPr="0096668E">
        <w:rPr>
          <w:rFonts w:eastAsia="Calibri"/>
          <w:spacing w:val="1"/>
          <w:lang w:eastAsia="en-US"/>
        </w:rPr>
        <w:t xml:space="preserve">  Всероссийской олимпиады школьников </w:t>
      </w:r>
      <w:r w:rsidRPr="0096668E">
        <w:rPr>
          <w:rFonts w:eastAsia="Calibri"/>
          <w:lang w:eastAsia="en-US"/>
        </w:rPr>
        <w:t xml:space="preserve"> (</w:t>
      </w:r>
      <w:proofErr w:type="spellStart"/>
      <w:r w:rsidRPr="0096668E">
        <w:rPr>
          <w:rFonts w:eastAsia="Calibri"/>
          <w:lang w:eastAsia="en-US"/>
        </w:rPr>
        <w:t>ВсОШ</w:t>
      </w:r>
      <w:proofErr w:type="spellEnd"/>
      <w:r w:rsidRPr="0096668E">
        <w:rPr>
          <w:rFonts w:eastAsia="Calibri"/>
          <w:lang w:eastAsia="en-US"/>
        </w:rPr>
        <w:t>)</w:t>
      </w:r>
      <w:r w:rsidRPr="0096668E">
        <w:rPr>
          <w:rFonts w:eastAsia="Calibri"/>
          <w:spacing w:val="1"/>
          <w:lang w:eastAsia="en-US"/>
        </w:rPr>
        <w:t xml:space="preserve"> </w:t>
      </w:r>
      <w:r w:rsidRPr="0096668E">
        <w:rPr>
          <w:rFonts w:eastAsia="Calibri"/>
          <w:lang w:eastAsia="en-US"/>
        </w:rPr>
        <w:t>по</w:t>
      </w:r>
      <w:r w:rsidRPr="0096668E">
        <w:rPr>
          <w:rFonts w:eastAsia="Calibri"/>
          <w:spacing w:val="1"/>
          <w:lang w:eastAsia="en-US"/>
        </w:rPr>
        <w:t xml:space="preserve"> </w:t>
      </w:r>
      <w:r w:rsidRPr="0096668E">
        <w:rPr>
          <w:rFonts w:eastAsia="Calibri"/>
          <w:lang w:eastAsia="en-US"/>
        </w:rPr>
        <w:t>19</w:t>
      </w:r>
      <w:r w:rsidRPr="0096668E">
        <w:rPr>
          <w:rFonts w:eastAsia="Calibri"/>
          <w:spacing w:val="1"/>
          <w:lang w:eastAsia="en-US"/>
        </w:rPr>
        <w:t xml:space="preserve"> </w:t>
      </w:r>
      <w:r w:rsidRPr="0096668E">
        <w:rPr>
          <w:rFonts w:eastAsia="Calibri"/>
          <w:lang w:eastAsia="en-US"/>
        </w:rPr>
        <w:t>общеобразовательным</w:t>
      </w:r>
      <w:r w:rsidRPr="0096668E">
        <w:rPr>
          <w:rFonts w:eastAsia="Calibri"/>
          <w:spacing w:val="1"/>
          <w:lang w:eastAsia="en-US"/>
        </w:rPr>
        <w:t xml:space="preserve"> </w:t>
      </w:r>
      <w:r w:rsidRPr="0096668E">
        <w:rPr>
          <w:rFonts w:eastAsia="Calibri"/>
          <w:lang w:eastAsia="en-US"/>
        </w:rPr>
        <w:t>предметам,</w:t>
      </w:r>
      <w:r w:rsidRPr="0096668E">
        <w:rPr>
          <w:rFonts w:eastAsia="Calibri"/>
          <w:spacing w:val="1"/>
          <w:lang w:eastAsia="en-US"/>
        </w:rPr>
        <w:t xml:space="preserve"> </w:t>
      </w:r>
      <w:r w:rsidRPr="0096668E">
        <w:rPr>
          <w:rFonts w:eastAsia="Calibri"/>
          <w:lang w:eastAsia="en-US"/>
        </w:rPr>
        <w:t>среди</w:t>
      </w:r>
      <w:r w:rsidRPr="0096668E">
        <w:rPr>
          <w:rFonts w:eastAsia="Calibri"/>
          <w:spacing w:val="1"/>
          <w:lang w:eastAsia="en-US"/>
        </w:rPr>
        <w:t xml:space="preserve"> </w:t>
      </w:r>
      <w:r w:rsidRPr="0096668E">
        <w:rPr>
          <w:rFonts w:eastAsia="Calibri"/>
          <w:lang w:eastAsia="en-US"/>
        </w:rPr>
        <w:t>обучающихся</w:t>
      </w:r>
      <w:r w:rsidRPr="0096668E">
        <w:rPr>
          <w:rFonts w:eastAsia="Calibri"/>
          <w:spacing w:val="1"/>
          <w:lang w:eastAsia="en-US"/>
        </w:rPr>
        <w:t xml:space="preserve"> </w:t>
      </w:r>
      <w:r w:rsidRPr="0096668E">
        <w:rPr>
          <w:rFonts w:eastAsia="Calibri"/>
          <w:lang w:eastAsia="en-US"/>
        </w:rPr>
        <w:t>7-11</w:t>
      </w:r>
      <w:r w:rsidRPr="0096668E">
        <w:rPr>
          <w:rFonts w:eastAsia="Calibri"/>
          <w:spacing w:val="1"/>
          <w:lang w:eastAsia="en-US"/>
        </w:rPr>
        <w:t xml:space="preserve"> </w:t>
      </w:r>
      <w:r w:rsidRPr="0096668E">
        <w:rPr>
          <w:rFonts w:eastAsia="Calibri"/>
          <w:lang w:eastAsia="en-US"/>
        </w:rPr>
        <w:t>классов.</w:t>
      </w:r>
      <w:r w:rsidRPr="0096668E">
        <w:rPr>
          <w:rFonts w:eastAsia="Calibri"/>
          <w:spacing w:val="1"/>
          <w:lang w:eastAsia="en-US"/>
        </w:rPr>
        <w:t xml:space="preserve"> </w:t>
      </w:r>
      <w:r w:rsidRPr="0096668E">
        <w:rPr>
          <w:rFonts w:eastAsia="Calibri"/>
          <w:lang w:eastAsia="en-US"/>
        </w:rPr>
        <w:t>Число</w:t>
      </w:r>
      <w:r w:rsidRPr="0096668E">
        <w:rPr>
          <w:rFonts w:eastAsia="Calibri"/>
          <w:spacing w:val="1"/>
          <w:lang w:eastAsia="en-US"/>
        </w:rPr>
        <w:t xml:space="preserve"> </w:t>
      </w:r>
      <w:r w:rsidRPr="0096668E">
        <w:rPr>
          <w:rFonts w:eastAsia="Calibri"/>
          <w:lang w:eastAsia="en-US"/>
        </w:rPr>
        <w:t>участников</w:t>
      </w:r>
      <w:r w:rsidRPr="0096668E">
        <w:rPr>
          <w:rFonts w:eastAsia="Calibri"/>
          <w:spacing w:val="1"/>
          <w:lang w:eastAsia="en-US"/>
        </w:rPr>
        <w:t xml:space="preserve"> </w:t>
      </w:r>
      <w:r w:rsidRPr="0096668E">
        <w:rPr>
          <w:rFonts w:eastAsia="Calibri"/>
          <w:lang w:eastAsia="en-US"/>
        </w:rPr>
        <w:t>муниципального</w:t>
      </w:r>
      <w:r w:rsidRPr="0096668E">
        <w:rPr>
          <w:rFonts w:eastAsia="Calibri"/>
          <w:spacing w:val="1"/>
          <w:lang w:eastAsia="en-US"/>
        </w:rPr>
        <w:t xml:space="preserve"> </w:t>
      </w:r>
      <w:r w:rsidRPr="0096668E">
        <w:rPr>
          <w:rFonts w:eastAsia="Calibri"/>
          <w:lang w:eastAsia="en-US"/>
        </w:rPr>
        <w:t>этапа</w:t>
      </w:r>
      <w:r w:rsidRPr="0096668E">
        <w:rPr>
          <w:rFonts w:eastAsia="Calibri"/>
          <w:spacing w:val="1"/>
          <w:lang w:eastAsia="en-US"/>
        </w:rPr>
        <w:t xml:space="preserve"> олимпиады </w:t>
      </w:r>
      <w:r w:rsidRPr="0096668E">
        <w:rPr>
          <w:rFonts w:eastAsia="Calibri"/>
          <w:lang w:eastAsia="en-US"/>
        </w:rPr>
        <w:t>- 326 человек. Общее количество</w:t>
      </w:r>
      <w:r w:rsidRPr="0096668E">
        <w:rPr>
          <w:rFonts w:eastAsia="Calibri"/>
          <w:spacing w:val="1"/>
          <w:lang w:eastAsia="en-US"/>
        </w:rPr>
        <w:t xml:space="preserve"> </w:t>
      </w:r>
      <w:r w:rsidRPr="0096668E">
        <w:rPr>
          <w:rFonts w:eastAsia="Calibri"/>
          <w:lang w:eastAsia="en-US"/>
        </w:rPr>
        <w:t>победителей</w:t>
      </w:r>
      <w:r w:rsidRPr="0096668E">
        <w:rPr>
          <w:rFonts w:eastAsia="Calibri"/>
          <w:spacing w:val="-1"/>
          <w:lang w:eastAsia="en-US"/>
        </w:rPr>
        <w:t xml:space="preserve"> </w:t>
      </w:r>
      <w:r w:rsidRPr="0096668E">
        <w:rPr>
          <w:rFonts w:eastAsia="Calibri"/>
          <w:lang w:eastAsia="en-US"/>
        </w:rPr>
        <w:t>и</w:t>
      </w:r>
      <w:r w:rsidRPr="0096668E">
        <w:rPr>
          <w:rFonts w:eastAsia="Calibri"/>
          <w:spacing w:val="-3"/>
          <w:lang w:eastAsia="en-US"/>
        </w:rPr>
        <w:t xml:space="preserve"> </w:t>
      </w:r>
      <w:r w:rsidRPr="0096668E">
        <w:rPr>
          <w:rFonts w:eastAsia="Calibri"/>
          <w:lang w:eastAsia="en-US"/>
        </w:rPr>
        <w:t>призеров</w:t>
      </w:r>
      <w:r w:rsidRPr="0096668E">
        <w:rPr>
          <w:rFonts w:eastAsia="Calibri"/>
          <w:spacing w:val="-2"/>
          <w:lang w:eastAsia="en-US"/>
        </w:rPr>
        <w:t xml:space="preserve"> </w:t>
      </w:r>
      <w:r w:rsidRPr="0096668E">
        <w:rPr>
          <w:rFonts w:eastAsia="Calibri"/>
          <w:lang w:eastAsia="en-US"/>
        </w:rPr>
        <w:t>составило</w:t>
      </w:r>
      <w:r w:rsidRPr="0096668E">
        <w:rPr>
          <w:rFonts w:eastAsia="Calibri"/>
          <w:spacing w:val="3"/>
          <w:lang w:eastAsia="en-US"/>
        </w:rPr>
        <w:t xml:space="preserve"> </w:t>
      </w:r>
      <w:r w:rsidRPr="0096668E">
        <w:rPr>
          <w:rFonts w:eastAsia="Calibri"/>
          <w:lang w:eastAsia="en-US"/>
        </w:rPr>
        <w:t xml:space="preserve">77 человек, основная задача </w:t>
      </w:r>
      <w:r w:rsidRPr="0096668E">
        <w:rPr>
          <w:rFonts w:eastAsia="Calibri"/>
          <w:spacing w:val="1"/>
          <w:lang w:eastAsia="en-US"/>
        </w:rPr>
        <w:t xml:space="preserve"> </w:t>
      </w:r>
      <w:r w:rsidRPr="0096668E">
        <w:rPr>
          <w:rFonts w:eastAsia="Calibri"/>
          <w:lang w:eastAsia="en-US"/>
        </w:rPr>
        <w:t>выявление</w:t>
      </w:r>
      <w:r w:rsidRPr="0096668E">
        <w:rPr>
          <w:rFonts w:eastAsia="Calibri"/>
          <w:spacing w:val="1"/>
          <w:lang w:eastAsia="en-US"/>
        </w:rPr>
        <w:t xml:space="preserve"> </w:t>
      </w:r>
      <w:r w:rsidRPr="0096668E">
        <w:rPr>
          <w:rFonts w:eastAsia="Calibri"/>
          <w:lang w:eastAsia="en-US"/>
        </w:rPr>
        <w:t>наиболее</w:t>
      </w:r>
      <w:r w:rsidRPr="0096668E">
        <w:rPr>
          <w:rFonts w:eastAsia="Calibri"/>
          <w:spacing w:val="1"/>
          <w:lang w:eastAsia="en-US"/>
        </w:rPr>
        <w:t xml:space="preserve"> </w:t>
      </w:r>
      <w:r w:rsidRPr="0096668E">
        <w:rPr>
          <w:rFonts w:eastAsia="Calibri"/>
          <w:lang w:eastAsia="en-US"/>
        </w:rPr>
        <w:t>способных,</w:t>
      </w:r>
      <w:r w:rsidRPr="0096668E">
        <w:rPr>
          <w:rFonts w:eastAsia="Calibri"/>
          <w:spacing w:val="1"/>
          <w:lang w:eastAsia="en-US"/>
        </w:rPr>
        <w:t xml:space="preserve"> </w:t>
      </w:r>
      <w:r w:rsidRPr="0096668E">
        <w:rPr>
          <w:rFonts w:eastAsia="Calibri"/>
          <w:lang w:eastAsia="en-US"/>
        </w:rPr>
        <w:t>талантливых</w:t>
      </w:r>
      <w:r w:rsidRPr="0096668E">
        <w:rPr>
          <w:rFonts w:eastAsia="Calibri"/>
          <w:spacing w:val="1"/>
          <w:lang w:eastAsia="en-US"/>
        </w:rPr>
        <w:t xml:space="preserve"> детей. </w:t>
      </w:r>
      <w:r w:rsidRPr="0096668E">
        <w:rPr>
          <w:rFonts w:eastAsia="Calibri"/>
          <w:lang w:eastAsia="en-US"/>
        </w:rPr>
        <w:t xml:space="preserve">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региональном  этапе   Всероссийской олимпиады  </w:t>
      </w:r>
      <w:proofErr w:type="gramStart"/>
      <w:r w:rsidRPr="0096668E">
        <w:rPr>
          <w:rFonts w:eastAsia="Calibri"/>
          <w:lang w:eastAsia="en-US"/>
        </w:rPr>
        <w:t xml:space="preserve">( </w:t>
      </w:r>
      <w:proofErr w:type="gramEnd"/>
      <w:r w:rsidRPr="0096668E">
        <w:rPr>
          <w:rFonts w:eastAsia="Calibri"/>
          <w:lang w:eastAsia="en-US"/>
        </w:rPr>
        <w:t xml:space="preserve">который  прошел в режиме  онлайн)  - заняли  следующие места: МБОУ </w:t>
      </w:r>
      <w:proofErr w:type="gramStart"/>
      <w:r w:rsidRPr="0096668E">
        <w:rPr>
          <w:rFonts w:eastAsia="Calibri"/>
          <w:lang w:eastAsia="en-US"/>
        </w:rPr>
        <w:t>Ясногорская</w:t>
      </w:r>
      <w:proofErr w:type="gramEnd"/>
      <w:r w:rsidRPr="0096668E">
        <w:rPr>
          <w:rFonts w:eastAsia="Calibri"/>
          <w:lang w:eastAsia="en-US"/>
        </w:rPr>
        <w:t xml:space="preserve"> СОШ</w:t>
      </w:r>
      <w:r w:rsidRPr="0096668E">
        <w:rPr>
          <w:rFonts w:eastAsia="Calibri"/>
          <w:spacing w:val="1"/>
          <w:lang w:eastAsia="en-US"/>
        </w:rPr>
        <w:t xml:space="preserve"> по</w:t>
      </w:r>
      <w:r w:rsidRPr="0096668E">
        <w:rPr>
          <w:rFonts w:eastAsia="Calibri"/>
          <w:spacing w:val="66"/>
          <w:lang w:eastAsia="en-US"/>
        </w:rPr>
        <w:t xml:space="preserve"> </w:t>
      </w:r>
      <w:r w:rsidRPr="0096668E">
        <w:rPr>
          <w:rFonts w:eastAsia="Calibri"/>
          <w:lang w:eastAsia="en-US"/>
        </w:rPr>
        <w:t>географии</w:t>
      </w:r>
      <w:r w:rsidRPr="0096668E">
        <w:rPr>
          <w:rFonts w:eastAsia="Calibri"/>
          <w:spacing w:val="65"/>
          <w:lang w:eastAsia="en-US"/>
        </w:rPr>
        <w:t xml:space="preserve"> </w:t>
      </w:r>
      <w:r w:rsidRPr="0096668E">
        <w:rPr>
          <w:rFonts w:eastAsia="Calibri"/>
          <w:lang w:eastAsia="en-US"/>
        </w:rPr>
        <w:t>(3</w:t>
      </w:r>
      <w:r w:rsidRPr="0096668E">
        <w:rPr>
          <w:rFonts w:eastAsia="Calibri"/>
          <w:spacing w:val="66"/>
          <w:lang w:eastAsia="en-US"/>
        </w:rPr>
        <w:t xml:space="preserve"> </w:t>
      </w:r>
      <w:r w:rsidRPr="0096668E">
        <w:rPr>
          <w:rFonts w:eastAsia="Calibri"/>
          <w:lang w:eastAsia="en-US"/>
        </w:rPr>
        <w:t>место),</w:t>
      </w:r>
      <w:r w:rsidRPr="0096668E">
        <w:rPr>
          <w:rFonts w:eastAsia="Calibri"/>
          <w:spacing w:val="65"/>
          <w:lang w:eastAsia="en-US"/>
        </w:rPr>
        <w:t xml:space="preserve">  </w:t>
      </w:r>
      <w:r w:rsidRPr="0096668E">
        <w:rPr>
          <w:rFonts w:eastAsia="Calibri"/>
          <w:lang w:eastAsia="en-US"/>
        </w:rPr>
        <w:t xml:space="preserve">английскому языку (5 место из 22),  МБОУ </w:t>
      </w:r>
      <w:proofErr w:type="spellStart"/>
      <w:r w:rsidRPr="0096668E">
        <w:rPr>
          <w:rFonts w:eastAsia="Calibri"/>
          <w:lang w:eastAsia="en-US"/>
        </w:rPr>
        <w:t>Яснинская</w:t>
      </w:r>
      <w:proofErr w:type="spellEnd"/>
      <w:r w:rsidRPr="0096668E">
        <w:rPr>
          <w:rFonts w:eastAsia="Calibri"/>
          <w:lang w:eastAsia="en-US"/>
        </w:rPr>
        <w:t xml:space="preserve"> СОШ №2 по истории</w:t>
      </w:r>
      <w:r w:rsidRPr="0096668E">
        <w:rPr>
          <w:rFonts w:eastAsia="Calibri"/>
          <w:spacing w:val="-67"/>
          <w:lang w:eastAsia="en-US"/>
        </w:rPr>
        <w:t xml:space="preserve"> </w:t>
      </w:r>
      <w:r w:rsidRPr="0096668E">
        <w:rPr>
          <w:rFonts w:eastAsia="Calibri"/>
          <w:lang w:eastAsia="en-US"/>
        </w:rPr>
        <w:t>(8 место</w:t>
      </w:r>
      <w:r w:rsidRPr="0096668E">
        <w:rPr>
          <w:rFonts w:eastAsia="Calibri"/>
          <w:spacing w:val="1"/>
          <w:lang w:eastAsia="en-US"/>
        </w:rPr>
        <w:t xml:space="preserve"> </w:t>
      </w:r>
      <w:r w:rsidRPr="0096668E">
        <w:rPr>
          <w:rFonts w:eastAsia="Calibri"/>
          <w:lang w:eastAsia="en-US"/>
        </w:rPr>
        <w:t>из</w:t>
      </w:r>
      <w:r w:rsidRPr="0096668E">
        <w:rPr>
          <w:rFonts w:eastAsia="Calibri"/>
          <w:spacing w:val="-3"/>
          <w:lang w:eastAsia="en-US"/>
        </w:rPr>
        <w:t xml:space="preserve"> </w:t>
      </w:r>
      <w:r w:rsidRPr="0096668E">
        <w:rPr>
          <w:rFonts w:eastAsia="Calibri"/>
          <w:lang w:eastAsia="en-US"/>
        </w:rPr>
        <w:t>29).</w:t>
      </w:r>
    </w:p>
    <w:p w:rsidR="0096668E" w:rsidRPr="0096668E" w:rsidRDefault="0096668E" w:rsidP="0096668E">
      <w:pPr>
        <w:ind w:firstLine="284"/>
        <w:contextualSpacing/>
        <w:rPr>
          <w:rFonts w:eastAsia="Calibri"/>
          <w:b/>
          <w:lang w:eastAsia="en-US"/>
        </w:rPr>
      </w:pPr>
      <w:r w:rsidRPr="0096668E">
        <w:rPr>
          <w:rFonts w:eastAsia="Calibri"/>
          <w:b/>
          <w:lang w:eastAsia="en-US"/>
        </w:rPr>
        <w:t xml:space="preserve"> Мероприятия в 2022 году  в сфере образования:</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В </w:t>
      </w:r>
      <w:r w:rsidRPr="0096668E">
        <w:rPr>
          <w:rFonts w:eastAsia="Noto Serif SC"/>
          <w:b/>
          <w:bCs/>
          <w:lang w:eastAsia="zh-CN" w:bidi="hi-IN"/>
        </w:rPr>
        <w:t>рамках НАЦ проекта «Образование»,</w:t>
      </w:r>
      <w:r w:rsidRPr="0096668E">
        <w:rPr>
          <w:rFonts w:eastAsia="Noto Serif SC"/>
          <w:lang w:eastAsia="zh-CN" w:bidi="hi-IN"/>
        </w:rPr>
        <w:t xml:space="preserve"> </w:t>
      </w:r>
      <w:r w:rsidRPr="0096668E">
        <w:rPr>
          <w:rFonts w:eastAsia="Noto Serif SC"/>
          <w:bCs/>
          <w:lang w:eastAsia="zh-CN" w:bidi="hi-IN"/>
        </w:rPr>
        <w:t xml:space="preserve">государственной программы «Развитие образования» </w:t>
      </w:r>
      <w:proofErr w:type="gramStart"/>
      <w:r w:rsidRPr="0096668E">
        <w:rPr>
          <w:rFonts w:eastAsia="Noto Serif SC"/>
          <w:bCs/>
          <w:lang w:eastAsia="zh-CN" w:bidi="hi-IN"/>
        </w:rPr>
        <w:t>выполнены  мероприятия  исполнены</w:t>
      </w:r>
      <w:proofErr w:type="gramEnd"/>
      <w:r w:rsidRPr="0096668E">
        <w:rPr>
          <w:rFonts w:eastAsia="Noto Serif SC"/>
          <w:bCs/>
          <w:lang w:eastAsia="zh-CN" w:bidi="hi-IN"/>
        </w:rPr>
        <w:t xml:space="preserve">  на сумму 34937,3 тыс. руб.:</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Капитальный ремонт МБОУ «</w:t>
      </w:r>
      <w:proofErr w:type="spellStart"/>
      <w:r w:rsidRPr="0096668E">
        <w:rPr>
          <w:rFonts w:eastAsia="Noto Serif SC"/>
          <w:bCs/>
          <w:lang w:eastAsia="zh-CN" w:bidi="hi-IN"/>
        </w:rPr>
        <w:t>Степнинская</w:t>
      </w:r>
      <w:proofErr w:type="spellEnd"/>
      <w:r w:rsidRPr="0096668E">
        <w:rPr>
          <w:rFonts w:eastAsia="Noto Serif SC"/>
          <w:bCs/>
          <w:lang w:eastAsia="zh-CN" w:bidi="hi-IN"/>
        </w:rPr>
        <w:t xml:space="preserve"> СОШ» на сумму 27541,8 тыс. руб.</w:t>
      </w:r>
    </w:p>
    <w:p w:rsidR="0096668E" w:rsidRPr="0096668E" w:rsidRDefault="0096668E" w:rsidP="0096668E">
      <w:pPr>
        <w:widowControl w:val="0"/>
        <w:suppressAutoHyphens/>
        <w:ind w:firstLine="284"/>
        <w:contextualSpacing/>
        <w:jc w:val="both"/>
        <w:rPr>
          <w:rFonts w:eastAsia="Noto Serif SC"/>
          <w:bCs/>
          <w:lang w:eastAsia="zh-CN" w:bidi="hi-IN"/>
        </w:rPr>
      </w:pPr>
      <w:proofErr w:type="gramStart"/>
      <w:r w:rsidRPr="0096668E">
        <w:rPr>
          <w:rFonts w:eastAsia="Noto Serif SC"/>
          <w:bCs/>
          <w:lang w:eastAsia="zh-CN" w:bidi="hi-IN"/>
        </w:rPr>
        <w:t>- Оснащение  МБОУ «</w:t>
      </w:r>
      <w:proofErr w:type="spellStart"/>
      <w:r w:rsidRPr="0096668E">
        <w:rPr>
          <w:rFonts w:eastAsia="Noto Serif SC"/>
          <w:bCs/>
          <w:lang w:eastAsia="zh-CN" w:bidi="hi-IN"/>
        </w:rPr>
        <w:t>Степнинская</w:t>
      </w:r>
      <w:proofErr w:type="spellEnd"/>
      <w:r w:rsidRPr="0096668E">
        <w:rPr>
          <w:rFonts w:eastAsia="Noto Serif SC"/>
          <w:bCs/>
          <w:lang w:eastAsia="zh-CN" w:bidi="hi-IN"/>
        </w:rPr>
        <w:t xml:space="preserve"> СОШ» средства обучения и воспитания) на сумму 5887,2 тыс. руб.</w:t>
      </w:r>
      <w:proofErr w:type="gramEnd"/>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В рамках антитеррористических мероприятий - Ограждение  МБОУ «</w:t>
      </w:r>
      <w:proofErr w:type="spellStart"/>
      <w:r w:rsidRPr="0096668E">
        <w:rPr>
          <w:rFonts w:eastAsia="Noto Serif SC"/>
          <w:bCs/>
          <w:lang w:eastAsia="zh-CN" w:bidi="hi-IN"/>
        </w:rPr>
        <w:t>Степнинская</w:t>
      </w:r>
      <w:proofErr w:type="spellEnd"/>
      <w:r w:rsidRPr="0096668E">
        <w:rPr>
          <w:rFonts w:eastAsia="Noto Serif SC"/>
          <w:bCs/>
          <w:lang w:eastAsia="zh-CN" w:bidi="hi-IN"/>
        </w:rPr>
        <w:t xml:space="preserve"> СОШ» на сумму 1717,2 тыс. руб.</w:t>
      </w:r>
    </w:p>
    <w:p w:rsidR="0096668E" w:rsidRPr="0096668E" w:rsidRDefault="0096668E" w:rsidP="0096668E">
      <w:pPr>
        <w:ind w:firstLine="284"/>
        <w:contextualSpacing/>
        <w:jc w:val="both"/>
        <w:rPr>
          <w:rFonts w:eastAsia="Calibri"/>
          <w:lang w:eastAsia="en-US"/>
        </w:rPr>
      </w:pPr>
      <w:proofErr w:type="gramStart"/>
      <w:r w:rsidRPr="0096668E">
        <w:rPr>
          <w:rFonts w:eastAsia="Calibri"/>
          <w:b/>
          <w:bCs/>
          <w:lang w:eastAsia="en-US"/>
        </w:rPr>
        <w:t>В рамках НАЦ проекта  «Образование»  проект «Современная школа»</w:t>
      </w:r>
      <w:r w:rsidRPr="0096668E">
        <w:rPr>
          <w:rFonts w:eastAsia="Calibri"/>
          <w:bCs/>
          <w:lang w:eastAsia="en-US"/>
        </w:rPr>
        <w:t xml:space="preserve"> открыты «</w:t>
      </w:r>
      <w:r w:rsidRPr="0096668E">
        <w:rPr>
          <w:rFonts w:eastAsia="Calibri"/>
          <w:b/>
          <w:bCs/>
          <w:lang w:eastAsia="en-US"/>
        </w:rPr>
        <w:t>Точки роста»</w:t>
      </w:r>
      <w:r w:rsidRPr="0096668E">
        <w:rPr>
          <w:rFonts w:eastAsia="Calibri"/>
          <w:bCs/>
          <w:lang w:eastAsia="en-US"/>
        </w:rPr>
        <w:t xml:space="preserve"> в трех общеобразовательных учреждениях</w:t>
      </w:r>
      <w:r w:rsidRPr="0096668E">
        <w:rPr>
          <w:rFonts w:eastAsia="Calibri"/>
          <w:lang w:eastAsia="en-US"/>
        </w:rPr>
        <w:t xml:space="preserve"> МБОУ</w:t>
      </w:r>
      <w:r w:rsidRPr="0096668E">
        <w:rPr>
          <w:rFonts w:eastAsia="Calibri"/>
          <w:spacing w:val="1"/>
          <w:lang w:eastAsia="en-US"/>
        </w:rPr>
        <w:t xml:space="preserve"> </w:t>
      </w:r>
      <w:r w:rsidRPr="0096668E">
        <w:rPr>
          <w:rFonts w:eastAsia="Calibri"/>
          <w:lang w:eastAsia="en-US"/>
        </w:rPr>
        <w:t>Оловяннинская</w:t>
      </w:r>
      <w:r w:rsidRPr="0096668E">
        <w:rPr>
          <w:rFonts w:eastAsia="Calibri"/>
          <w:spacing w:val="1"/>
          <w:lang w:eastAsia="en-US"/>
        </w:rPr>
        <w:t xml:space="preserve"> </w:t>
      </w:r>
      <w:r w:rsidRPr="0096668E">
        <w:rPr>
          <w:rFonts w:eastAsia="Calibri"/>
          <w:lang w:eastAsia="en-US"/>
        </w:rPr>
        <w:t>СОШ</w:t>
      </w:r>
      <w:r w:rsidRPr="0096668E">
        <w:rPr>
          <w:rFonts w:eastAsia="Calibri"/>
          <w:spacing w:val="1"/>
          <w:lang w:eastAsia="en-US"/>
        </w:rPr>
        <w:t xml:space="preserve"> </w:t>
      </w:r>
      <w:r w:rsidRPr="0096668E">
        <w:rPr>
          <w:rFonts w:eastAsia="Calibri"/>
          <w:lang w:eastAsia="en-US"/>
        </w:rPr>
        <w:t>№1</w:t>
      </w:r>
      <w:r w:rsidRPr="0096668E">
        <w:rPr>
          <w:rFonts w:eastAsia="Calibri"/>
          <w:spacing w:val="1"/>
          <w:lang w:eastAsia="en-US"/>
        </w:rPr>
        <w:t xml:space="preserve"> </w:t>
      </w:r>
      <w:r w:rsidRPr="0096668E">
        <w:rPr>
          <w:rFonts w:eastAsia="Calibri"/>
          <w:lang w:eastAsia="en-US"/>
        </w:rPr>
        <w:t>(гуманитарный</w:t>
      </w:r>
      <w:r w:rsidRPr="0096668E">
        <w:rPr>
          <w:rFonts w:eastAsia="Calibri"/>
          <w:spacing w:val="1"/>
          <w:lang w:eastAsia="en-US"/>
        </w:rPr>
        <w:t xml:space="preserve"> </w:t>
      </w:r>
      <w:r w:rsidRPr="0096668E">
        <w:rPr>
          <w:rFonts w:eastAsia="Calibri"/>
          <w:lang w:eastAsia="en-US"/>
        </w:rPr>
        <w:t>профиль)</w:t>
      </w:r>
      <w:r w:rsidRPr="0096668E">
        <w:rPr>
          <w:rFonts w:eastAsia="Calibri"/>
          <w:spacing w:val="1"/>
          <w:lang w:eastAsia="en-US"/>
        </w:rPr>
        <w:t xml:space="preserve"> </w:t>
      </w:r>
      <w:r w:rsidRPr="0096668E">
        <w:rPr>
          <w:rFonts w:eastAsia="Calibri"/>
          <w:lang w:eastAsia="en-US"/>
        </w:rPr>
        <w:t>и</w:t>
      </w:r>
      <w:r w:rsidRPr="0096668E">
        <w:rPr>
          <w:rFonts w:eastAsia="Calibri"/>
          <w:spacing w:val="1"/>
          <w:lang w:eastAsia="en-US"/>
        </w:rPr>
        <w:t xml:space="preserve"> </w:t>
      </w:r>
      <w:r w:rsidRPr="0096668E">
        <w:rPr>
          <w:rFonts w:eastAsia="Calibri"/>
          <w:lang w:eastAsia="en-US"/>
        </w:rPr>
        <w:t>Оловяннинская</w:t>
      </w:r>
      <w:r w:rsidRPr="0096668E">
        <w:rPr>
          <w:rFonts w:eastAsia="Calibri"/>
          <w:spacing w:val="1"/>
          <w:lang w:eastAsia="en-US"/>
        </w:rPr>
        <w:t xml:space="preserve"> </w:t>
      </w:r>
      <w:r w:rsidRPr="0096668E">
        <w:rPr>
          <w:rFonts w:eastAsia="Calibri"/>
          <w:lang w:eastAsia="en-US"/>
        </w:rPr>
        <w:t>СОШ</w:t>
      </w:r>
      <w:r w:rsidRPr="0096668E">
        <w:rPr>
          <w:rFonts w:eastAsia="Calibri"/>
          <w:spacing w:val="1"/>
          <w:lang w:eastAsia="en-US"/>
        </w:rPr>
        <w:t xml:space="preserve"> </w:t>
      </w:r>
      <w:r w:rsidRPr="0096668E">
        <w:rPr>
          <w:rFonts w:eastAsia="Calibri"/>
          <w:lang w:eastAsia="en-US"/>
        </w:rPr>
        <w:t>№235</w:t>
      </w:r>
      <w:r w:rsidRPr="0096668E">
        <w:rPr>
          <w:rFonts w:eastAsia="Calibri"/>
          <w:spacing w:val="1"/>
          <w:lang w:eastAsia="en-US"/>
        </w:rPr>
        <w:t xml:space="preserve"> </w:t>
      </w:r>
      <w:r w:rsidRPr="0096668E">
        <w:rPr>
          <w:rFonts w:eastAsia="Calibri"/>
          <w:lang w:eastAsia="en-US"/>
        </w:rPr>
        <w:t>(естественно-научный</w:t>
      </w:r>
      <w:r w:rsidRPr="0096668E">
        <w:rPr>
          <w:rFonts w:eastAsia="Calibri"/>
          <w:spacing w:val="1"/>
          <w:lang w:eastAsia="en-US"/>
        </w:rPr>
        <w:t xml:space="preserve"> </w:t>
      </w:r>
      <w:r w:rsidRPr="0096668E">
        <w:rPr>
          <w:rFonts w:eastAsia="Calibri"/>
          <w:lang w:eastAsia="en-US"/>
        </w:rPr>
        <w:t>профиль),</w:t>
      </w:r>
      <w:r w:rsidRPr="0096668E">
        <w:rPr>
          <w:rFonts w:eastAsia="Calibri"/>
          <w:spacing w:val="1"/>
          <w:lang w:eastAsia="en-US"/>
        </w:rPr>
        <w:t xml:space="preserve"> </w:t>
      </w:r>
      <w:r w:rsidRPr="0096668E">
        <w:rPr>
          <w:rFonts w:eastAsia="Calibri"/>
          <w:lang w:eastAsia="en-US"/>
        </w:rPr>
        <w:t xml:space="preserve">МБОУ </w:t>
      </w:r>
      <w:proofErr w:type="spellStart"/>
      <w:r w:rsidRPr="0096668E">
        <w:rPr>
          <w:rFonts w:eastAsia="Calibri"/>
          <w:lang w:eastAsia="en-US"/>
        </w:rPr>
        <w:t>Яснинская</w:t>
      </w:r>
      <w:proofErr w:type="spellEnd"/>
      <w:r w:rsidRPr="0096668E">
        <w:rPr>
          <w:rFonts w:eastAsia="Calibri"/>
          <w:lang w:eastAsia="en-US"/>
        </w:rPr>
        <w:t xml:space="preserve"> СОШ №1 (гуманитарный профиль) и </w:t>
      </w:r>
      <w:proofErr w:type="spellStart"/>
      <w:r w:rsidRPr="0096668E">
        <w:rPr>
          <w:rFonts w:eastAsia="Calibri"/>
          <w:lang w:eastAsia="en-US"/>
        </w:rPr>
        <w:t>Яснинская</w:t>
      </w:r>
      <w:proofErr w:type="spellEnd"/>
      <w:r w:rsidRPr="0096668E">
        <w:rPr>
          <w:rFonts w:eastAsia="Calibri"/>
          <w:lang w:eastAsia="en-US"/>
        </w:rPr>
        <w:t xml:space="preserve"> СОШ №2</w:t>
      </w:r>
      <w:r w:rsidRPr="0096668E">
        <w:rPr>
          <w:rFonts w:eastAsia="Calibri"/>
          <w:spacing w:val="1"/>
          <w:lang w:eastAsia="en-US"/>
        </w:rPr>
        <w:t xml:space="preserve"> </w:t>
      </w:r>
      <w:r w:rsidRPr="0096668E">
        <w:rPr>
          <w:rFonts w:eastAsia="Calibri"/>
          <w:lang w:eastAsia="en-US"/>
        </w:rPr>
        <w:t>(естественно-научный</w:t>
      </w:r>
      <w:r w:rsidRPr="0096668E">
        <w:rPr>
          <w:rFonts w:eastAsia="Calibri"/>
          <w:spacing w:val="1"/>
          <w:lang w:eastAsia="en-US"/>
        </w:rPr>
        <w:t xml:space="preserve"> </w:t>
      </w:r>
      <w:r w:rsidRPr="0096668E">
        <w:rPr>
          <w:rFonts w:eastAsia="Calibri"/>
          <w:lang w:eastAsia="en-US"/>
        </w:rPr>
        <w:t>профиль)</w:t>
      </w:r>
      <w:r w:rsidRPr="0096668E">
        <w:rPr>
          <w:rFonts w:eastAsia="Calibri"/>
          <w:spacing w:val="1"/>
          <w:lang w:eastAsia="en-US"/>
        </w:rPr>
        <w:t xml:space="preserve"> </w:t>
      </w:r>
      <w:r w:rsidRPr="0096668E">
        <w:rPr>
          <w:rFonts w:eastAsia="Calibri"/>
          <w:bCs/>
          <w:lang w:eastAsia="en-US"/>
        </w:rPr>
        <w:t xml:space="preserve"> на сумму 4971,9 тыс. руб. (электронные лаборатории по химии, физики и биологии, </w:t>
      </w:r>
      <w:r w:rsidRPr="0096668E">
        <w:rPr>
          <w:rFonts w:eastAsia="Calibri"/>
          <w:bCs/>
          <w:lang w:eastAsia="en-US"/>
        </w:rPr>
        <w:lastRenderedPageBreak/>
        <w:t>приобретены ноутбуки, робототехнические наборы);</w:t>
      </w:r>
      <w:proofErr w:type="gramEnd"/>
      <w:r w:rsidRPr="0096668E">
        <w:rPr>
          <w:rFonts w:eastAsia="Calibri"/>
          <w:lang w:eastAsia="en-US"/>
        </w:rPr>
        <w:t xml:space="preserve"> учащиеся </w:t>
      </w:r>
      <w:r w:rsidRPr="0096668E">
        <w:rPr>
          <w:rFonts w:eastAsia="Calibri"/>
          <w:spacing w:val="1"/>
          <w:lang w:eastAsia="en-US"/>
        </w:rPr>
        <w:t xml:space="preserve"> </w:t>
      </w:r>
      <w:r w:rsidRPr="0096668E">
        <w:rPr>
          <w:rFonts w:eastAsia="Calibri"/>
          <w:lang w:eastAsia="en-US"/>
        </w:rPr>
        <w:t>участвуют</w:t>
      </w:r>
      <w:r w:rsidRPr="0096668E">
        <w:rPr>
          <w:rFonts w:eastAsia="Calibri"/>
          <w:spacing w:val="1"/>
          <w:lang w:eastAsia="en-US"/>
        </w:rPr>
        <w:t xml:space="preserve"> </w:t>
      </w:r>
      <w:r w:rsidRPr="0096668E">
        <w:rPr>
          <w:rFonts w:eastAsia="Calibri"/>
          <w:lang w:eastAsia="en-US"/>
        </w:rPr>
        <w:t>в</w:t>
      </w:r>
      <w:r w:rsidRPr="0096668E">
        <w:rPr>
          <w:rFonts w:eastAsia="Calibri"/>
          <w:spacing w:val="1"/>
          <w:lang w:eastAsia="en-US"/>
        </w:rPr>
        <w:t xml:space="preserve"> </w:t>
      </w:r>
      <w:r w:rsidRPr="0096668E">
        <w:rPr>
          <w:rFonts w:eastAsia="Calibri"/>
          <w:lang w:eastAsia="en-US"/>
        </w:rPr>
        <w:t>экскурсиях,</w:t>
      </w:r>
      <w:r w:rsidRPr="0096668E">
        <w:rPr>
          <w:rFonts w:eastAsia="Calibri"/>
          <w:spacing w:val="1"/>
          <w:lang w:eastAsia="en-US"/>
        </w:rPr>
        <w:t xml:space="preserve"> </w:t>
      </w:r>
      <w:r w:rsidRPr="0096668E">
        <w:rPr>
          <w:rFonts w:eastAsia="Calibri"/>
          <w:lang w:eastAsia="en-US"/>
        </w:rPr>
        <w:t>мастер</w:t>
      </w:r>
      <w:r w:rsidRPr="0096668E">
        <w:rPr>
          <w:rFonts w:eastAsia="Calibri"/>
          <w:spacing w:val="-3"/>
          <w:lang w:eastAsia="en-US"/>
        </w:rPr>
        <w:t xml:space="preserve"> </w:t>
      </w:r>
      <w:r w:rsidRPr="0096668E">
        <w:rPr>
          <w:rFonts w:eastAsia="Calibri"/>
          <w:lang w:eastAsia="en-US"/>
        </w:rPr>
        <w:t>классах,</w:t>
      </w:r>
      <w:r w:rsidRPr="0096668E">
        <w:rPr>
          <w:rFonts w:eastAsia="Calibri"/>
          <w:spacing w:val="-1"/>
          <w:lang w:eastAsia="en-US"/>
        </w:rPr>
        <w:t xml:space="preserve"> </w:t>
      </w:r>
      <w:r w:rsidRPr="0096668E">
        <w:rPr>
          <w:rFonts w:eastAsia="Calibri"/>
          <w:lang w:eastAsia="en-US"/>
        </w:rPr>
        <w:t>подготовке совместных</w:t>
      </w:r>
      <w:r w:rsidRPr="0096668E">
        <w:rPr>
          <w:rFonts w:eastAsia="Calibri"/>
          <w:spacing w:val="-2"/>
          <w:lang w:eastAsia="en-US"/>
        </w:rPr>
        <w:t xml:space="preserve"> </w:t>
      </w:r>
      <w:r w:rsidRPr="0096668E">
        <w:rPr>
          <w:rFonts w:eastAsia="Calibri"/>
          <w:lang w:eastAsia="en-US"/>
        </w:rPr>
        <w:t>проектов.</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     Исполнены  мероприятия:</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 Получено 4  ед. автотранспорта </w:t>
      </w:r>
      <w:proofErr w:type="gramStart"/>
      <w:r w:rsidRPr="0096668E">
        <w:rPr>
          <w:rFonts w:eastAsia="Noto Serif SC"/>
          <w:bCs/>
          <w:lang w:eastAsia="zh-CN" w:bidi="hi-IN"/>
        </w:rPr>
        <w:t>(</w:t>
      </w:r>
      <w:r w:rsidRPr="0096668E">
        <w:rPr>
          <w:rFonts w:eastAsia="Noto Serif SC"/>
          <w:lang w:eastAsia="zh-CN" w:bidi="hi-IN"/>
        </w:rPr>
        <w:t xml:space="preserve"> </w:t>
      </w:r>
      <w:proofErr w:type="gramEnd"/>
      <w:r w:rsidRPr="0096668E">
        <w:rPr>
          <w:rFonts w:eastAsia="Noto Serif SC"/>
          <w:lang w:eastAsia="zh-CN" w:bidi="hi-IN"/>
        </w:rPr>
        <w:t xml:space="preserve">в МБОУ </w:t>
      </w:r>
      <w:proofErr w:type="spellStart"/>
      <w:r w:rsidRPr="0096668E">
        <w:rPr>
          <w:rFonts w:eastAsia="Noto Serif SC"/>
          <w:lang w:eastAsia="zh-CN" w:bidi="hi-IN"/>
        </w:rPr>
        <w:t>Единенская</w:t>
      </w:r>
      <w:proofErr w:type="spellEnd"/>
      <w:r w:rsidRPr="0096668E">
        <w:rPr>
          <w:rFonts w:eastAsia="Noto Serif SC"/>
          <w:lang w:eastAsia="zh-CN" w:bidi="hi-IN"/>
        </w:rPr>
        <w:t xml:space="preserve"> СОШ, МБОУ </w:t>
      </w:r>
      <w:proofErr w:type="spellStart"/>
      <w:r w:rsidRPr="0096668E">
        <w:rPr>
          <w:rFonts w:eastAsia="Noto Serif SC"/>
          <w:lang w:eastAsia="zh-CN" w:bidi="hi-IN"/>
        </w:rPr>
        <w:t>Мирнинская</w:t>
      </w:r>
      <w:proofErr w:type="spellEnd"/>
      <w:r w:rsidRPr="0096668E">
        <w:rPr>
          <w:rFonts w:eastAsia="Noto Serif SC"/>
          <w:lang w:eastAsia="zh-CN" w:bidi="hi-IN"/>
        </w:rPr>
        <w:t xml:space="preserve"> СОШ, МБОУ </w:t>
      </w:r>
      <w:proofErr w:type="spellStart"/>
      <w:r w:rsidRPr="0096668E">
        <w:rPr>
          <w:rFonts w:eastAsia="Noto Serif SC"/>
          <w:lang w:eastAsia="zh-CN" w:bidi="hi-IN"/>
        </w:rPr>
        <w:t>Золотореченская</w:t>
      </w:r>
      <w:proofErr w:type="spellEnd"/>
      <w:r w:rsidRPr="0096668E">
        <w:rPr>
          <w:rFonts w:eastAsia="Noto Serif SC"/>
          <w:lang w:eastAsia="zh-CN" w:bidi="hi-IN"/>
        </w:rPr>
        <w:t xml:space="preserve"> СОШ, МБОУ </w:t>
      </w:r>
      <w:proofErr w:type="spellStart"/>
      <w:r w:rsidRPr="0096668E">
        <w:rPr>
          <w:rFonts w:eastAsia="Noto Serif SC"/>
          <w:lang w:eastAsia="zh-CN" w:bidi="hi-IN"/>
        </w:rPr>
        <w:t>Бурулятуйская</w:t>
      </w:r>
      <w:proofErr w:type="spellEnd"/>
      <w:r w:rsidRPr="0096668E">
        <w:rPr>
          <w:rFonts w:eastAsia="Noto Serif SC"/>
          <w:lang w:eastAsia="zh-CN" w:bidi="hi-IN"/>
        </w:rPr>
        <w:t xml:space="preserve"> СОШ)</w:t>
      </w:r>
      <w:r w:rsidRPr="0096668E">
        <w:rPr>
          <w:rFonts w:eastAsia="Noto Serif SC"/>
          <w:bCs/>
          <w:lang w:eastAsia="zh-CN" w:bidi="hi-IN"/>
        </w:rPr>
        <w:t xml:space="preserve"> для осуществления подвоза учащихся на сумму 10355,6 тыс. руб., по  распоряжению Департамента муниципального имущества и земельных отношений Забайкальского края.</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обновление материально-технической базы в учреждениях дошкольного образования на сумму 1407,2 тыс. руб.;</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обновление библиотечного фонда общеобразовательных учреждений на сумму 4961,1 тыс. руб.;</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Произведен ремонт пищеблока</w:t>
      </w:r>
      <w:r w:rsidRPr="0096668E">
        <w:rPr>
          <w:rFonts w:eastAsia="Liberation Mono"/>
          <w:spacing w:val="1"/>
          <w:lang w:eastAsia="zh-CN" w:bidi="hi-IN"/>
        </w:rPr>
        <w:t xml:space="preserve"> </w:t>
      </w:r>
      <w:r w:rsidRPr="0096668E">
        <w:rPr>
          <w:rFonts w:eastAsia="Liberation Mono"/>
          <w:lang w:eastAsia="zh-CN" w:bidi="hi-IN"/>
        </w:rPr>
        <w:t>и</w:t>
      </w:r>
      <w:r w:rsidRPr="0096668E">
        <w:rPr>
          <w:rFonts w:eastAsia="Liberation Mono"/>
          <w:spacing w:val="1"/>
          <w:lang w:eastAsia="zh-CN" w:bidi="hi-IN"/>
        </w:rPr>
        <w:t xml:space="preserve"> </w:t>
      </w:r>
      <w:r w:rsidRPr="0096668E">
        <w:rPr>
          <w:rFonts w:eastAsia="Liberation Mono"/>
          <w:lang w:eastAsia="zh-CN" w:bidi="hi-IN"/>
        </w:rPr>
        <w:t>теплого</w:t>
      </w:r>
      <w:r w:rsidRPr="0096668E">
        <w:rPr>
          <w:rFonts w:eastAsia="Liberation Mono"/>
          <w:spacing w:val="1"/>
          <w:lang w:eastAsia="zh-CN" w:bidi="hi-IN"/>
        </w:rPr>
        <w:t xml:space="preserve"> </w:t>
      </w:r>
      <w:r w:rsidRPr="0096668E">
        <w:rPr>
          <w:rFonts w:eastAsia="Liberation Mono"/>
          <w:lang w:eastAsia="zh-CN" w:bidi="hi-IN"/>
        </w:rPr>
        <w:t>туалета</w:t>
      </w:r>
      <w:r w:rsidRPr="0096668E">
        <w:rPr>
          <w:rFonts w:eastAsia="Liberation Mono"/>
          <w:spacing w:val="1"/>
          <w:lang w:eastAsia="zh-CN" w:bidi="hi-IN"/>
        </w:rPr>
        <w:t xml:space="preserve"> </w:t>
      </w:r>
      <w:r w:rsidRPr="0096668E">
        <w:rPr>
          <w:rFonts w:eastAsia="Liberation Mono"/>
          <w:lang w:eastAsia="zh-CN" w:bidi="hi-IN"/>
        </w:rPr>
        <w:t>в</w:t>
      </w:r>
      <w:r w:rsidRPr="0096668E">
        <w:rPr>
          <w:rFonts w:eastAsia="Liberation Mono"/>
          <w:spacing w:val="1"/>
          <w:lang w:eastAsia="zh-CN" w:bidi="hi-IN"/>
        </w:rPr>
        <w:t xml:space="preserve"> </w:t>
      </w:r>
      <w:r w:rsidRPr="0096668E">
        <w:rPr>
          <w:rFonts w:eastAsia="Liberation Mono"/>
          <w:lang w:eastAsia="zh-CN" w:bidi="hi-IN"/>
        </w:rPr>
        <w:t>МБОУ</w:t>
      </w:r>
      <w:r w:rsidRPr="0096668E">
        <w:rPr>
          <w:rFonts w:eastAsia="Liberation Mono"/>
          <w:spacing w:val="1"/>
          <w:lang w:eastAsia="zh-CN" w:bidi="hi-IN"/>
        </w:rPr>
        <w:t xml:space="preserve"> </w:t>
      </w:r>
      <w:proofErr w:type="spellStart"/>
      <w:r w:rsidRPr="0096668E">
        <w:rPr>
          <w:rFonts w:eastAsia="Liberation Mono"/>
          <w:lang w:eastAsia="zh-CN" w:bidi="hi-IN"/>
        </w:rPr>
        <w:t>Улятуйская</w:t>
      </w:r>
      <w:proofErr w:type="spellEnd"/>
      <w:r w:rsidRPr="0096668E">
        <w:rPr>
          <w:rFonts w:eastAsia="Liberation Mono"/>
          <w:spacing w:val="1"/>
          <w:lang w:eastAsia="zh-CN" w:bidi="hi-IN"/>
        </w:rPr>
        <w:t xml:space="preserve"> </w:t>
      </w:r>
      <w:r w:rsidRPr="0096668E">
        <w:rPr>
          <w:rFonts w:eastAsia="Liberation Mono"/>
          <w:lang w:eastAsia="zh-CN" w:bidi="hi-IN"/>
        </w:rPr>
        <w:t>СОШ</w:t>
      </w:r>
      <w:r w:rsidRPr="0096668E">
        <w:rPr>
          <w:rFonts w:eastAsia="Liberation Mono"/>
          <w:spacing w:val="1"/>
          <w:lang w:eastAsia="zh-CN" w:bidi="hi-IN"/>
        </w:rPr>
        <w:t xml:space="preserve">, </w:t>
      </w:r>
      <w:r w:rsidRPr="0096668E">
        <w:rPr>
          <w:rFonts w:eastAsia="Liberation Mono"/>
          <w:lang w:eastAsia="zh-CN" w:bidi="hi-IN"/>
        </w:rPr>
        <w:t>МБОУ</w:t>
      </w:r>
      <w:r w:rsidRPr="0096668E">
        <w:rPr>
          <w:rFonts w:eastAsia="Liberation Mono"/>
          <w:spacing w:val="1"/>
          <w:lang w:eastAsia="zh-CN" w:bidi="hi-IN"/>
        </w:rPr>
        <w:t xml:space="preserve"> </w:t>
      </w:r>
      <w:proofErr w:type="spellStart"/>
      <w:r w:rsidRPr="0096668E">
        <w:rPr>
          <w:rFonts w:eastAsia="Liberation Mono"/>
          <w:lang w:eastAsia="zh-CN" w:bidi="hi-IN"/>
        </w:rPr>
        <w:t>Долгокычинская</w:t>
      </w:r>
      <w:proofErr w:type="spellEnd"/>
      <w:r w:rsidRPr="0096668E">
        <w:rPr>
          <w:rFonts w:eastAsia="Liberation Mono"/>
          <w:spacing w:val="1"/>
          <w:lang w:eastAsia="zh-CN" w:bidi="hi-IN"/>
        </w:rPr>
        <w:t xml:space="preserve"> </w:t>
      </w:r>
      <w:r w:rsidRPr="0096668E">
        <w:rPr>
          <w:rFonts w:eastAsia="Liberation Mono"/>
          <w:lang w:eastAsia="zh-CN" w:bidi="hi-IN"/>
        </w:rPr>
        <w:t>СОШ</w:t>
      </w:r>
      <w:r w:rsidRPr="0096668E">
        <w:rPr>
          <w:rFonts w:eastAsia="Liberation Mono"/>
          <w:spacing w:val="1"/>
          <w:lang w:eastAsia="zh-CN" w:bidi="hi-IN"/>
        </w:rPr>
        <w:t xml:space="preserve"> </w:t>
      </w:r>
      <w:r w:rsidRPr="0096668E">
        <w:rPr>
          <w:rFonts w:eastAsia="Liberation Mono"/>
          <w:lang w:eastAsia="zh-CN" w:bidi="hi-IN"/>
        </w:rPr>
        <w:t xml:space="preserve"> - </w:t>
      </w:r>
      <w:r w:rsidRPr="0096668E">
        <w:rPr>
          <w:rFonts w:eastAsia="Liberation Mono"/>
          <w:spacing w:val="-1"/>
          <w:lang w:eastAsia="zh-CN" w:bidi="hi-IN"/>
        </w:rPr>
        <w:t xml:space="preserve"> на  общую сумму 2904,3 тыс.  руб.</w:t>
      </w:r>
    </w:p>
    <w:p w:rsidR="0096668E" w:rsidRPr="0096668E" w:rsidRDefault="0096668E" w:rsidP="0096668E">
      <w:pPr>
        <w:widowControl w:val="0"/>
        <w:suppressAutoHyphens/>
        <w:ind w:right="385" w:firstLine="284"/>
        <w:contextualSpacing/>
        <w:jc w:val="both"/>
        <w:rPr>
          <w:rFonts w:eastAsia="Noto Serif SC"/>
          <w:lang w:eastAsia="zh-CN" w:bidi="hi-IN"/>
        </w:rPr>
      </w:pPr>
      <w:r w:rsidRPr="0096668E">
        <w:rPr>
          <w:rFonts w:eastAsia="Noto Serif SC"/>
          <w:lang w:eastAsia="zh-CN" w:bidi="hi-IN"/>
        </w:rPr>
        <w:t xml:space="preserve"> </w:t>
      </w:r>
      <w:proofErr w:type="gramStart"/>
      <w:r w:rsidRPr="0096668E">
        <w:rPr>
          <w:rFonts w:eastAsia="Noto Serif SC"/>
          <w:lang w:eastAsia="zh-CN" w:bidi="hi-IN"/>
        </w:rPr>
        <w:t xml:space="preserve">Проведены </w:t>
      </w:r>
      <w:r w:rsidRPr="0096668E">
        <w:rPr>
          <w:rFonts w:eastAsia="Noto Serif SC"/>
          <w:spacing w:val="1"/>
          <w:lang w:eastAsia="zh-CN" w:bidi="hi-IN"/>
        </w:rPr>
        <w:t xml:space="preserve"> </w:t>
      </w:r>
      <w:r w:rsidRPr="0096668E">
        <w:rPr>
          <w:rFonts w:eastAsia="Noto Serif SC"/>
          <w:lang w:eastAsia="zh-CN" w:bidi="hi-IN"/>
        </w:rPr>
        <w:t>мероприятия</w:t>
      </w:r>
      <w:r w:rsidRPr="0096668E">
        <w:rPr>
          <w:rFonts w:eastAsia="Noto Serif SC"/>
          <w:spacing w:val="1"/>
          <w:lang w:eastAsia="zh-CN" w:bidi="hi-IN"/>
        </w:rPr>
        <w:t xml:space="preserve"> </w:t>
      </w:r>
      <w:r w:rsidRPr="0096668E">
        <w:rPr>
          <w:rFonts w:eastAsia="Noto Serif SC"/>
          <w:lang w:eastAsia="zh-CN" w:bidi="hi-IN"/>
        </w:rPr>
        <w:t>по</w:t>
      </w:r>
      <w:r w:rsidRPr="0096668E">
        <w:rPr>
          <w:rFonts w:eastAsia="Noto Serif SC"/>
          <w:spacing w:val="1"/>
          <w:lang w:eastAsia="zh-CN" w:bidi="hi-IN"/>
        </w:rPr>
        <w:t xml:space="preserve"> </w:t>
      </w:r>
      <w:r w:rsidRPr="0096668E">
        <w:rPr>
          <w:rFonts w:eastAsia="Noto Serif SC"/>
          <w:lang w:eastAsia="zh-CN" w:bidi="hi-IN"/>
        </w:rPr>
        <w:t>устранению</w:t>
      </w:r>
      <w:r w:rsidRPr="0096668E">
        <w:rPr>
          <w:rFonts w:eastAsia="Noto Serif SC"/>
          <w:spacing w:val="71"/>
          <w:lang w:eastAsia="zh-CN" w:bidi="hi-IN"/>
        </w:rPr>
        <w:t xml:space="preserve"> </w:t>
      </w:r>
      <w:r w:rsidRPr="0096668E">
        <w:rPr>
          <w:rFonts w:eastAsia="Noto Serif SC"/>
          <w:lang w:eastAsia="zh-CN" w:bidi="hi-IN"/>
        </w:rPr>
        <w:t>последствий</w:t>
      </w:r>
      <w:r w:rsidRPr="0096668E">
        <w:rPr>
          <w:rFonts w:eastAsia="Noto Serif SC"/>
          <w:spacing w:val="1"/>
          <w:lang w:eastAsia="zh-CN" w:bidi="hi-IN"/>
        </w:rPr>
        <w:t xml:space="preserve"> </w:t>
      </w:r>
      <w:r w:rsidRPr="0096668E">
        <w:rPr>
          <w:rFonts w:eastAsia="Noto Serif SC"/>
          <w:lang w:eastAsia="zh-CN" w:bidi="hi-IN"/>
        </w:rPr>
        <w:t>ливневых</w:t>
      </w:r>
      <w:r w:rsidRPr="0096668E">
        <w:rPr>
          <w:rFonts w:eastAsia="Noto Serif SC"/>
          <w:spacing w:val="1"/>
          <w:lang w:eastAsia="zh-CN" w:bidi="hi-IN"/>
        </w:rPr>
        <w:t xml:space="preserve">  </w:t>
      </w:r>
      <w:r w:rsidRPr="0096668E">
        <w:rPr>
          <w:rFonts w:eastAsia="Noto Serif SC"/>
          <w:lang w:eastAsia="zh-CN" w:bidi="hi-IN"/>
        </w:rPr>
        <w:t>дождей</w:t>
      </w:r>
      <w:r w:rsidRPr="0096668E">
        <w:rPr>
          <w:rFonts w:eastAsia="Noto Serif SC"/>
          <w:spacing w:val="1"/>
          <w:lang w:eastAsia="zh-CN" w:bidi="hi-IN"/>
        </w:rPr>
        <w:t xml:space="preserve"> </w:t>
      </w:r>
      <w:r w:rsidRPr="0096668E">
        <w:rPr>
          <w:rFonts w:eastAsia="Noto Serif SC"/>
          <w:lang w:eastAsia="zh-CN" w:bidi="hi-IN"/>
        </w:rPr>
        <w:t>в</w:t>
      </w:r>
      <w:r w:rsidRPr="0096668E">
        <w:rPr>
          <w:rFonts w:eastAsia="Noto Serif SC"/>
          <w:spacing w:val="1"/>
          <w:lang w:eastAsia="zh-CN" w:bidi="hi-IN"/>
        </w:rPr>
        <w:t xml:space="preserve"> </w:t>
      </w:r>
      <w:r w:rsidRPr="0096668E">
        <w:rPr>
          <w:rFonts w:eastAsia="Noto Serif SC"/>
          <w:lang w:eastAsia="zh-CN" w:bidi="hi-IN"/>
        </w:rPr>
        <w:t>МБОУ</w:t>
      </w:r>
      <w:r w:rsidRPr="0096668E">
        <w:rPr>
          <w:rFonts w:eastAsia="Noto Serif SC"/>
          <w:spacing w:val="1"/>
          <w:lang w:eastAsia="zh-CN" w:bidi="hi-IN"/>
        </w:rPr>
        <w:t xml:space="preserve"> </w:t>
      </w:r>
      <w:proofErr w:type="spellStart"/>
      <w:r w:rsidRPr="0096668E">
        <w:rPr>
          <w:rFonts w:eastAsia="Noto Serif SC"/>
          <w:lang w:eastAsia="zh-CN" w:bidi="hi-IN"/>
        </w:rPr>
        <w:t>Бурулятуйская</w:t>
      </w:r>
      <w:proofErr w:type="spellEnd"/>
      <w:r w:rsidRPr="0096668E">
        <w:rPr>
          <w:rFonts w:eastAsia="Noto Serif SC"/>
          <w:spacing w:val="1"/>
          <w:lang w:eastAsia="zh-CN" w:bidi="hi-IN"/>
        </w:rPr>
        <w:t xml:space="preserve"> </w:t>
      </w:r>
      <w:r w:rsidRPr="0096668E">
        <w:rPr>
          <w:rFonts w:eastAsia="Noto Serif SC"/>
          <w:lang w:eastAsia="zh-CN" w:bidi="hi-IN"/>
        </w:rPr>
        <w:t>СОШ</w:t>
      </w:r>
      <w:r w:rsidRPr="0096668E">
        <w:rPr>
          <w:rFonts w:eastAsia="Noto Serif SC"/>
          <w:spacing w:val="1"/>
          <w:lang w:eastAsia="zh-CN" w:bidi="hi-IN"/>
        </w:rPr>
        <w:t xml:space="preserve"> </w:t>
      </w:r>
      <w:r w:rsidRPr="0096668E">
        <w:rPr>
          <w:rFonts w:eastAsia="Noto Serif SC"/>
          <w:lang w:eastAsia="zh-CN" w:bidi="hi-IN"/>
        </w:rPr>
        <w:t>выполнен</w:t>
      </w:r>
      <w:proofErr w:type="gramEnd"/>
      <w:r w:rsidRPr="0096668E">
        <w:rPr>
          <w:rFonts w:eastAsia="Noto Serif SC"/>
          <w:spacing w:val="1"/>
          <w:lang w:eastAsia="zh-CN" w:bidi="hi-IN"/>
        </w:rPr>
        <w:t xml:space="preserve"> </w:t>
      </w:r>
      <w:r w:rsidRPr="0096668E">
        <w:rPr>
          <w:rFonts w:eastAsia="Noto Serif SC"/>
          <w:lang w:eastAsia="zh-CN" w:bidi="hi-IN"/>
        </w:rPr>
        <w:t>ремонт</w:t>
      </w:r>
      <w:r w:rsidRPr="0096668E">
        <w:rPr>
          <w:rFonts w:eastAsia="Noto Serif SC"/>
          <w:spacing w:val="27"/>
          <w:lang w:eastAsia="zh-CN" w:bidi="hi-IN"/>
        </w:rPr>
        <w:t xml:space="preserve"> </w:t>
      </w:r>
      <w:r w:rsidRPr="0096668E">
        <w:rPr>
          <w:rFonts w:eastAsia="Noto Serif SC"/>
          <w:lang w:eastAsia="zh-CN" w:bidi="hi-IN"/>
        </w:rPr>
        <w:t>кровли</w:t>
      </w:r>
      <w:r w:rsidRPr="0096668E">
        <w:rPr>
          <w:rFonts w:eastAsia="Noto Serif SC"/>
          <w:spacing w:val="27"/>
          <w:lang w:eastAsia="zh-CN" w:bidi="hi-IN"/>
        </w:rPr>
        <w:t xml:space="preserve"> </w:t>
      </w:r>
      <w:r w:rsidRPr="0096668E">
        <w:rPr>
          <w:rFonts w:eastAsia="Noto Serif SC"/>
          <w:lang w:eastAsia="zh-CN" w:bidi="hi-IN"/>
        </w:rPr>
        <w:t>здания</w:t>
      </w:r>
      <w:r w:rsidRPr="0096668E">
        <w:rPr>
          <w:rFonts w:eastAsia="Noto Serif SC"/>
          <w:spacing w:val="28"/>
          <w:lang w:eastAsia="zh-CN" w:bidi="hi-IN"/>
        </w:rPr>
        <w:t xml:space="preserve"> </w:t>
      </w:r>
      <w:r w:rsidRPr="0096668E">
        <w:rPr>
          <w:rFonts w:eastAsia="Noto Serif SC"/>
          <w:lang w:eastAsia="zh-CN" w:bidi="hi-IN"/>
        </w:rPr>
        <w:t>начальной</w:t>
      </w:r>
      <w:r w:rsidRPr="0096668E">
        <w:rPr>
          <w:rFonts w:eastAsia="Noto Serif SC"/>
          <w:spacing w:val="28"/>
          <w:lang w:eastAsia="zh-CN" w:bidi="hi-IN"/>
        </w:rPr>
        <w:t xml:space="preserve"> </w:t>
      </w:r>
      <w:r w:rsidRPr="0096668E">
        <w:rPr>
          <w:rFonts w:eastAsia="Noto Serif SC"/>
          <w:lang w:eastAsia="zh-CN" w:bidi="hi-IN"/>
        </w:rPr>
        <w:t>школы,</w:t>
      </w:r>
      <w:r w:rsidRPr="0096668E">
        <w:rPr>
          <w:rFonts w:eastAsia="Noto Serif SC"/>
          <w:spacing w:val="26"/>
          <w:lang w:eastAsia="zh-CN" w:bidi="hi-IN"/>
        </w:rPr>
        <w:t xml:space="preserve"> </w:t>
      </w:r>
      <w:r w:rsidRPr="0096668E">
        <w:rPr>
          <w:rFonts w:eastAsia="Noto Serif SC"/>
          <w:lang w:eastAsia="zh-CN" w:bidi="hi-IN"/>
        </w:rPr>
        <w:t>объем</w:t>
      </w:r>
      <w:r w:rsidRPr="0096668E">
        <w:rPr>
          <w:rFonts w:eastAsia="Noto Serif SC"/>
          <w:spacing w:val="27"/>
          <w:lang w:eastAsia="zh-CN" w:bidi="hi-IN"/>
        </w:rPr>
        <w:t xml:space="preserve"> </w:t>
      </w:r>
      <w:r w:rsidRPr="0096668E">
        <w:rPr>
          <w:rFonts w:eastAsia="Noto Serif SC"/>
          <w:lang w:eastAsia="zh-CN" w:bidi="hi-IN"/>
        </w:rPr>
        <w:t>финансирования</w:t>
      </w:r>
      <w:r w:rsidRPr="0096668E">
        <w:rPr>
          <w:rFonts w:eastAsia="Noto Serif SC"/>
          <w:spacing w:val="28"/>
          <w:lang w:eastAsia="zh-CN" w:bidi="hi-IN"/>
        </w:rPr>
        <w:t xml:space="preserve"> </w:t>
      </w:r>
      <w:r w:rsidRPr="0096668E">
        <w:rPr>
          <w:rFonts w:eastAsia="Noto Serif SC"/>
          <w:lang w:eastAsia="zh-CN" w:bidi="hi-IN"/>
        </w:rPr>
        <w:t xml:space="preserve">составляет 1159,0 тыс. руб. </w:t>
      </w:r>
      <w:r w:rsidRPr="0096668E">
        <w:rPr>
          <w:rFonts w:eastAsia="Noto Serif SC"/>
          <w:spacing w:val="-67"/>
          <w:lang w:eastAsia="zh-CN" w:bidi="hi-IN"/>
        </w:rPr>
        <w:t xml:space="preserve"> </w:t>
      </w:r>
    </w:p>
    <w:p w:rsidR="0096668E" w:rsidRPr="0096668E" w:rsidRDefault="0096668E" w:rsidP="0096668E">
      <w:pPr>
        <w:ind w:firstLine="284"/>
        <w:contextualSpacing/>
        <w:jc w:val="center"/>
        <w:rPr>
          <w:b/>
          <w:lang w:eastAsia="en-US"/>
        </w:rPr>
      </w:pPr>
      <w:r w:rsidRPr="0096668E">
        <w:rPr>
          <w:b/>
          <w:lang w:eastAsia="en-US"/>
        </w:rPr>
        <w:t>Культура</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Число </w:t>
      </w:r>
      <w:r w:rsidRPr="0096668E">
        <w:rPr>
          <w:rFonts w:eastAsia="Noto Serif SC" w:cs="Noto Sans Devanagari"/>
          <w:lang w:eastAsia="zh-CN" w:bidi="hi-IN"/>
        </w:rPr>
        <w:t xml:space="preserve"> культурно – досуговых учреждений -18 </w:t>
      </w:r>
      <w:r w:rsidRPr="0096668E">
        <w:rPr>
          <w:rFonts w:eastAsia="Noto Serif SC"/>
          <w:lang w:eastAsia="zh-CN" w:bidi="hi-IN"/>
        </w:rPr>
        <w:t xml:space="preserve"> ед</w:t>
      </w:r>
      <w:r w:rsidRPr="0096668E">
        <w:rPr>
          <w:rFonts w:eastAsia="Noto Serif SC" w:cs="Noto Sans Devanagari"/>
          <w:lang w:eastAsia="zh-CN" w:bidi="hi-IN"/>
        </w:rPr>
        <w:t>иниц, 3 музыкальные школы, 2 музея.</w:t>
      </w:r>
      <w:proofErr w:type="gramStart"/>
      <w:r w:rsidRPr="0096668E">
        <w:rPr>
          <w:rFonts w:eastAsia="Noto Serif SC" w:cs="Noto Sans Devanagari"/>
          <w:lang w:eastAsia="zh-CN" w:bidi="hi-IN"/>
        </w:rPr>
        <w:t xml:space="preserve"> </w:t>
      </w:r>
      <w:r w:rsidRPr="0096668E">
        <w:rPr>
          <w:rFonts w:ascii="Liberation Serif" w:eastAsia="Noto Serif SC" w:hAnsi="Liberation Serif" w:cs="Noto Sans Devanagari"/>
          <w:lang w:eastAsia="zh-CN" w:bidi="hi-IN"/>
        </w:rPr>
        <w:t>.</w:t>
      </w:r>
      <w:proofErr w:type="gramEnd"/>
      <w:r w:rsidRPr="0096668E">
        <w:rPr>
          <w:rFonts w:eastAsia="Noto Serif SC" w:cs="Noto Sans Devanagari"/>
          <w:lang w:eastAsia="zh-CN" w:bidi="hi-IN"/>
        </w:rPr>
        <w:t xml:space="preserve">Культурно – досуговыми   учреждениями  района  </w:t>
      </w:r>
      <w:r w:rsidRPr="0096668E">
        <w:rPr>
          <w:rFonts w:cs="Noto Sans Devanagari"/>
          <w:lang w:eastAsia="zh-CN" w:bidi="hi-IN"/>
        </w:rPr>
        <w:t>проведено 2816  мероприятий  с количеством посещений  137540, в том числе 91 мероприятие прошло в режиме онлайн.</w:t>
      </w:r>
      <w:r w:rsidRPr="0096668E">
        <w:rPr>
          <w:rFonts w:cs="Noto Sans Devanagari"/>
          <w:b/>
          <w:lang w:eastAsia="zh-CN" w:bidi="hi-IN"/>
        </w:rPr>
        <w:t xml:space="preserve"> </w:t>
      </w:r>
      <w:r w:rsidRPr="0096668E">
        <w:rPr>
          <w:rFonts w:cs="Noto Sans Devanagari"/>
          <w:lang w:eastAsia="zh-CN" w:bidi="hi-IN"/>
        </w:rPr>
        <w:t>Направления и формы   проведения мероприятий разнообразны</w:t>
      </w:r>
      <w:r w:rsidRPr="0096668E">
        <w:rPr>
          <w:lang w:eastAsia="zh-CN" w:bidi="hi-IN"/>
        </w:rPr>
        <w:t>.</w:t>
      </w:r>
      <w:r w:rsidRPr="0096668E">
        <w:rPr>
          <w:rFonts w:eastAsia="Noto Serif SC"/>
          <w:lang w:eastAsia="zh-CN" w:bidi="hi-IN"/>
        </w:rPr>
        <w:t xml:space="preserve">  </w:t>
      </w:r>
      <w:r w:rsidRPr="0096668E">
        <w:rPr>
          <w:rFonts w:eastAsia="Noto Serif SC" w:cs="Noto Sans Devanagari"/>
          <w:lang w:eastAsia="zh-CN" w:bidi="hi-IN"/>
        </w:rPr>
        <w:t xml:space="preserve">Культурно – досуговыми учреждениями </w:t>
      </w:r>
      <w:r w:rsidRPr="0096668E">
        <w:rPr>
          <w:rFonts w:eastAsia="Noto Serif SC"/>
          <w:lang w:eastAsia="zh-CN" w:bidi="hi-IN"/>
        </w:rPr>
        <w:t>велась работа по организации полезного и полноценного досуга населения. Приоритетным направлением в деятельности учреждений культуры является работа по профилактике правонарушений среди несовершеннолетних, организация активного, полезного и содержательного досуга.</w:t>
      </w:r>
    </w:p>
    <w:p w:rsidR="0096668E" w:rsidRPr="0096668E" w:rsidRDefault="0096668E" w:rsidP="0096668E">
      <w:pPr>
        <w:ind w:firstLine="284"/>
        <w:contextualSpacing/>
        <w:jc w:val="both"/>
        <w:rPr>
          <w:rFonts w:eastAsia="Calibri"/>
          <w:color w:val="000000" w:themeColor="text1"/>
          <w:lang w:eastAsia="en-US"/>
        </w:rPr>
      </w:pPr>
      <w:r w:rsidRPr="0096668E">
        <w:rPr>
          <w:lang w:eastAsia="en-US"/>
        </w:rPr>
        <w:t xml:space="preserve"> Мероприятия  проходили в соответствии с  планом социально – значимых мероприятий  в различных форматах. Проведено  6  выездных мероприятий </w:t>
      </w:r>
      <w:r w:rsidRPr="0096668E">
        <w:rPr>
          <w:rFonts w:eastAsia="Calibri"/>
          <w:lang w:eastAsia="en-US"/>
        </w:rPr>
        <w:t xml:space="preserve">посвящённых дню  села, посёлка </w:t>
      </w:r>
      <w:r w:rsidRPr="0096668E">
        <w:rPr>
          <w:b/>
          <w:lang w:eastAsia="en-US"/>
        </w:rPr>
        <w:t xml:space="preserve">  </w:t>
      </w:r>
      <w:r w:rsidRPr="0096668E">
        <w:rPr>
          <w:rFonts w:eastAsia="Calibri"/>
          <w:lang w:eastAsia="en-US"/>
        </w:rPr>
        <w:t xml:space="preserve">«Ясногорск – город солнца»,  «Я здесь живу, и здесь моё начало»  мероприятия  прошли в населенных пунктах пгт Ясногорск, Золотореченск,  </w:t>
      </w:r>
      <w:proofErr w:type="spellStart"/>
      <w:r w:rsidRPr="0096668E">
        <w:rPr>
          <w:rFonts w:eastAsia="Calibri"/>
          <w:lang w:eastAsia="en-US"/>
        </w:rPr>
        <w:t>Уртуй</w:t>
      </w:r>
      <w:proofErr w:type="spellEnd"/>
      <w:r w:rsidRPr="0096668E">
        <w:rPr>
          <w:rFonts w:eastAsia="Calibri"/>
          <w:lang w:eastAsia="en-US"/>
        </w:rPr>
        <w:t xml:space="preserve">, </w:t>
      </w:r>
      <w:proofErr w:type="spellStart"/>
      <w:r w:rsidRPr="0096668E">
        <w:rPr>
          <w:rFonts w:eastAsia="Calibri"/>
          <w:lang w:eastAsia="en-US"/>
        </w:rPr>
        <w:t>Ононск</w:t>
      </w:r>
      <w:proofErr w:type="spellEnd"/>
      <w:r w:rsidRPr="0096668E">
        <w:rPr>
          <w:rFonts w:eastAsia="Calibri"/>
          <w:lang w:eastAsia="en-US"/>
        </w:rPr>
        <w:t xml:space="preserve">, </w:t>
      </w:r>
      <w:proofErr w:type="spellStart"/>
      <w:r w:rsidRPr="0096668E">
        <w:rPr>
          <w:rFonts w:eastAsia="Calibri"/>
          <w:lang w:eastAsia="en-US"/>
        </w:rPr>
        <w:t>Улятуй</w:t>
      </w:r>
      <w:proofErr w:type="spellEnd"/>
      <w:proofErr w:type="gramStart"/>
      <w:r w:rsidRPr="0096668E">
        <w:rPr>
          <w:rFonts w:eastAsia="Calibri"/>
          <w:lang w:eastAsia="en-US"/>
        </w:rPr>
        <w:t xml:space="preserve"> ,</w:t>
      </w:r>
      <w:proofErr w:type="gramEnd"/>
      <w:r w:rsidRPr="0096668E">
        <w:rPr>
          <w:rFonts w:eastAsia="Calibri"/>
          <w:lang w:eastAsia="en-US"/>
        </w:rPr>
        <w:t xml:space="preserve"> Единение. Художественные коллективы района  активно принимают участие в фестивалях не только районного, краевого, но и  Всероссийского и международного уровня коллективы приняли участие  в 32  мероприятиях, где  стали победителями и заняли призовые места   в том числе </w:t>
      </w:r>
      <w:proofErr w:type="gramStart"/>
      <w:r w:rsidRPr="0096668E">
        <w:rPr>
          <w:rFonts w:eastAsia="Calibri"/>
          <w:lang w:eastAsia="en-US"/>
        </w:rPr>
        <w:t>:М</w:t>
      </w:r>
      <w:proofErr w:type="gramEnd"/>
      <w:r w:rsidRPr="0096668E">
        <w:rPr>
          <w:rFonts w:eastAsia="Calibri"/>
          <w:lang w:eastAsia="en-US"/>
        </w:rPr>
        <w:t xml:space="preserve">еждународного уровня  – 4; Всероссийского – 3; Краевого 15;  Межрайонного -10  - </w:t>
      </w:r>
      <w:r w:rsidRPr="0096668E">
        <w:rPr>
          <w:rFonts w:eastAsia="Calibri"/>
          <w:color w:val="000000" w:themeColor="text1"/>
          <w:lang w:eastAsia="en-US"/>
        </w:rPr>
        <w:t xml:space="preserve"> Международный онлайн конкурс изобразительного искусства «Художественная мастерская»;  III Межрегиональный фестиваль – конкурс «В Единстве мы сильны!»;  Всероссийский онлайн конкурс изобразительного и декоративно-прикладного творчества «Космический корабль на старте», - Всероссийский патриотический конкурс творческих работ; - Краевой онлайн - конкурс «Мое родное Забайкалье; V краевой конкурс хоровых коллективов «Весенняя капель»; Межрайонный фестиваль – конкурс военно – патриотической песни «Солдатский конверт».</w:t>
      </w:r>
    </w:p>
    <w:p w:rsidR="0096668E" w:rsidRPr="0096668E" w:rsidRDefault="0096668E" w:rsidP="0096668E">
      <w:pPr>
        <w:ind w:firstLine="284"/>
        <w:contextualSpacing/>
        <w:jc w:val="both"/>
        <w:rPr>
          <w:rFonts w:eastAsia="Calibri"/>
          <w:color w:val="000000" w:themeColor="text1"/>
          <w:lang w:eastAsia="en-US"/>
        </w:rPr>
      </w:pPr>
      <w:r w:rsidRPr="0096668E">
        <w:rPr>
          <w:rFonts w:eastAsia="Calibri"/>
          <w:color w:val="000000" w:themeColor="text1"/>
          <w:lang w:eastAsia="en-US"/>
        </w:rPr>
        <w:t xml:space="preserve"> Культурно </w:t>
      </w:r>
      <w:proofErr w:type="gramStart"/>
      <w:r w:rsidRPr="0096668E">
        <w:rPr>
          <w:rFonts w:eastAsia="Calibri"/>
          <w:color w:val="000000" w:themeColor="text1"/>
          <w:lang w:eastAsia="en-US"/>
        </w:rPr>
        <w:t>-д</w:t>
      </w:r>
      <w:proofErr w:type="gramEnd"/>
      <w:r w:rsidRPr="0096668E">
        <w:rPr>
          <w:rFonts w:eastAsia="Calibri"/>
          <w:color w:val="000000" w:themeColor="text1"/>
          <w:lang w:eastAsia="en-US"/>
        </w:rPr>
        <w:t xml:space="preserve">осуговыми учреждениями   проведено  25   культурно – массовых мероприятий: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Акция «Блокадный хлеб», в рамках памяти блокады Ленинграда, митинг - акция «Красный тюльпан», посвящённая выводу Советских войск из Афганистана, флэш - моб «Хоровод дружбы» и акция «Подари солнышко» посвящённые Дню рождения Забайкальского</w:t>
      </w:r>
      <w:proofErr w:type="gramStart"/>
      <w:r w:rsidRPr="0096668E">
        <w:rPr>
          <w:rFonts w:eastAsia="Calibri"/>
          <w:lang w:eastAsia="en-US"/>
        </w:rPr>
        <w:t xml:space="preserve"> ;</w:t>
      </w:r>
      <w:proofErr w:type="gramEnd"/>
    </w:p>
    <w:p w:rsidR="0096668E" w:rsidRPr="0096668E" w:rsidRDefault="0096668E" w:rsidP="0096668E">
      <w:pPr>
        <w:ind w:firstLine="284"/>
        <w:contextualSpacing/>
        <w:jc w:val="both"/>
        <w:rPr>
          <w:rFonts w:eastAsia="Calibri"/>
          <w:lang w:eastAsia="en-US"/>
        </w:rPr>
      </w:pPr>
      <w:r w:rsidRPr="0096668E">
        <w:rPr>
          <w:rFonts w:eastAsia="Calibri"/>
          <w:lang w:eastAsia="en-US"/>
        </w:rPr>
        <w:t>края, акции «Георгиевская ленточка», акции «Свеча памяти»;</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Праздничная программа «Мой дом – Россия», посвящённая Дню России; Ежегодная акция – пробег «Победа остаётся молодой», проведена 22 июня в День памяти и скорби -  приняли участие трудовые коллективы;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27 июня, в честь Дня медицинского работника в МБУК </w:t>
      </w:r>
      <w:proofErr w:type="spellStart"/>
      <w:r w:rsidRPr="0096668E">
        <w:rPr>
          <w:rFonts w:eastAsia="Calibri"/>
          <w:lang w:eastAsia="en-US"/>
        </w:rPr>
        <w:t>ОММиДЦ</w:t>
      </w:r>
      <w:proofErr w:type="spellEnd"/>
      <w:r w:rsidRPr="0096668E">
        <w:rPr>
          <w:rFonts w:eastAsia="Calibri"/>
          <w:lang w:eastAsia="en-US"/>
        </w:rPr>
        <w:t xml:space="preserve"> прошла праздничная программа «Низко кланяемся Вам, люди в белых халатах». </w:t>
      </w:r>
    </w:p>
    <w:p w:rsidR="0096668E" w:rsidRPr="0096668E" w:rsidRDefault="0096668E" w:rsidP="0096668E">
      <w:pPr>
        <w:ind w:firstLine="284"/>
        <w:contextualSpacing/>
        <w:jc w:val="both"/>
        <w:rPr>
          <w:rFonts w:eastAsia="Calibri"/>
          <w:lang w:eastAsia="en-US"/>
        </w:rPr>
      </w:pPr>
      <w:r w:rsidRPr="0096668E">
        <w:rPr>
          <w:rFonts w:eastAsia="Calibri"/>
          <w:lang w:eastAsia="en-US"/>
        </w:rPr>
        <w:t>В рамках празднования Дня семьи, любви и верности в КДУ района проведён цикл мероприятий под единым названием «Семья – веков связующая нить».</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6 сентября в с. </w:t>
      </w:r>
      <w:proofErr w:type="spellStart"/>
      <w:r w:rsidRPr="0096668E">
        <w:rPr>
          <w:rFonts w:eastAsia="Calibri"/>
          <w:lang w:eastAsia="en-US"/>
        </w:rPr>
        <w:t>Ононск</w:t>
      </w:r>
      <w:proofErr w:type="spellEnd"/>
      <w:r w:rsidRPr="0096668E">
        <w:rPr>
          <w:rFonts w:eastAsia="Calibri"/>
          <w:lang w:eastAsia="en-US"/>
        </w:rPr>
        <w:t xml:space="preserve"> прошло торжественное открытие стелы в поддержку военнослужащих Оловяннинского района, находящихся на СВО, где приняли участие родственники бойцов, находящихся на СВО:</w:t>
      </w:r>
    </w:p>
    <w:p w:rsidR="0096668E" w:rsidRPr="0096668E" w:rsidRDefault="0096668E" w:rsidP="0096668E">
      <w:pPr>
        <w:ind w:firstLine="284"/>
        <w:contextualSpacing/>
        <w:jc w:val="both"/>
        <w:rPr>
          <w:lang w:eastAsia="en-US"/>
        </w:rPr>
      </w:pPr>
      <w:r w:rsidRPr="0096668E">
        <w:rPr>
          <w:rFonts w:eastAsia="Calibri"/>
          <w:lang w:eastAsia="en-US"/>
        </w:rPr>
        <w:t xml:space="preserve">Во всех КДУ района 6 ноября проведены мероприятия, в рамках благотворительного марафона «В единстве наша сила!», в поддержку военнослужащих, находящихся на СВО. </w:t>
      </w:r>
      <w:proofErr w:type="gramStart"/>
      <w:r w:rsidRPr="0096668E">
        <w:rPr>
          <w:rFonts w:eastAsia="Calibri"/>
          <w:lang w:eastAsia="en-US"/>
        </w:rPr>
        <w:t xml:space="preserve">В с. Улан – </w:t>
      </w:r>
      <w:proofErr w:type="spellStart"/>
      <w:r w:rsidRPr="0096668E">
        <w:rPr>
          <w:rFonts w:eastAsia="Calibri"/>
          <w:lang w:eastAsia="en-US"/>
        </w:rPr>
        <w:t>Цацык</w:t>
      </w:r>
      <w:proofErr w:type="spellEnd"/>
      <w:r w:rsidRPr="0096668E">
        <w:rPr>
          <w:rFonts w:eastAsia="Calibri"/>
          <w:lang w:eastAsia="en-US"/>
        </w:rPr>
        <w:t xml:space="preserve">, с. </w:t>
      </w:r>
      <w:proofErr w:type="spellStart"/>
      <w:r w:rsidRPr="0096668E">
        <w:rPr>
          <w:rFonts w:eastAsia="Calibri"/>
          <w:lang w:eastAsia="en-US"/>
        </w:rPr>
        <w:t>Хара</w:t>
      </w:r>
      <w:proofErr w:type="spellEnd"/>
      <w:r w:rsidRPr="0096668E">
        <w:rPr>
          <w:rFonts w:eastAsia="Calibri"/>
          <w:lang w:eastAsia="en-US"/>
        </w:rPr>
        <w:t xml:space="preserve"> - </w:t>
      </w:r>
      <w:proofErr w:type="spellStart"/>
      <w:r w:rsidRPr="0096668E">
        <w:rPr>
          <w:rFonts w:eastAsia="Calibri"/>
          <w:lang w:eastAsia="en-US"/>
        </w:rPr>
        <w:t>Бырка</w:t>
      </w:r>
      <w:proofErr w:type="spellEnd"/>
      <w:r w:rsidRPr="0096668E">
        <w:rPr>
          <w:rFonts w:eastAsia="Calibri"/>
          <w:lang w:eastAsia="en-US"/>
        </w:rPr>
        <w:t xml:space="preserve"> проведена акция – пробег «Вместе мы сила», в с. </w:t>
      </w:r>
      <w:proofErr w:type="spellStart"/>
      <w:r w:rsidRPr="0096668E">
        <w:rPr>
          <w:rFonts w:eastAsia="Calibri"/>
          <w:lang w:eastAsia="en-US"/>
        </w:rPr>
        <w:t>Бурулятуй</w:t>
      </w:r>
      <w:proofErr w:type="spellEnd"/>
      <w:r w:rsidRPr="0096668E">
        <w:rPr>
          <w:rFonts w:eastAsia="Calibri"/>
          <w:lang w:eastAsia="en-US"/>
        </w:rPr>
        <w:t xml:space="preserve">, с. Победа – Ярмарка – продажа излишек сельскохозяйственной продукции, п. Калангуй – ярмарка – продажа </w:t>
      </w:r>
      <w:r w:rsidRPr="0096668E">
        <w:rPr>
          <w:rFonts w:eastAsia="Calibri"/>
          <w:lang w:eastAsia="en-US"/>
        </w:rPr>
        <w:lastRenderedPageBreak/>
        <w:t>изделий декоративно – прикладного творчества, п. Оловянная, п. Ясногорск – благотворительные концерты «В единстве наша Сила».</w:t>
      </w:r>
      <w:proofErr w:type="gramEnd"/>
      <w:r w:rsidRPr="0096668E">
        <w:rPr>
          <w:rFonts w:eastAsia="Calibri"/>
          <w:lang w:eastAsia="en-US"/>
        </w:rPr>
        <w:t xml:space="preserve"> Все средства, вырученные от продажи билетов и из «Ящиков добра», установленных на мероприятиях, были направлены на помощь военнослужащим, находящимся на СВО;</w:t>
      </w:r>
      <w:r w:rsidRPr="0096668E">
        <w:rPr>
          <w:lang w:eastAsia="en-US"/>
        </w:rPr>
        <w:t xml:space="preserve"> </w:t>
      </w:r>
    </w:p>
    <w:p w:rsidR="0096668E" w:rsidRPr="0096668E" w:rsidRDefault="0096668E" w:rsidP="0096668E">
      <w:pPr>
        <w:ind w:firstLine="284"/>
        <w:contextualSpacing/>
        <w:jc w:val="both"/>
        <w:rPr>
          <w:lang w:eastAsia="en-US"/>
        </w:rPr>
      </w:pPr>
      <w:r w:rsidRPr="0096668E">
        <w:rPr>
          <w:rFonts w:eastAsia="Calibri"/>
          <w:lang w:eastAsia="en-US"/>
        </w:rPr>
        <w:t xml:space="preserve">Специалистами КДУ района МБУК </w:t>
      </w:r>
      <w:proofErr w:type="spellStart"/>
      <w:r w:rsidRPr="0096668E">
        <w:rPr>
          <w:rFonts w:eastAsia="Calibri"/>
          <w:lang w:eastAsia="en-US"/>
        </w:rPr>
        <w:t>ОММиДЦ</w:t>
      </w:r>
      <w:proofErr w:type="spellEnd"/>
      <w:r w:rsidRPr="0096668E">
        <w:rPr>
          <w:rFonts w:eastAsia="Calibri"/>
          <w:lang w:eastAsia="en-US"/>
        </w:rPr>
        <w:t xml:space="preserve"> и ДК </w:t>
      </w:r>
      <w:proofErr w:type="spellStart"/>
      <w:r w:rsidRPr="0096668E">
        <w:rPr>
          <w:rFonts w:eastAsia="Calibri"/>
          <w:lang w:eastAsia="en-US"/>
        </w:rPr>
        <w:t>пст</w:t>
      </w:r>
      <w:proofErr w:type="spellEnd"/>
      <w:r w:rsidRPr="0096668E">
        <w:rPr>
          <w:rFonts w:eastAsia="Calibri"/>
          <w:lang w:eastAsia="en-US"/>
        </w:rPr>
        <w:t>. Ясная организованы проводы мобилизованных бойцов, в день отправки также организованы акции – пробеги;</w:t>
      </w:r>
    </w:p>
    <w:p w:rsidR="0096668E" w:rsidRPr="0096668E" w:rsidRDefault="0096668E" w:rsidP="0096668E">
      <w:pPr>
        <w:ind w:firstLine="284"/>
        <w:contextualSpacing/>
        <w:jc w:val="both"/>
        <w:rPr>
          <w:rFonts w:eastAsia="Calibri"/>
          <w:lang w:eastAsia="en-US"/>
        </w:rPr>
      </w:pPr>
      <w:r w:rsidRPr="0096668E">
        <w:rPr>
          <w:lang w:eastAsia="en-US"/>
        </w:rPr>
        <w:t xml:space="preserve"> Концер</w:t>
      </w:r>
      <w:proofErr w:type="gramStart"/>
      <w:r w:rsidRPr="0096668E">
        <w:rPr>
          <w:lang w:eastAsia="en-US"/>
        </w:rPr>
        <w:t>т-</w:t>
      </w:r>
      <w:proofErr w:type="gramEnd"/>
      <w:r w:rsidRPr="0096668E">
        <w:rPr>
          <w:lang w:eastAsia="en-US"/>
        </w:rPr>
        <w:t xml:space="preserve"> спектакль «Бессмертие великого подвига», посвященном 77-летию Победы в Великой Отечественной Войне;</w:t>
      </w:r>
    </w:p>
    <w:p w:rsidR="0096668E" w:rsidRPr="0096668E" w:rsidRDefault="0096668E" w:rsidP="0096668E">
      <w:pPr>
        <w:ind w:firstLine="284"/>
        <w:contextualSpacing/>
        <w:jc w:val="both"/>
        <w:rPr>
          <w:rFonts w:eastAsia="Calibri"/>
          <w:lang w:eastAsia="en-US"/>
        </w:rPr>
      </w:pPr>
      <w:proofErr w:type="gramStart"/>
      <w:r w:rsidRPr="0096668E">
        <w:rPr>
          <w:rFonts w:eastAsia="Calibri"/>
          <w:bCs/>
          <w:lang w:eastAsia="en-US"/>
        </w:rPr>
        <w:t>В рамках патриотической направленности</w:t>
      </w:r>
      <w:r w:rsidRPr="0096668E">
        <w:rPr>
          <w:rFonts w:eastAsia="Calibri"/>
          <w:b/>
          <w:lang w:eastAsia="en-US"/>
        </w:rPr>
        <w:t xml:space="preserve"> </w:t>
      </w:r>
      <w:r w:rsidRPr="0096668E">
        <w:rPr>
          <w:rFonts w:eastAsia="Calibri"/>
          <w:lang w:eastAsia="en-US"/>
        </w:rPr>
        <w:t>- митинг - акция «Красный тюльпан», комплекс районных мероприятий «Сияй в веках Великая Победа», посвящённый празднованию Победы в Великой Отечественной войне, митинг «Нам это забывать нельзя», посвящённый Дню Памяти и Скорби, акции «Георгиевская ленточка», «Свеча памяти», «Минута молчания», акция – пробег «Победа остаётся молодой»,  акция – митинг, посвящённая окончанию II Мировой войны, акция «Голубь мира», посвящённая Дню солидарности в борьбе</w:t>
      </w:r>
      <w:proofErr w:type="gramEnd"/>
      <w:r w:rsidRPr="0096668E">
        <w:rPr>
          <w:rFonts w:eastAsia="Calibri"/>
          <w:lang w:eastAsia="en-US"/>
        </w:rPr>
        <w:t xml:space="preserve"> с терроризмом. В ходе акции «Голубь мира» всем присутствующим было рассказано о трагических событиях в Беслане, розданы бумажные голуби, которые нужно было прикрепить на «земной шар». </w:t>
      </w:r>
    </w:p>
    <w:p w:rsidR="0096668E" w:rsidRPr="0096668E" w:rsidRDefault="0096668E" w:rsidP="0096668E">
      <w:pPr>
        <w:ind w:firstLine="284"/>
        <w:contextualSpacing/>
        <w:jc w:val="both"/>
        <w:rPr>
          <w:lang w:eastAsia="en-US"/>
        </w:rPr>
      </w:pPr>
      <w:r w:rsidRPr="0096668E">
        <w:rPr>
          <w:lang w:eastAsia="en-US"/>
        </w:rPr>
        <w:t xml:space="preserve">В рамках работы по формированию основ здорового образа жизни для всех категорий населения прошла спортивная программа «Спорт для всех», в рамках празднования Дня физкультурника. Все желающие могли принять участие в таких видах спорта как: </w:t>
      </w:r>
      <w:proofErr w:type="spellStart"/>
      <w:r w:rsidRPr="0096668E">
        <w:rPr>
          <w:lang w:eastAsia="en-US"/>
        </w:rPr>
        <w:t>дартс</w:t>
      </w:r>
      <w:proofErr w:type="spellEnd"/>
      <w:r w:rsidRPr="0096668E">
        <w:rPr>
          <w:lang w:eastAsia="en-US"/>
        </w:rPr>
        <w:t xml:space="preserve">, </w:t>
      </w:r>
      <w:proofErr w:type="spellStart"/>
      <w:proofErr w:type="gramStart"/>
      <w:r w:rsidRPr="0096668E">
        <w:rPr>
          <w:lang w:eastAsia="en-US"/>
        </w:rPr>
        <w:t>арм</w:t>
      </w:r>
      <w:proofErr w:type="spellEnd"/>
      <w:r w:rsidRPr="0096668E">
        <w:rPr>
          <w:lang w:eastAsia="en-US"/>
        </w:rPr>
        <w:t xml:space="preserve"> – </w:t>
      </w:r>
      <w:proofErr w:type="spellStart"/>
      <w:r w:rsidRPr="0096668E">
        <w:rPr>
          <w:lang w:eastAsia="en-US"/>
        </w:rPr>
        <w:t>рестлинг</w:t>
      </w:r>
      <w:proofErr w:type="spellEnd"/>
      <w:proofErr w:type="gramEnd"/>
      <w:r w:rsidRPr="0096668E">
        <w:rPr>
          <w:lang w:eastAsia="en-US"/>
        </w:rPr>
        <w:t xml:space="preserve">, </w:t>
      </w:r>
      <w:proofErr w:type="spellStart"/>
      <w:r w:rsidRPr="0096668E">
        <w:rPr>
          <w:lang w:eastAsia="en-US"/>
        </w:rPr>
        <w:t>мас</w:t>
      </w:r>
      <w:proofErr w:type="spellEnd"/>
      <w:r w:rsidRPr="0096668E">
        <w:rPr>
          <w:lang w:eastAsia="en-US"/>
        </w:rPr>
        <w:t xml:space="preserve"> – </w:t>
      </w:r>
      <w:proofErr w:type="spellStart"/>
      <w:r w:rsidRPr="0096668E">
        <w:rPr>
          <w:lang w:eastAsia="en-US"/>
        </w:rPr>
        <w:t>рестлинг</w:t>
      </w:r>
      <w:proofErr w:type="spellEnd"/>
      <w:r w:rsidRPr="0096668E">
        <w:rPr>
          <w:lang w:eastAsia="en-US"/>
        </w:rPr>
        <w:t>, настольный теннис, поднятие гири и многие другие.</w:t>
      </w:r>
    </w:p>
    <w:p w:rsidR="0096668E" w:rsidRPr="0096668E" w:rsidRDefault="0096668E" w:rsidP="0096668E">
      <w:pPr>
        <w:widowControl w:val="0"/>
        <w:shd w:val="clear" w:color="auto" w:fill="FFFFFF"/>
        <w:suppressAutoHyphens/>
        <w:ind w:firstLine="284"/>
        <w:contextualSpacing/>
        <w:jc w:val="both"/>
        <w:rPr>
          <w:rFonts w:cs="Noto Sans Devanagari"/>
          <w:lang w:eastAsia="zh-CN" w:bidi="hi-IN"/>
        </w:rPr>
      </w:pPr>
      <w:r w:rsidRPr="0096668E">
        <w:rPr>
          <w:rFonts w:cs="Noto Sans Devanagari"/>
          <w:lang w:eastAsia="zh-CN" w:bidi="hi-IN"/>
        </w:rPr>
        <w:t xml:space="preserve">Яркой и незабываемой стала «Ярмарка здоровья», прошедшая в МБУК </w:t>
      </w:r>
      <w:proofErr w:type="spellStart"/>
      <w:r w:rsidRPr="0096668E">
        <w:rPr>
          <w:rFonts w:cs="Noto Sans Devanagari"/>
          <w:lang w:eastAsia="zh-CN" w:bidi="hi-IN"/>
        </w:rPr>
        <w:t>ОММиДЦ</w:t>
      </w:r>
      <w:proofErr w:type="spellEnd"/>
      <w:r w:rsidRPr="0096668E">
        <w:rPr>
          <w:rFonts w:cs="Noto Sans Devanagari"/>
          <w:lang w:eastAsia="zh-CN" w:bidi="hi-IN"/>
        </w:rPr>
        <w:t>. В ней приняли участие группа «</w:t>
      </w:r>
      <w:proofErr w:type="spellStart"/>
      <w:r w:rsidRPr="0096668E">
        <w:rPr>
          <w:rFonts w:cs="Noto Sans Devanagari"/>
          <w:lang w:eastAsia="zh-CN" w:bidi="hi-IN"/>
        </w:rPr>
        <w:t>Микс</w:t>
      </w:r>
      <w:proofErr w:type="spellEnd"/>
      <w:r w:rsidRPr="0096668E">
        <w:rPr>
          <w:rFonts w:cs="Noto Sans Devanagari"/>
          <w:lang w:eastAsia="zh-CN" w:bidi="hi-IN"/>
        </w:rPr>
        <w:t xml:space="preserve">» и хореографический ансамбль «Калейдоскоп», подарившие всем частичку тепла и радости. На ярмарке выступили специалисты медицинской сферы, </w:t>
      </w:r>
      <w:proofErr w:type="gramStart"/>
      <w:r w:rsidRPr="0096668E">
        <w:rPr>
          <w:rFonts w:cs="Noto Sans Devanagari"/>
          <w:lang w:eastAsia="zh-CN" w:bidi="hi-IN"/>
        </w:rPr>
        <w:t>проведя лекцию</w:t>
      </w:r>
      <w:proofErr w:type="gramEnd"/>
      <w:r w:rsidRPr="0096668E">
        <w:rPr>
          <w:rFonts w:cs="Noto Sans Devanagari"/>
          <w:lang w:eastAsia="zh-CN" w:bidi="hi-IN"/>
        </w:rPr>
        <w:t xml:space="preserve"> по здоровому образу жизни.</w:t>
      </w:r>
    </w:p>
    <w:p w:rsidR="0096668E" w:rsidRPr="0096668E" w:rsidRDefault="0096668E" w:rsidP="0096668E">
      <w:pPr>
        <w:widowControl w:val="0"/>
        <w:shd w:val="clear" w:color="auto" w:fill="FFFFFF"/>
        <w:suppressAutoHyphens/>
        <w:ind w:firstLine="284"/>
        <w:contextualSpacing/>
        <w:jc w:val="both"/>
        <w:rPr>
          <w:rFonts w:cs="Noto Sans Devanagari"/>
          <w:lang w:eastAsia="zh-CN" w:bidi="hi-IN"/>
        </w:rPr>
      </w:pPr>
      <w:r w:rsidRPr="0096668E">
        <w:rPr>
          <w:rFonts w:cs="Noto Sans Devanagari"/>
          <w:lang w:eastAsia="zh-CN" w:bidi="hi-IN"/>
        </w:rPr>
        <w:t xml:space="preserve">      Учреждениями  культуры района   проведено  256 мероприятий в рамках формирования здорового образа жизни (ЗОЖ) в которых приняли участие: дети -4570, молодежь 4380 человек, люди других возрастных групп - 1480 человек.</w:t>
      </w:r>
    </w:p>
    <w:p w:rsidR="0096668E" w:rsidRPr="0096668E" w:rsidRDefault="0096668E" w:rsidP="0096668E">
      <w:pPr>
        <w:ind w:firstLine="284"/>
        <w:contextualSpacing/>
        <w:jc w:val="both"/>
        <w:rPr>
          <w:b/>
          <w:lang w:eastAsia="en-US"/>
        </w:rPr>
      </w:pPr>
      <w:r w:rsidRPr="0096668E">
        <w:rPr>
          <w:lang w:eastAsia="en-US"/>
        </w:rPr>
        <w:t xml:space="preserve"> </w:t>
      </w:r>
      <w:r w:rsidRPr="0096668E">
        <w:rPr>
          <w:b/>
          <w:lang w:eastAsia="en-US"/>
        </w:rPr>
        <w:t>Библиотеки района.</w:t>
      </w:r>
    </w:p>
    <w:p w:rsidR="0096668E" w:rsidRPr="0096668E" w:rsidRDefault="0096668E" w:rsidP="0096668E">
      <w:pPr>
        <w:ind w:firstLine="284"/>
        <w:contextualSpacing/>
        <w:jc w:val="both"/>
        <w:rPr>
          <w:rFonts w:eastAsia="Calibri"/>
          <w:lang w:eastAsia="en-US"/>
        </w:rPr>
      </w:pPr>
      <w:r w:rsidRPr="0096668E">
        <w:rPr>
          <w:lang w:eastAsia="en-US"/>
        </w:rPr>
        <w:tab/>
      </w:r>
      <w:r w:rsidRPr="0096668E">
        <w:rPr>
          <w:rFonts w:eastAsia="Calibri"/>
          <w:lang w:eastAsia="en-US"/>
        </w:rPr>
        <w:t xml:space="preserve">За отчетный период население района обслуживали 24 библиотеки, в том числе: 1 детская, 20 </w:t>
      </w:r>
      <w:proofErr w:type="gramStart"/>
      <w:r w:rsidRPr="0096668E">
        <w:rPr>
          <w:rFonts w:eastAsia="Calibri"/>
          <w:lang w:eastAsia="en-US"/>
        </w:rPr>
        <w:t>сельских</w:t>
      </w:r>
      <w:proofErr w:type="gramEnd"/>
      <w:r w:rsidRPr="0096668E">
        <w:rPr>
          <w:rFonts w:eastAsia="Calibri"/>
          <w:lang w:eastAsia="en-US"/>
        </w:rPr>
        <w:t xml:space="preserve"> и 3 городские библиотеки. Количество пользователей библиотеками за 2022 составило 14071 человек. Число пользователей общедоступных (публичных) библиотек увеличилось на 219 чел., по сравнению с прошлым годом.</w:t>
      </w:r>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ascii="Liberation Serif" w:eastAsia="Noto Serif SC" w:hAnsi="Liberation Serif" w:cs="Noto Sans Devanagari"/>
          <w:lang w:eastAsia="zh-CN" w:bidi="hi-IN"/>
        </w:rPr>
        <w:t xml:space="preserve">Книжный фонд в общедоступных библиотеках составляет 166644 экз. по сравнению с  прошлым  годом  снизился на  2444 экз. по причине списания изданий книжного фонда. </w:t>
      </w:r>
      <w:r w:rsidRPr="0096668E">
        <w:rPr>
          <w:rFonts w:cs="Noto Sans Devanagari"/>
          <w:lang w:eastAsia="zh-CN" w:bidi="hi-IN"/>
        </w:rPr>
        <w:t xml:space="preserve">Количество в библиотеках посещений интернет сайтов, страниц в </w:t>
      </w:r>
      <w:proofErr w:type="spellStart"/>
      <w:r w:rsidRPr="0096668E">
        <w:rPr>
          <w:rFonts w:cs="Noto Sans Devanagari"/>
          <w:lang w:eastAsia="zh-CN" w:bidi="hi-IN"/>
        </w:rPr>
        <w:t>соц</w:t>
      </w:r>
      <w:proofErr w:type="gramStart"/>
      <w:r w:rsidRPr="0096668E">
        <w:rPr>
          <w:rFonts w:cs="Noto Sans Devanagari"/>
          <w:lang w:eastAsia="zh-CN" w:bidi="hi-IN"/>
        </w:rPr>
        <w:t>.с</w:t>
      </w:r>
      <w:proofErr w:type="gramEnd"/>
      <w:r w:rsidRPr="0096668E">
        <w:rPr>
          <w:rFonts w:cs="Noto Sans Devanagari"/>
          <w:lang w:eastAsia="zh-CN" w:bidi="hi-IN"/>
        </w:rPr>
        <w:t>етях</w:t>
      </w:r>
      <w:proofErr w:type="spellEnd"/>
      <w:r w:rsidRPr="0096668E">
        <w:rPr>
          <w:rFonts w:cs="Noto Sans Devanagari"/>
          <w:lang w:eastAsia="zh-CN" w:bidi="hi-IN"/>
        </w:rPr>
        <w:t xml:space="preserve"> составило 51198 человек.  Основные  библиотечные мероприятия   посвящены  году культурного наследия народов России.</w:t>
      </w:r>
    </w:p>
    <w:p w:rsidR="0096668E" w:rsidRPr="0096668E" w:rsidRDefault="0096668E" w:rsidP="0096668E">
      <w:pPr>
        <w:widowControl w:val="0"/>
        <w:suppressAutoHyphens/>
        <w:ind w:firstLine="284"/>
        <w:contextualSpacing/>
        <w:jc w:val="both"/>
        <w:rPr>
          <w:rFonts w:ascii="Liberation Serif" w:eastAsia="Noto Serif SC" w:hAnsi="Liberation Serif" w:cs="Noto Sans Devanagari"/>
          <w:lang w:eastAsia="zh-CN" w:bidi="hi-IN"/>
        </w:rPr>
      </w:pPr>
      <w:r w:rsidRPr="0096668E">
        <w:t>Приоритетной программой работы  библиотек в 2022 году была программа «Новое поколение выбирает здоровье». Все мероприятия, в том числе онлайн - мероприятия проводились в рамках данной программы. Мероприятия по здоровому образу жизни детей в рамках программы «Здоровая молодежь – здоровая Россия»</w:t>
      </w:r>
    </w:p>
    <w:p w:rsidR="0096668E" w:rsidRPr="0096668E" w:rsidRDefault="0096668E" w:rsidP="0096668E">
      <w:pPr>
        <w:ind w:firstLine="284"/>
        <w:contextualSpacing/>
        <w:jc w:val="both"/>
      </w:pPr>
      <w:r w:rsidRPr="0096668E">
        <w:rPr>
          <w:rFonts w:eastAsia="Noto Serif SC"/>
          <w:lang w:eastAsia="zh-CN" w:bidi="hi-IN"/>
        </w:rPr>
        <w:t xml:space="preserve">       Проведено 37 мероприятий которые  посетили 2968 человек, </w:t>
      </w:r>
      <w:r w:rsidRPr="0096668E">
        <w:rPr>
          <w:lang w:bidi="hi-IN"/>
        </w:rPr>
        <w:t xml:space="preserve"> формы проведения -  </w:t>
      </w:r>
      <w:proofErr w:type="spellStart"/>
      <w:r w:rsidRPr="0096668E">
        <w:rPr>
          <w:lang w:bidi="hi-IN"/>
        </w:rPr>
        <w:t>флешмоб</w:t>
      </w:r>
      <w:proofErr w:type="spellEnd"/>
      <w:r w:rsidRPr="0096668E">
        <w:rPr>
          <w:lang w:bidi="hi-IN"/>
        </w:rPr>
        <w:t xml:space="preserve">, игровые </w:t>
      </w:r>
      <w:proofErr w:type="spellStart"/>
      <w:r w:rsidRPr="0096668E">
        <w:rPr>
          <w:lang w:bidi="hi-IN"/>
        </w:rPr>
        <w:t>программы</w:t>
      </w:r>
      <w:proofErr w:type="gramStart"/>
      <w:r w:rsidRPr="0096668E">
        <w:rPr>
          <w:lang w:bidi="hi-IN"/>
        </w:rPr>
        <w:t>,в</w:t>
      </w:r>
      <w:proofErr w:type="gramEnd"/>
      <w:r w:rsidRPr="0096668E">
        <w:rPr>
          <w:lang w:bidi="hi-IN"/>
        </w:rPr>
        <w:t>ыставки</w:t>
      </w:r>
      <w:proofErr w:type="spellEnd"/>
      <w:r w:rsidRPr="0096668E">
        <w:rPr>
          <w:lang w:bidi="hi-IN"/>
        </w:rPr>
        <w:t xml:space="preserve">, викторины, уроки здоровья, и т.д. </w:t>
      </w:r>
    </w:p>
    <w:p w:rsidR="0096668E" w:rsidRPr="0096668E" w:rsidRDefault="0096668E" w:rsidP="0096668E">
      <w:pPr>
        <w:ind w:firstLine="284"/>
        <w:contextualSpacing/>
        <w:jc w:val="both"/>
      </w:pPr>
      <w:r w:rsidRPr="0096668E">
        <w:t xml:space="preserve">Для детей с инвалидностью  и  с ОВЗ работает студия изобразительного и прикладного творчества  «Лиловый кот»   совместно с  краевой общественной благотворительной организацией «Помощь детям Забайкалья», при поддержке фонда Президентских грантов.  </w:t>
      </w:r>
    </w:p>
    <w:p w:rsidR="0096668E" w:rsidRPr="0096668E" w:rsidRDefault="0096668E" w:rsidP="0096668E">
      <w:pPr>
        <w:ind w:firstLine="284"/>
        <w:contextualSpacing/>
        <w:jc w:val="both"/>
        <w:rPr>
          <w:rFonts w:eastAsia="Lucida Sans Unicode"/>
          <w:kern w:val="2"/>
          <w:lang w:eastAsia="ar-SA" w:bidi="hi-IN"/>
        </w:rPr>
      </w:pPr>
      <w:r w:rsidRPr="0096668E">
        <w:t xml:space="preserve">          Для пожилых людей  проводятся компьютерные курсы «С компьютером </w:t>
      </w:r>
      <w:proofErr w:type="gramStart"/>
      <w:r w:rsidRPr="0096668E">
        <w:t>на</w:t>
      </w:r>
      <w:proofErr w:type="gramEnd"/>
      <w:r w:rsidRPr="0096668E">
        <w:t xml:space="preserve"> ТЫ» «В ногу со временем».</w:t>
      </w:r>
      <w:r w:rsidRPr="0096668E">
        <w:rPr>
          <w:rFonts w:eastAsia="Lucida Sans Unicode"/>
          <w:kern w:val="2"/>
          <w:lang w:eastAsia="ar-SA" w:bidi="hi-IN"/>
        </w:rPr>
        <w:t xml:space="preserve"> </w:t>
      </w:r>
    </w:p>
    <w:p w:rsidR="0096668E" w:rsidRPr="0096668E" w:rsidRDefault="0096668E" w:rsidP="0096668E">
      <w:pPr>
        <w:widowControl w:val="0"/>
        <w:suppressAutoHyphens/>
        <w:ind w:firstLine="284"/>
        <w:contextualSpacing/>
        <w:jc w:val="both"/>
        <w:rPr>
          <w:rFonts w:ascii="Liberation Serif" w:eastAsia="Noto Serif SC" w:hAnsi="Liberation Serif" w:cs="Noto Sans Devanagari"/>
          <w:lang w:eastAsia="zh-CN" w:bidi="hi-IN"/>
        </w:rPr>
      </w:pPr>
      <w:r w:rsidRPr="0096668E">
        <w:rPr>
          <w:rFonts w:ascii="Liberation Serif" w:eastAsia="Noto Serif SC" w:hAnsi="Liberation Serif" w:cs="Noto Sans Devanagari"/>
          <w:lang w:eastAsia="zh-CN" w:bidi="hi-IN"/>
        </w:rPr>
        <w:t>Филиал МБУК «Оловяннинская межпоселенческая центральная библиотека»   приняла участие в конкурсах районного, краевого, всероссийского и регионального уровня по проблемам детского и подросткового чтения:</w:t>
      </w:r>
    </w:p>
    <w:p w:rsidR="0096668E" w:rsidRPr="0096668E" w:rsidRDefault="0096668E" w:rsidP="0096668E">
      <w:pPr>
        <w:autoSpaceDE w:val="0"/>
        <w:autoSpaceDN w:val="0"/>
        <w:adjustRightInd w:val="0"/>
        <w:ind w:firstLine="284"/>
        <w:contextualSpacing/>
        <w:jc w:val="both"/>
        <w:rPr>
          <w:rFonts w:eastAsia="Noto Serif SC"/>
          <w:color w:val="000000"/>
          <w:lang w:eastAsia="zh-CN"/>
        </w:rPr>
      </w:pPr>
      <w:r w:rsidRPr="0096668E">
        <w:rPr>
          <w:rFonts w:eastAsia="Noto Serif SC"/>
          <w:color w:val="000000"/>
          <w:lang w:eastAsia="zh-CN"/>
        </w:rPr>
        <w:t xml:space="preserve"> Всероссийского  акция  -    «Дарите книги с любовью»   - подарено  читателями более 150 книг;  «Библиотека для всех», проводимой в рамках Международного дня инвалидов, программа «Дорогою добра»,  участники награждены дипломом</w:t>
      </w:r>
      <w:proofErr w:type="gramStart"/>
      <w:r w:rsidRPr="0096668E">
        <w:rPr>
          <w:rFonts w:eastAsia="Noto Serif SC"/>
          <w:color w:val="000000"/>
          <w:lang w:eastAsia="zh-CN"/>
        </w:rPr>
        <w:t xml:space="preserve"> .</w:t>
      </w:r>
      <w:proofErr w:type="gramEnd"/>
    </w:p>
    <w:p w:rsidR="0096668E" w:rsidRPr="0096668E" w:rsidRDefault="0096668E" w:rsidP="0096668E">
      <w:pPr>
        <w:widowControl w:val="0"/>
        <w:ind w:firstLine="284"/>
        <w:contextualSpacing/>
        <w:jc w:val="both"/>
        <w:rPr>
          <w:rFonts w:cs="Noto Sans Devanagari"/>
          <w:bCs/>
          <w:spacing w:val="2"/>
          <w:lang w:eastAsia="zh-CN" w:bidi="hi-IN"/>
        </w:rPr>
      </w:pPr>
      <w:r w:rsidRPr="0096668E">
        <w:rPr>
          <w:rFonts w:cs="Noto Sans Devanagari"/>
          <w:spacing w:val="2"/>
          <w:lang w:eastAsia="zh-CN" w:bidi="hi-IN"/>
        </w:rPr>
        <w:t xml:space="preserve"> Краевого уровня -   «</w:t>
      </w:r>
      <w:r w:rsidRPr="0096668E">
        <w:rPr>
          <w:rFonts w:cs="Noto Sans Devanagari"/>
          <w:bCs/>
          <w:spacing w:val="2"/>
          <w:lang w:eastAsia="zh-CN" w:bidi="hi-IN"/>
        </w:rPr>
        <w:t xml:space="preserve"> Краевой конкурс среди библиотечных работников «Храня традиции предков» - сертификат участника; «Российская культура </w:t>
      </w:r>
      <w:r w:rsidRPr="0096668E">
        <w:rPr>
          <w:rFonts w:cs="Noto Sans Devanagari"/>
          <w:spacing w:val="2"/>
          <w:lang w:eastAsia="zh-CN" w:bidi="hi-IN"/>
        </w:rPr>
        <w:t>в лицах</w:t>
      </w:r>
      <w:r w:rsidRPr="0096668E">
        <w:rPr>
          <w:rFonts w:cs="Noto Sans Devanagari"/>
          <w:bCs/>
          <w:spacing w:val="2"/>
          <w:lang w:eastAsia="zh-CN" w:bidi="hi-IN"/>
        </w:rPr>
        <w:t>, событиях, фактах» - 1 место в номинации «Культурное наследие народов России»;</w:t>
      </w:r>
    </w:p>
    <w:p w:rsidR="0096668E" w:rsidRPr="0096668E" w:rsidRDefault="0096668E" w:rsidP="0096668E">
      <w:pPr>
        <w:widowControl w:val="0"/>
        <w:ind w:firstLine="284"/>
        <w:contextualSpacing/>
        <w:jc w:val="both"/>
        <w:rPr>
          <w:rFonts w:cs="Noto Sans Devanagari"/>
          <w:bCs/>
          <w:spacing w:val="2"/>
          <w:lang w:eastAsia="zh-CN" w:bidi="hi-IN"/>
        </w:rPr>
      </w:pPr>
      <w:r w:rsidRPr="0096668E">
        <w:rPr>
          <w:rFonts w:cs="Noto Sans Devanagari"/>
          <w:spacing w:val="2"/>
          <w:lang w:eastAsia="zh-CN" w:bidi="hi-IN"/>
        </w:rPr>
        <w:lastRenderedPageBreak/>
        <w:t xml:space="preserve">  Районного уровня - литературный онлайн - марафон </w:t>
      </w:r>
      <w:r w:rsidRPr="0096668E">
        <w:rPr>
          <w:rFonts w:cs="Noto Sans Devanagari"/>
          <w:bCs/>
          <w:spacing w:val="2"/>
          <w:lang w:eastAsia="zh-CN" w:bidi="hi-IN"/>
        </w:rPr>
        <w:t xml:space="preserve">«Живые строки войны» </w:t>
      </w:r>
      <w:r w:rsidRPr="0096668E">
        <w:rPr>
          <w:rFonts w:cs="Noto Sans Devanagari"/>
          <w:spacing w:val="2"/>
          <w:lang w:eastAsia="zh-CN" w:bidi="hi-IN"/>
        </w:rPr>
        <w:t xml:space="preserve">- победителям вручены дипломы. </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lang w:eastAsia="zh-CN" w:bidi="hi-IN"/>
        </w:rPr>
        <w:t xml:space="preserve">  Библиотеками  района проведено  92 мероприятия различной направленности  –  приняло участие 2862 </w:t>
      </w:r>
      <w:proofErr w:type="gramStart"/>
      <w:r w:rsidRPr="0096668E">
        <w:rPr>
          <w:rFonts w:eastAsia="Noto Serif SC"/>
          <w:lang w:eastAsia="zh-CN" w:bidi="hi-IN"/>
        </w:rPr>
        <w:t>чел-ка</w:t>
      </w:r>
      <w:proofErr w:type="gramEnd"/>
      <w:r w:rsidRPr="0096668E">
        <w:rPr>
          <w:rFonts w:eastAsia="Noto Serif SC"/>
          <w:lang w:eastAsia="zh-CN" w:bidi="hi-IN"/>
        </w:rPr>
        <w:t xml:space="preserve"> </w:t>
      </w:r>
    </w:p>
    <w:p w:rsidR="0096668E" w:rsidRPr="0096668E" w:rsidRDefault="0096668E" w:rsidP="0096668E">
      <w:pPr>
        <w:widowControl w:val="0"/>
        <w:suppressAutoHyphens/>
        <w:ind w:firstLine="284"/>
        <w:contextualSpacing/>
        <w:jc w:val="both"/>
        <w:rPr>
          <w:rFonts w:eastAsia="Noto Serif SC"/>
          <w:b/>
          <w:lang w:eastAsia="zh-CN" w:bidi="hi-IN"/>
        </w:rPr>
      </w:pPr>
      <w:r w:rsidRPr="0096668E">
        <w:rPr>
          <w:rFonts w:eastAsia="Noto Serif SC"/>
          <w:lang w:eastAsia="zh-CN" w:bidi="hi-IN"/>
        </w:rPr>
        <w:t xml:space="preserve">  </w:t>
      </w:r>
      <w:r w:rsidRPr="0096668E">
        <w:rPr>
          <w:rFonts w:eastAsia="Noto Serif SC"/>
          <w:b/>
          <w:lang w:eastAsia="zh-CN" w:bidi="hi-IN"/>
        </w:rPr>
        <w:t>Мероприятия в сфере культуры</w:t>
      </w:r>
      <w:proofErr w:type="gramStart"/>
      <w:r w:rsidRPr="0096668E">
        <w:rPr>
          <w:rFonts w:eastAsia="Noto Serif SC"/>
          <w:b/>
          <w:lang w:eastAsia="zh-CN" w:bidi="hi-IN"/>
        </w:rPr>
        <w:t xml:space="preserve"> :</w:t>
      </w:r>
      <w:proofErr w:type="gramEnd"/>
    </w:p>
    <w:p w:rsidR="0096668E" w:rsidRPr="0096668E" w:rsidRDefault="0096668E" w:rsidP="0096668E">
      <w:pPr>
        <w:ind w:firstLine="284"/>
        <w:contextualSpacing/>
        <w:jc w:val="both"/>
        <w:rPr>
          <w:lang w:eastAsia="en-US"/>
        </w:rPr>
      </w:pPr>
      <w:r w:rsidRPr="0096668E">
        <w:rPr>
          <w:lang w:eastAsia="en-US"/>
        </w:rPr>
        <w:t>В рамках поддержки Федерального фонда социальной и экономической поддержке отечественной кинематографии, создание условий для показа национальных фильмов  в населенных пунктах РФ с численностью населения  до 500 тыс. человек  в 2022 году приняли участие досуговые центры: пгт. Оловянная и пгт. Ясногорск на сумму 18000,0 тыс. руб., приобретено оборудование на сумму 16800,0 тыс. руб. и кресла на сумму 1200,0 тыс. руб.</w:t>
      </w:r>
    </w:p>
    <w:p w:rsidR="0096668E" w:rsidRPr="0096668E" w:rsidRDefault="0096668E" w:rsidP="0096668E">
      <w:pPr>
        <w:ind w:firstLine="284"/>
        <w:contextualSpacing/>
        <w:jc w:val="both"/>
        <w:rPr>
          <w:lang w:eastAsia="en-US"/>
        </w:rPr>
      </w:pPr>
      <w:r w:rsidRPr="0096668E">
        <w:rPr>
          <w:rFonts w:eastAsia="Calibri"/>
          <w:lang w:eastAsia="en-US"/>
        </w:rPr>
        <w:t xml:space="preserve"> Национальный проект «Культура» позволил  произвести техническое оснащение музея МБУК «Калангуйский краеведческий музей» в пгт. Калангуй на сумму 573,4 тыс. руб.</w:t>
      </w:r>
      <w:r w:rsidRPr="0096668E">
        <w:rPr>
          <w:lang w:eastAsia="en-US"/>
        </w:rPr>
        <w:t xml:space="preserve"> В рамках государственной программы «Развитие культуры  Забайкальского края»:</w:t>
      </w:r>
    </w:p>
    <w:p w:rsidR="0096668E" w:rsidRPr="0096668E" w:rsidRDefault="0096668E" w:rsidP="0096668E">
      <w:pPr>
        <w:ind w:firstLine="284"/>
        <w:contextualSpacing/>
        <w:jc w:val="both"/>
        <w:rPr>
          <w:lang w:eastAsia="en-US"/>
        </w:rPr>
      </w:pPr>
      <w:r w:rsidRPr="0096668E">
        <w:rPr>
          <w:lang w:eastAsia="en-US"/>
        </w:rPr>
        <w:t xml:space="preserve">- произведен капитальный ремонт детской школы искусств в пгт. </w:t>
      </w:r>
      <w:proofErr w:type="gramStart"/>
      <w:r w:rsidRPr="0096668E">
        <w:rPr>
          <w:lang w:eastAsia="en-US"/>
        </w:rPr>
        <w:t>Оловянная</w:t>
      </w:r>
      <w:proofErr w:type="gramEnd"/>
      <w:r w:rsidRPr="0096668E">
        <w:rPr>
          <w:lang w:eastAsia="en-US"/>
        </w:rPr>
        <w:t xml:space="preserve">  на сумму 12032,7 тыс. руб. </w:t>
      </w:r>
    </w:p>
    <w:p w:rsidR="0096668E" w:rsidRPr="0096668E" w:rsidRDefault="0096668E" w:rsidP="0096668E">
      <w:pPr>
        <w:ind w:firstLine="284"/>
        <w:contextualSpacing/>
        <w:jc w:val="both"/>
        <w:rPr>
          <w:lang w:eastAsia="en-US"/>
        </w:rPr>
      </w:pPr>
      <w:r w:rsidRPr="0096668E">
        <w:rPr>
          <w:lang w:eastAsia="en-US"/>
        </w:rPr>
        <w:t xml:space="preserve">- укрепление материально-технической базы дома культуры </w:t>
      </w:r>
      <w:proofErr w:type="spellStart"/>
      <w:r w:rsidRPr="0096668E">
        <w:rPr>
          <w:lang w:eastAsia="en-US"/>
        </w:rPr>
        <w:t>пст</w:t>
      </w:r>
      <w:proofErr w:type="spellEnd"/>
      <w:r w:rsidRPr="0096668E">
        <w:rPr>
          <w:lang w:eastAsia="en-US"/>
        </w:rPr>
        <w:t xml:space="preserve">. </w:t>
      </w:r>
      <w:proofErr w:type="gramStart"/>
      <w:r w:rsidRPr="0096668E">
        <w:rPr>
          <w:lang w:eastAsia="en-US"/>
        </w:rPr>
        <w:t>Ясная</w:t>
      </w:r>
      <w:proofErr w:type="gramEnd"/>
      <w:r w:rsidRPr="0096668E">
        <w:rPr>
          <w:lang w:eastAsia="en-US"/>
        </w:rPr>
        <w:t xml:space="preserve"> приобретено оборудование на сумму 257,9 тыс. руб.;</w:t>
      </w:r>
    </w:p>
    <w:p w:rsidR="0096668E" w:rsidRPr="0096668E" w:rsidRDefault="0096668E" w:rsidP="0096668E">
      <w:pPr>
        <w:ind w:firstLine="284"/>
        <w:contextualSpacing/>
        <w:jc w:val="both"/>
        <w:rPr>
          <w:lang w:eastAsia="en-US"/>
        </w:rPr>
      </w:pPr>
      <w:r w:rsidRPr="0096668E">
        <w:rPr>
          <w:lang w:eastAsia="en-US"/>
        </w:rPr>
        <w:t xml:space="preserve">- комплектование книжных фондов на сумму 189,2 тыс. руб. </w:t>
      </w:r>
    </w:p>
    <w:p w:rsidR="0096668E" w:rsidRPr="0096668E" w:rsidRDefault="0096668E" w:rsidP="0096668E">
      <w:pPr>
        <w:ind w:firstLine="284"/>
        <w:contextualSpacing/>
        <w:jc w:val="center"/>
        <w:rPr>
          <w:b/>
          <w:lang w:eastAsia="en-US"/>
        </w:rPr>
      </w:pPr>
      <w:r w:rsidRPr="0096668E">
        <w:rPr>
          <w:b/>
          <w:lang w:eastAsia="en-US"/>
        </w:rPr>
        <w:t>Физическая культура и спорт.</w:t>
      </w:r>
    </w:p>
    <w:p w:rsidR="0096668E" w:rsidRPr="0096668E" w:rsidRDefault="0096668E" w:rsidP="0096668E">
      <w:pPr>
        <w:ind w:firstLine="284"/>
        <w:contextualSpacing/>
        <w:jc w:val="both"/>
        <w:rPr>
          <w:rFonts w:eastAsia="Calibri"/>
          <w:lang w:eastAsia="en-US"/>
        </w:rPr>
      </w:pPr>
      <w:r w:rsidRPr="0096668E">
        <w:rPr>
          <w:rFonts w:eastAsia="Calibri"/>
          <w:lang w:eastAsia="en-US"/>
        </w:rPr>
        <w:t>В 2022 году проведено 18 мероприятий местного значения, в которых приняли участие 2660 человек, в том числе:</w:t>
      </w:r>
    </w:p>
    <w:p w:rsidR="0096668E" w:rsidRPr="0096668E" w:rsidRDefault="0096668E" w:rsidP="0096668E">
      <w:pPr>
        <w:ind w:firstLine="284"/>
        <w:contextualSpacing/>
        <w:jc w:val="both"/>
        <w:rPr>
          <w:color w:val="222222"/>
          <w:shd w:val="clear" w:color="auto" w:fill="FFFFFF"/>
        </w:rPr>
      </w:pPr>
      <w:r w:rsidRPr="0096668E">
        <w:rPr>
          <w:rFonts w:eastAsia="Calibri"/>
          <w:lang w:eastAsia="en-US"/>
        </w:rPr>
        <w:t xml:space="preserve"> </w:t>
      </w:r>
      <w:r w:rsidRPr="0096668E">
        <w:rPr>
          <w:rFonts w:eastAsia="Calibri"/>
          <w:lang w:eastAsia="en-US"/>
        </w:rPr>
        <w:tab/>
      </w:r>
      <w:r w:rsidRPr="0096668E">
        <w:rPr>
          <w:bCs/>
        </w:rPr>
        <w:t xml:space="preserve">На базе  лагеря «Березка» </w:t>
      </w:r>
      <w:r w:rsidRPr="0096668E">
        <w:rPr>
          <w:rFonts w:eastAsia="Calibri"/>
          <w:lang w:eastAsia="en-US"/>
        </w:rPr>
        <w:t xml:space="preserve"> проведен  муниципальный этап Всероссийской массовой лыжной гонки «Лыжня России» приняли участие 10 школ района,</w:t>
      </w:r>
      <w:r w:rsidRPr="0096668E">
        <w:rPr>
          <w:color w:val="222222"/>
        </w:rPr>
        <w:t xml:space="preserve">   в п. Ясного</w:t>
      </w:r>
      <w:proofErr w:type="gramStart"/>
      <w:r w:rsidRPr="0096668E">
        <w:rPr>
          <w:color w:val="222222"/>
        </w:rPr>
        <w:t>рск пр</w:t>
      </w:r>
      <w:proofErr w:type="gramEnd"/>
      <w:r w:rsidRPr="0096668E">
        <w:rPr>
          <w:color w:val="222222"/>
        </w:rPr>
        <w:t xml:space="preserve">ошла XV районная спартакиада допризывной молодёжи, среди обучающихся общеобразовательных учреждений. </w:t>
      </w:r>
      <w:r w:rsidRPr="0096668E">
        <w:rPr>
          <w:color w:val="222222"/>
          <w:shd w:val="clear" w:color="auto" w:fill="FFFFFF"/>
        </w:rPr>
        <w:t>Победители и  призёры были награждены медалями и грамотами.   Сборная команда   представила район на краевой спартакиаде допризывной молодёжи в г. Чита.</w:t>
      </w:r>
      <w:r w:rsidRPr="0096668E">
        <w:rPr>
          <w:rFonts w:eastAsia="Calibri"/>
          <w:lang w:eastAsia="en-US"/>
        </w:rPr>
        <w:t xml:space="preserve">  Традиционными в районе стали   спортивные   мероприятия:  </w:t>
      </w:r>
      <w:r w:rsidRPr="0096668E">
        <w:rPr>
          <w:color w:val="222222"/>
          <w:shd w:val="clear" w:color="auto" w:fill="FFFFFF"/>
        </w:rPr>
        <w:t xml:space="preserve">по дворовому мини-футболу на кубок Молодежного Совета муниципального район «Оловяннинский район» участниками соревнований стали юноши, проживающие в п. Оловянная, п. Ясногорск, </w:t>
      </w:r>
      <w:proofErr w:type="gramStart"/>
      <w:r w:rsidRPr="0096668E">
        <w:rPr>
          <w:color w:val="222222"/>
          <w:shd w:val="clear" w:color="auto" w:fill="FFFFFF"/>
        </w:rPr>
        <w:t>п</w:t>
      </w:r>
      <w:proofErr w:type="gramEnd"/>
      <w:r w:rsidRPr="0096668E">
        <w:rPr>
          <w:color w:val="222222"/>
          <w:shd w:val="clear" w:color="auto" w:fill="FFFFFF"/>
        </w:rPr>
        <w:t xml:space="preserve">/ст. Мирная (всего 6 команд – 38 человек)  в п. Ясногорск  стадион «Энергетик». </w:t>
      </w:r>
      <w:r w:rsidRPr="0096668E">
        <w:rPr>
          <w:color w:val="222222"/>
        </w:rPr>
        <w:t>В рамках соревнований было проведена акция «</w:t>
      </w:r>
      <w:proofErr w:type="gramStart"/>
      <w:r w:rsidRPr="0096668E">
        <w:rPr>
          <w:color w:val="222222"/>
        </w:rPr>
        <w:t>За</w:t>
      </w:r>
      <w:proofErr w:type="gramEnd"/>
      <w:r w:rsidRPr="0096668E">
        <w:rPr>
          <w:color w:val="222222"/>
        </w:rPr>
        <w:t xml:space="preserve"> своих».</w:t>
      </w:r>
      <w:r w:rsidRPr="0096668E">
        <w:rPr>
          <w:color w:val="222222"/>
          <w:shd w:val="clear" w:color="auto" w:fill="FFFFFF"/>
        </w:rPr>
        <w:t xml:space="preserve"> </w:t>
      </w:r>
      <w:r w:rsidRPr="0096668E">
        <w:rPr>
          <w:color w:val="222222"/>
        </w:rPr>
        <w:t xml:space="preserve">Самой массовой спортивной акцией и праздником в сентябре среди детей и молодежи стал спортивный забег «Кросс Нации», сотни участников выходят на старт. </w:t>
      </w:r>
    </w:p>
    <w:p w:rsidR="0096668E" w:rsidRPr="0096668E" w:rsidRDefault="0096668E" w:rsidP="0096668E">
      <w:pPr>
        <w:ind w:firstLine="284"/>
        <w:contextualSpacing/>
        <w:jc w:val="both"/>
        <w:rPr>
          <w:color w:val="222222"/>
        </w:rPr>
      </w:pPr>
      <w:r w:rsidRPr="0096668E">
        <w:rPr>
          <w:color w:val="222222"/>
        </w:rPr>
        <w:t xml:space="preserve"> </w:t>
      </w:r>
      <w:r w:rsidRPr="0096668E">
        <w:rPr>
          <w:color w:val="222222"/>
        </w:rPr>
        <w:tab/>
        <w:t xml:space="preserve">В ноябре  на территории Оловяннинского района состоялся турнир по волейболу на Кубок главы муниципального района «Оловяннинский район» среди трудовых коллективов в поддержку военнослужащих, участвующих в специальной военной операции, на базе МБОУ </w:t>
      </w:r>
      <w:proofErr w:type="spellStart"/>
      <w:r w:rsidRPr="0096668E">
        <w:rPr>
          <w:color w:val="222222"/>
        </w:rPr>
        <w:t>Золотореченская</w:t>
      </w:r>
      <w:proofErr w:type="spellEnd"/>
      <w:r w:rsidRPr="0096668E">
        <w:rPr>
          <w:color w:val="222222"/>
        </w:rPr>
        <w:t xml:space="preserve"> СОШ состоялся товарищеский матч по волейболу среди сборных команд. Общее количество участников соревнований  40 человек.  Наши воспитанники  принимали  участие </w:t>
      </w:r>
      <w:r w:rsidRPr="0096668E">
        <w:rPr>
          <w:rFonts w:eastAsia="Calibri"/>
          <w:lang w:eastAsia="en-US"/>
        </w:rPr>
        <w:t xml:space="preserve">   в краевых соревнованиях -  первенство Забайкальского края по греко – римской борьбе г. Чита, по настольному теннису г. Борзя.</w:t>
      </w:r>
      <w:r w:rsidRPr="0096668E">
        <w:rPr>
          <w:color w:val="222222"/>
        </w:rPr>
        <w:t xml:space="preserve"> </w:t>
      </w:r>
    </w:p>
    <w:p w:rsidR="0096668E" w:rsidRPr="0096668E" w:rsidRDefault="0096668E" w:rsidP="0096668E">
      <w:pPr>
        <w:ind w:firstLine="284"/>
        <w:contextualSpacing/>
        <w:jc w:val="both"/>
        <w:rPr>
          <w:color w:val="222222"/>
        </w:rPr>
      </w:pPr>
      <w:r w:rsidRPr="0096668E">
        <w:rPr>
          <w:color w:val="222222"/>
        </w:rPr>
        <w:t>Во всех образовательных учреждениях проводились спортивные мероприятия, посвященные Международном</w:t>
      </w:r>
      <w:r w:rsidR="00ED0D6F">
        <w:rPr>
          <w:color w:val="222222"/>
        </w:rPr>
        <w:t>у Дню защиты детей, Дню России,</w:t>
      </w:r>
      <w:r w:rsidRPr="0096668E">
        <w:rPr>
          <w:color w:val="222222"/>
        </w:rPr>
        <w:t xml:space="preserve"> в летний период  в  детских оздоровительных пришкольных и загородных лагерях акции «Летний лагерь-территория здоровья. Комплекс спортивных мероприятий проводится в августе посвященный Дню физкультурника.</w:t>
      </w:r>
    </w:p>
    <w:p w:rsidR="0096668E" w:rsidRPr="0096668E" w:rsidRDefault="0096668E" w:rsidP="0096668E">
      <w:pPr>
        <w:ind w:firstLine="284"/>
        <w:contextualSpacing/>
        <w:jc w:val="both"/>
        <w:rPr>
          <w:rFonts w:eastAsia="Noto Serif SC"/>
          <w:lang w:eastAsia="zh-CN" w:bidi="hi-IN"/>
        </w:rPr>
      </w:pPr>
      <w:r w:rsidRPr="0096668E">
        <w:rPr>
          <w:rFonts w:eastAsia="Calibri"/>
          <w:lang w:eastAsia="en-US"/>
        </w:rPr>
        <w:t xml:space="preserve"> </w:t>
      </w:r>
      <w:proofErr w:type="gramStart"/>
      <w:r w:rsidRPr="0096668E">
        <w:rPr>
          <w:rFonts w:eastAsia="Calibri"/>
          <w:lang w:eastAsia="en-US"/>
        </w:rPr>
        <w:t>В сфере физической культуры и спорта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w:t>
      </w:r>
      <w:proofErr w:type="gramEnd"/>
      <w:r w:rsidRPr="0096668E">
        <w:rPr>
          <w:rFonts w:eastAsia="Calibri"/>
          <w:lang w:eastAsia="en-US"/>
        </w:rPr>
        <w:t xml:space="preserve">  Охват  </w:t>
      </w:r>
      <w:proofErr w:type="gramStart"/>
      <w:r w:rsidRPr="0096668E">
        <w:rPr>
          <w:rFonts w:eastAsia="Calibri"/>
          <w:lang w:eastAsia="en-US"/>
        </w:rPr>
        <w:t>населения, занимающегося  физической культурой и спортом составил</w:t>
      </w:r>
      <w:proofErr w:type="gramEnd"/>
      <w:r w:rsidRPr="0096668E">
        <w:rPr>
          <w:rFonts w:eastAsia="Calibri"/>
          <w:lang w:eastAsia="en-US"/>
        </w:rPr>
        <w:t xml:space="preserve">  5700 (17 %) от общей численности населения.</w:t>
      </w:r>
    </w:p>
    <w:p w:rsidR="0096668E" w:rsidRPr="0096668E" w:rsidRDefault="0096668E" w:rsidP="0096668E">
      <w:pPr>
        <w:ind w:firstLine="284"/>
        <w:contextualSpacing/>
        <w:jc w:val="center"/>
        <w:rPr>
          <w:b/>
          <w:lang w:eastAsia="en-US"/>
        </w:rPr>
      </w:pPr>
      <w:r w:rsidRPr="0096668E">
        <w:rPr>
          <w:b/>
          <w:lang w:eastAsia="en-US"/>
        </w:rPr>
        <w:t>Здравоохранение.</w:t>
      </w:r>
    </w:p>
    <w:p w:rsidR="0096668E" w:rsidRPr="0096668E" w:rsidRDefault="0096668E" w:rsidP="0096668E">
      <w:pPr>
        <w:ind w:firstLine="284"/>
        <w:contextualSpacing/>
        <w:jc w:val="both"/>
      </w:pPr>
      <w:r w:rsidRPr="0096668E">
        <w:rPr>
          <w:rFonts w:eastAsia="Calibri"/>
          <w:lang w:eastAsia="en-US"/>
        </w:rPr>
        <w:t xml:space="preserve">Сеть лечебно-профилактических </w:t>
      </w:r>
      <w:proofErr w:type="gramStart"/>
      <w:r w:rsidRPr="0096668E">
        <w:rPr>
          <w:rFonts w:eastAsia="Calibri"/>
          <w:lang w:eastAsia="en-US"/>
        </w:rPr>
        <w:t>учреждений, обеспечивающих медицинскую помощь населению района   включает</w:t>
      </w:r>
      <w:proofErr w:type="gramEnd"/>
      <w:r w:rsidRPr="0096668E">
        <w:rPr>
          <w:rFonts w:eastAsia="Calibri"/>
          <w:lang w:eastAsia="en-US"/>
        </w:rPr>
        <w:t xml:space="preserve"> в себя: 1 ЦРБ, 2 участковые больницы, 5 поликлинических отделений, 20 </w:t>
      </w:r>
      <w:proofErr w:type="spellStart"/>
      <w:r w:rsidRPr="0096668E">
        <w:rPr>
          <w:rFonts w:eastAsia="Calibri"/>
          <w:lang w:eastAsia="en-US"/>
        </w:rPr>
        <w:t>ФАПов</w:t>
      </w:r>
      <w:proofErr w:type="spellEnd"/>
      <w:r w:rsidRPr="0096668E">
        <w:rPr>
          <w:rFonts w:eastAsia="Calibri"/>
          <w:lang w:eastAsia="en-US"/>
        </w:rPr>
        <w:t>. Всего 165 коек круглосуточного пребывания, 61 койка дневного пребывания при АУП.</w:t>
      </w:r>
    </w:p>
    <w:p w:rsidR="0096668E" w:rsidRPr="0096668E" w:rsidRDefault="0096668E" w:rsidP="0096668E">
      <w:pPr>
        <w:ind w:firstLine="284"/>
        <w:contextualSpacing/>
        <w:jc w:val="both"/>
      </w:pPr>
      <w:r w:rsidRPr="0096668E">
        <w:rPr>
          <w:rFonts w:eastAsia="Calibri"/>
          <w:lang w:eastAsia="en-US"/>
        </w:rPr>
        <w:t xml:space="preserve">           Численность работников ГУЗ «Оловяннинская ЦРБ» составила врачей – 34 человек, средних медицинских работников – 190 человек. Острой остается проблема текучести кадров медицинских работников. </w:t>
      </w:r>
    </w:p>
    <w:p w:rsidR="0096668E" w:rsidRPr="0096668E" w:rsidRDefault="0096668E" w:rsidP="0096668E">
      <w:pPr>
        <w:ind w:firstLine="284"/>
        <w:contextualSpacing/>
        <w:jc w:val="both"/>
        <w:rPr>
          <w:rFonts w:eastAsia="Calibri"/>
          <w:lang w:eastAsia="en-US"/>
        </w:rPr>
      </w:pPr>
      <w:r w:rsidRPr="0096668E">
        <w:rPr>
          <w:rFonts w:eastAsia="Calibri"/>
          <w:lang w:eastAsia="en-US"/>
        </w:rPr>
        <w:lastRenderedPageBreak/>
        <w:t xml:space="preserve">Показатель обеспеченности врачами в 2022 году составил 10,1 % на 10000; средним медицинским персоналом – 56,3 на 10000 населения. Кадровая проблема   в системе  здравоохранения сохраняется,  что в конечном итоге сказывается на качестве </w:t>
      </w:r>
      <w:proofErr w:type="spellStart"/>
      <w:r w:rsidRPr="0096668E">
        <w:rPr>
          <w:rFonts w:eastAsia="Calibri"/>
          <w:lang w:eastAsia="en-US"/>
        </w:rPr>
        <w:t>медиц</w:t>
      </w:r>
      <w:proofErr w:type="spellEnd"/>
    </w:p>
    <w:p w:rsidR="0096668E" w:rsidRPr="0096668E" w:rsidRDefault="0096668E" w:rsidP="0096668E">
      <w:pPr>
        <w:ind w:firstLine="284"/>
        <w:contextualSpacing/>
        <w:jc w:val="both"/>
        <w:rPr>
          <w:bCs/>
          <w:lang w:eastAsia="en-US"/>
        </w:rPr>
      </w:pPr>
      <w:r w:rsidRPr="0096668E">
        <w:rPr>
          <w:bCs/>
          <w:lang w:eastAsia="en-US"/>
        </w:rPr>
        <w:t xml:space="preserve">В 2022г. направлены на целевое </w:t>
      </w:r>
      <w:proofErr w:type="gramStart"/>
      <w:r w:rsidRPr="0096668E">
        <w:rPr>
          <w:bCs/>
          <w:lang w:eastAsia="en-US"/>
        </w:rPr>
        <w:t>обучение по программе</w:t>
      </w:r>
      <w:proofErr w:type="gramEnd"/>
      <w:r w:rsidRPr="0096668E">
        <w:rPr>
          <w:bCs/>
          <w:lang w:eastAsia="en-US"/>
        </w:rPr>
        <w:t xml:space="preserve"> высшего медицинского образования   3 студента по специальности «Лечебное дело», по специальности «Педиатрия» - 2 чел. и 2 чел. поступили в ординатуру по специальности «Оториноларингология» и «Онкология».  </w:t>
      </w:r>
    </w:p>
    <w:p w:rsidR="0096668E" w:rsidRPr="0096668E" w:rsidRDefault="0096668E" w:rsidP="0096668E">
      <w:pPr>
        <w:ind w:firstLine="284"/>
        <w:contextualSpacing/>
        <w:jc w:val="both"/>
        <w:rPr>
          <w:bCs/>
          <w:lang w:eastAsia="en-US"/>
        </w:rPr>
      </w:pPr>
      <w:r w:rsidRPr="0096668E">
        <w:t xml:space="preserve"> В рамках реализации программы «Развитие здравоохранения Забайкальского края» освоено 24,12 млн. руб., в том числе:</w:t>
      </w:r>
    </w:p>
    <w:p w:rsidR="0096668E" w:rsidRPr="0096668E" w:rsidRDefault="0096668E" w:rsidP="0096668E">
      <w:pPr>
        <w:ind w:firstLine="284"/>
        <w:contextualSpacing/>
        <w:jc w:val="both"/>
      </w:pPr>
      <w:r w:rsidRPr="0096668E">
        <w:t>-реализация мероприятий по диспансеризации взрослого населения в сумме 9,05 млн. руб.;</w:t>
      </w:r>
    </w:p>
    <w:p w:rsidR="0096668E" w:rsidRPr="0096668E" w:rsidRDefault="0096668E" w:rsidP="0096668E">
      <w:pPr>
        <w:ind w:firstLine="284"/>
        <w:contextualSpacing/>
        <w:jc w:val="both"/>
      </w:pPr>
      <w:r w:rsidRPr="0096668E">
        <w:t>- обеспечение бесплатным питанием беременных женщин, кормящих матерей и детей до года жизни в сумме 0,55 млн. руб.;</w:t>
      </w:r>
    </w:p>
    <w:p w:rsidR="0096668E" w:rsidRPr="0096668E" w:rsidRDefault="0096668E" w:rsidP="0096668E">
      <w:pPr>
        <w:ind w:firstLine="284"/>
        <w:contextualSpacing/>
        <w:jc w:val="both"/>
      </w:pPr>
      <w:r w:rsidRPr="0096668E">
        <w:t>- реализация мероприятия «Сахарный диабет» - 0,07 млн. руб.;</w:t>
      </w:r>
    </w:p>
    <w:p w:rsidR="0096668E" w:rsidRPr="0096668E" w:rsidRDefault="0096668E" w:rsidP="0096668E">
      <w:pPr>
        <w:ind w:firstLine="284"/>
        <w:contextualSpacing/>
        <w:jc w:val="both"/>
      </w:pPr>
      <w:r w:rsidRPr="0096668E">
        <w:t>- реализация мероприятия «Профилактика ВИЧ - инфекцией, гепатита В</w:t>
      </w:r>
      <w:proofErr w:type="gramStart"/>
      <w:r w:rsidRPr="0096668E">
        <w:t>,С</w:t>
      </w:r>
      <w:proofErr w:type="gramEnd"/>
      <w:r w:rsidRPr="0096668E">
        <w:t>» в сумме 8,9 млн. руб.;</w:t>
      </w:r>
    </w:p>
    <w:p w:rsidR="0096668E" w:rsidRPr="0096668E" w:rsidRDefault="0096668E" w:rsidP="0096668E">
      <w:pPr>
        <w:ind w:firstLine="284"/>
        <w:contextualSpacing/>
        <w:jc w:val="both"/>
      </w:pPr>
      <w:r w:rsidRPr="0096668E">
        <w:t>- реализация мероприятия «Неотложные меры по  борьбе с туберкулезом» в сумме 1,3 млн. руб.;</w:t>
      </w:r>
    </w:p>
    <w:p w:rsidR="0096668E" w:rsidRPr="0096668E" w:rsidRDefault="0096668E" w:rsidP="0096668E">
      <w:pPr>
        <w:ind w:firstLine="284"/>
        <w:contextualSpacing/>
        <w:jc w:val="both"/>
      </w:pPr>
      <w:r w:rsidRPr="0096668E">
        <w:t>- реализация мероприятия «Родовой сертификат» в сумме 1,9 млн. руб.;</w:t>
      </w:r>
    </w:p>
    <w:p w:rsidR="0096668E" w:rsidRPr="0096668E" w:rsidRDefault="0096668E" w:rsidP="0096668E">
      <w:pPr>
        <w:ind w:firstLine="284"/>
        <w:contextualSpacing/>
        <w:jc w:val="both"/>
      </w:pPr>
      <w:r w:rsidRPr="0096668E">
        <w:t>- развитие паллиативной медицинской помощи в сумме 1,6 млн. руб.;</w:t>
      </w:r>
    </w:p>
    <w:p w:rsidR="0096668E" w:rsidRPr="0096668E" w:rsidRDefault="0096668E" w:rsidP="0096668E">
      <w:pPr>
        <w:ind w:firstLine="284"/>
        <w:contextualSpacing/>
        <w:jc w:val="both"/>
      </w:pPr>
      <w:r w:rsidRPr="0096668E">
        <w:t xml:space="preserve">- оснащение и переоснащение ФАП с. </w:t>
      </w:r>
      <w:proofErr w:type="spellStart"/>
      <w:r w:rsidRPr="0096668E">
        <w:t>Ононск</w:t>
      </w:r>
      <w:proofErr w:type="spellEnd"/>
      <w:r w:rsidRPr="0096668E">
        <w:t xml:space="preserve"> медицинским оборудованием в сумме 0,75 млн. руб.</w:t>
      </w:r>
    </w:p>
    <w:p w:rsidR="0096668E" w:rsidRPr="0096668E" w:rsidRDefault="00ED0D6F" w:rsidP="0096668E">
      <w:pPr>
        <w:ind w:firstLine="284"/>
        <w:contextualSpacing/>
        <w:jc w:val="both"/>
      </w:pPr>
      <w:r>
        <w:rPr>
          <w:b/>
        </w:rPr>
        <w:t>Реализация проектов</w:t>
      </w:r>
      <w:r w:rsidR="0096668E" w:rsidRPr="0096668E">
        <w:rPr>
          <w:b/>
        </w:rPr>
        <w:t xml:space="preserve"> </w:t>
      </w:r>
      <w:r w:rsidR="0054477B">
        <w:rPr>
          <w:b/>
        </w:rPr>
        <w:t>в</w:t>
      </w:r>
      <w:r w:rsidR="0096668E" w:rsidRPr="0096668E">
        <w:rPr>
          <w:b/>
        </w:rPr>
        <w:t xml:space="preserve"> рамках национального проекта «Здравоохранение» - </w:t>
      </w:r>
      <w:r w:rsidR="0096668E" w:rsidRPr="0096668E">
        <w:rPr>
          <w:rFonts w:eastAsia="Calibri"/>
          <w:bCs/>
          <w:lang w:eastAsia="en-US"/>
        </w:rPr>
        <w:t xml:space="preserve"> «Модернизации первичного звена здравоохранения Забайкальского края»  исполнены мероприятия:</w:t>
      </w:r>
    </w:p>
    <w:p w:rsidR="0096668E" w:rsidRPr="0096668E" w:rsidRDefault="0096668E" w:rsidP="0096668E">
      <w:pPr>
        <w:widowControl w:val="0"/>
        <w:suppressAutoHyphens/>
        <w:ind w:firstLine="284"/>
        <w:contextualSpacing/>
        <w:jc w:val="both"/>
        <w:rPr>
          <w:rFonts w:eastAsia="Liberation Mono"/>
          <w:bCs/>
          <w:lang w:eastAsia="zh-CN" w:bidi="hi-IN"/>
        </w:rPr>
      </w:pPr>
      <w:r w:rsidRPr="0096668E">
        <w:rPr>
          <w:rFonts w:eastAsia="Liberation Mono"/>
          <w:bCs/>
          <w:lang w:eastAsia="zh-CN" w:bidi="hi-IN"/>
        </w:rPr>
        <w:t>- капитальный ремонт  поликлиники в пгт. Ясногорск на сумму 33469,6 тыс. руб.;</w:t>
      </w:r>
    </w:p>
    <w:p w:rsidR="0096668E" w:rsidRPr="0096668E" w:rsidRDefault="0096668E" w:rsidP="0096668E">
      <w:pPr>
        <w:widowControl w:val="0"/>
        <w:suppressAutoHyphens/>
        <w:ind w:firstLine="284"/>
        <w:contextualSpacing/>
        <w:jc w:val="both"/>
        <w:rPr>
          <w:rFonts w:eastAsia="Liberation Mono"/>
          <w:bCs/>
          <w:lang w:eastAsia="zh-CN" w:bidi="hi-IN"/>
        </w:rPr>
      </w:pPr>
      <w:r w:rsidRPr="0096668E">
        <w:rPr>
          <w:rFonts w:eastAsia="Liberation Mono"/>
          <w:bCs/>
          <w:lang w:eastAsia="zh-CN" w:bidi="hi-IN"/>
        </w:rPr>
        <w:t>-</w:t>
      </w:r>
      <w:r w:rsidRPr="0096668E">
        <w:rPr>
          <w:rFonts w:ascii="Liberation Mono" w:eastAsia="Liberation Mono" w:hAnsi="Liberation Mono" w:cs="Liberation Mono"/>
          <w:b/>
          <w:bCs/>
          <w:lang w:eastAsia="zh-CN" w:bidi="hi-IN"/>
        </w:rPr>
        <w:t xml:space="preserve"> </w:t>
      </w:r>
      <w:r w:rsidRPr="0096668E">
        <w:rPr>
          <w:rFonts w:eastAsia="Liberation Mono"/>
          <w:bCs/>
          <w:lang w:eastAsia="zh-CN" w:bidi="hi-IN"/>
        </w:rPr>
        <w:t>приобретение санитарного автотранспорта (5 ед.) на сумму 9349,9 тыс. руб.;</w:t>
      </w:r>
    </w:p>
    <w:p w:rsidR="0096668E" w:rsidRPr="0096668E" w:rsidRDefault="0096668E" w:rsidP="0096668E">
      <w:pPr>
        <w:widowControl w:val="0"/>
        <w:suppressAutoHyphens/>
        <w:ind w:firstLine="284"/>
        <w:contextualSpacing/>
        <w:jc w:val="both"/>
        <w:rPr>
          <w:rFonts w:eastAsia="Liberation Mono"/>
          <w:bCs/>
          <w:lang w:eastAsia="zh-CN" w:bidi="hi-IN"/>
        </w:rPr>
      </w:pPr>
      <w:r w:rsidRPr="0096668E">
        <w:rPr>
          <w:rFonts w:eastAsia="Liberation Mono"/>
          <w:bCs/>
          <w:lang w:eastAsia="zh-CN" w:bidi="hi-IN"/>
        </w:rPr>
        <w:t xml:space="preserve">- Приобретение и монтаж модульных конструкций взамен существующего </w:t>
      </w:r>
      <w:proofErr w:type="spellStart"/>
      <w:r w:rsidRPr="0096668E">
        <w:rPr>
          <w:rFonts w:eastAsia="Liberation Mono"/>
          <w:bCs/>
          <w:lang w:eastAsia="zh-CN" w:bidi="hi-IN"/>
        </w:rPr>
        <w:t>ФАПа</w:t>
      </w:r>
      <w:proofErr w:type="spellEnd"/>
      <w:r w:rsidRPr="0096668E">
        <w:rPr>
          <w:rFonts w:eastAsia="Liberation Mono"/>
          <w:bCs/>
          <w:lang w:eastAsia="zh-CN" w:bidi="hi-IN"/>
        </w:rPr>
        <w:t xml:space="preserve"> с. </w:t>
      </w:r>
      <w:proofErr w:type="spellStart"/>
      <w:r w:rsidRPr="0096668E">
        <w:rPr>
          <w:rFonts w:eastAsia="Liberation Mono"/>
          <w:bCs/>
          <w:lang w:eastAsia="zh-CN" w:bidi="hi-IN"/>
        </w:rPr>
        <w:t>Ононск</w:t>
      </w:r>
      <w:proofErr w:type="spellEnd"/>
      <w:r w:rsidRPr="0096668E">
        <w:rPr>
          <w:rFonts w:eastAsia="Liberation Mono"/>
          <w:bCs/>
          <w:lang w:eastAsia="zh-CN" w:bidi="hi-IN"/>
        </w:rPr>
        <w:t xml:space="preserve"> на сумму 6500,0 тыс. руб.</w:t>
      </w:r>
    </w:p>
    <w:p w:rsidR="0096668E" w:rsidRPr="0096668E" w:rsidRDefault="0096668E" w:rsidP="0096668E">
      <w:pPr>
        <w:widowControl w:val="0"/>
        <w:suppressAutoHyphens/>
        <w:ind w:firstLine="284"/>
        <w:contextualSpacing/>
        <w:jc w:val="center"/>
        <w:rPr>
          <w:rFonts w:eastAsia="Noto Serif SC" w:cs="Noto Sans Devanagari"/>
          <w:i/>
          <w:lang w:eastAsia="zh-CN" w:bidi="hi-IN"/>
        </w:rPr>
      </w:pPr>
      <w:r w:rsidRPr="0096668E">
        <w:rPr>
          <w:rFonts w:ascii="Liberation Serif" w:eastAsia="Noto Serif SC" w:hAnsi="Liberation Serif" w:cs="Noto Sans Devanagari"/>
          <w:b/>
          <w:lang w:eastAsia="zh-CN" w:bidi="hi-IN"/>
        </w:rPr>
        <w:t>Земельные и имущественные отношения.</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Принято имущество  в муниципальную собственность муниципального района на общую сумму – 65 385 794,99  руб. и перераспределено между казенными и бюджетными учреждениями муниципального района «Оловяннинский район»  имущество на общую сумму  65 385 794,99   руб. </w:t>
      </w:r>
    </w:p>
    <w:p w:rsidR="0096668E" w:rsidRPr="0096668E" w:rsidRDefault="0096668E" w:rsidP="0096668E">
      <w:pPr>
        <w:ind w:firstLine="284"/>
        <w:contextualSpacing/>
        <w:jc w:val="both"/>
        <w:rPr>
          <w:rFonts w:eastAsia="Calibri"/>
          <w:lang w:eastAsia="en-US"/>
        </w:rPr>
      </w:pPr>
      <w:r w:rsidRPr="0096668E">
        <w:rPr>
          <w:rFonts w:eastAsia="Calibri"/>
          <w:lang w:eastAsia="en-US"/>
        </w:rPr>
        <w:t>Заключено 266 договоров  аренды  общей площадью – 345086 га, в том числе: </w:t>
      </w:r>
    </w:p>
    <w:p w:rsidR="0096668E" w:rsidRPr="0096668E" w:rsidRDefault="0096668E" w:rsidP="0096668E">
      <w:pPr>
        <w:ind w:firstLine="284"/>
        <w:contextualSpacing/>
        <w:jc w:val="both"/>
        <w:rPr>
          <w:rFonts w:eastAsia="Calibri"/>
          <w:lang w:eastAsia="en-US"/>
        </w:rPr>
      </w:pPr>
      <w:r w:rsidRPr="0096668E">
        <w:rPr>
          <w:rFonts w:eastAsia="Calibri"/>
          <w:lang w:eastAsia="en-US"/>
        </w:rPr>
        <w:t>- для  сельскохозяйственного использования – 253 договоров, общей площадью – 19 366 Га.</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 для промышленного использования – 13 договоров, общей площадью - 129 га.</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w:t>
      </w:r>
      <w:r w:rsidRPr="0096668E">
        <w:rPr>
          <w:rFonts w:eastAsia="Calibri"/>
          <w:lang w:eastAsia="en-US"/>
        </w:rPr>
        <w:tab/>
        <w:t xml:space="preserve">Зарегистрировано 72 долгосрочных договора, из них  с физическими лицами – 63 договора на общую сумму – 426174,28 руб. (полностью оплачены), юридическими лицами – 9 договоров </w:t>
      </w:r>
      <w:proofErr w:type="gramStart"/>
      <w:r w:rsidRPr="0096668E">
        <w:rPr>
          <w:rFonts w:eastAsia="Calibri"/>
          <w:lang w:eastAsia="en-US"/>
        </w:rPr>
        <w:t xml:space="preserve">( </w:t>
      </w:r>
      <w:proofErr w:type="gramEnd"/>
      <w:r w:rsidRPr="0096668E">
        <w:rPr>
          <w:rFonts w:eastAsia="Calibri"/>
          <w:lang w:eastAsia="en-US"/>
        </w:rPr>
        <w:t>ПАО «ППГХО»- 4  новых договора, ООО Корпорация «</w:t>
      </w:r>
      <w:proofErr w:type="spellStart"/>
      <w:r w:rsidRPr="0096668E">
        <w:rPr>
          <w:rFonts w:eastAsia="Calibri"/>
          <w:lang w:eastAsia="en-US"/>
        </w:rPr>
        <w:t>Мосстройтранс</w:t>
      </w:r>
      <w:proofErr w:type="spellEnd"/>
      <w:r w:rsidRPr="0096668E">
        <w:rPr>
          <w:rFonts w:eastAsia="Calibri"/>
          <w:lang w:eastAsia="en-US"/>
        </w:rPr>
        <w:t>» - 2 новых договора, ООО «</w:t>
      </w:r>
      <w:proofErr w:type="spellStart"/>
      <w:r w:rsidRPr="0096668E">
        <w:rPr>
          <w:rFonts w:eastAsia="Calibri"/>
          <w:lang w:eastAsia="en-US"/>
        </w:rPr>
        <w:t>Дорстройсервис</w:t>
      </w:r>
      <w:proofErr w:type="spellEnd"/>
      <w:r w:rsidRPr="0096668E">
        <w:rPr>
          <w:rFonts w:eastAsia="Calibri"/>
          <w:lang w:eastAsia="en-US"/>
        </w:rPr>
        <w:t>», ООО «Забайкальский цементный завод», ООО «Забайкальский известковый завод», а так же на период сенокошения заключено 94 новых договора.</w:t>
      </w:r>
    </w:p>
    <w:p w:rsidR="0096668E" w:rsidRPr="0096668E" w:rsidRDefault="0096668E" w:rsidP="0096668E">
      <w:pPr>
        <w:ind w:firstLine="284"/>
        <w:contextualSpacing/>
        <w:jc w:val="both"/>
        <w:rPr>
          <w:rFonts w:eastAsia="Calibri"/>
          <w:b/>
          <w:lang w:eastAsia="en-US"/>
        </w:rPr>
      </w:pPr>
      <w:r w:rsidRPr="0096668E">
        <w:rPr>
          <w:rFonts w:eastAsia="Calibri"/>
          <w:b/>
          <w:lang w:eastAsia="en-US"/>
        </w:rPr>
        <w:t xml:space="preserve"> В бюджет района поступило:</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доходы, получаемые в виде арендной платы за земельные участки, государственная собственность на которые не разграничена, за счет дополнительного вовлечения в оборот земельных участков – 5 330 827,33 руб. </w:t>
      </w:r>
    </w:p>
    <w:p w:rsidR="0096668E" w:rsidRPr="0096668E" w:rsidRDefault="0096668E" w:rsidP="0096668E">
      <w:pPr>
        <w:ind w:firstLine="284"/>
        <w:contextualSpacing/>
        <w:jc w:val="both"/>
        <w:rPr>
          <w:rFonts w:eastAsia="Calibri"/>
          <w:lang w:eastAsia="en-US"/>
        </w:rPr>
      </w:pPr>
      <w:r w:rsidRPr="0096668E">
        <w:rPr>
          <w:rFonts w:eastAsia="Calibri"/>
          <w:lang w:eastAsia="en-US"/>
        </w:rP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 124 049,85 руб.</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Начата  работа по исполнению 518 – ФЗ по выявлению правообладателей ранее учтенных объектов недвижимости. Выявлено и привязано:</w:t>
      </w:r>
    </w:p>
    <w:p w:rsidR="0096668E" w:rsidRPr="0096668E" w:rsidRDefault="0096668E" w:rsidP="0096668E">
      <w:pPr>
        <w:ind w:firstLine="284"/>
        <w:contextualSpacing/>
        <w:jc w:val="both"/>
        <w:rPr>
          <w:rFonts w:eastAsia="Calibri"/>
          <w:lang w:eastAsia="en-US"/>
        </w:rPr>
      </w:pPr>
      <w:r w:rsidRPr="0096668E">
        <w:rPr>
          <w:rFonts w:eastAsia="Calibri"/>
          <w:lang w:eastAsia="en-US"/>
        </w:rPr>
        <w:t>- 727 объектов капитального строительства без земельных участков, из 3539 осталось привязать 2810 объектов;</w:t>
      </w:r>
    </w:p>
    <w:p w:rsidR="0096668E" w:rsidRPr="0096668E" w:rsidRDefault="0096668E" w:rsidP="0096668E">
      <w:pPr>
        <w:ind w:firstLine="284"/>
        <w:contextualSpacing/>
        <w:jc w:val="both"/>
        <w:rPr>
          <w:rFonts w:eastAsia="Calibri"/>
          <w:lang w:eastAsia="en-US"/>
        </w:rPr>
      </w:pPr>
      <w:r w:rsidRPr="0096668E">
        <w:rPr>
          <w:rFonts w:eastAsia="Calibri"/>
          <w:lang w:eastAsia="en-US"/>
        </w:rPr>
        <w:t>- 165 земельных участков без правообладателей из 1051 участков, осталось отработать 886 земельных участков;</w:t>
      </w:r>
    </w:p>
    <w:p w:rsidR="0096668E" w:rsidRPr="0096668E" w:rsidRDefault="0096668E" w:rsidP="0096668E">
      <w:pPr>
        <w:ind w:firstLine="284"/>
        <w:contextualSpacing/>
        <w:jc w:val="both"/>
        <w:rPr>
          <w:rFonts w:eastAsia="Calibri"/>
          <w:lang w:eastAsia="en-US"/>
        </w:rPr>
      </w:pPr>
      <w:r w:rsidRPr="0096668E">
        <w:rPr>
          <w:rFonts w:eastAsia="Calibri"/>
          <w:lang w:eastAsia="en-US"/>
        </w:rPr>
        <w:t>- 60 ранее учтенных объектов капитального строительства без прав из 2264 объектов, осталось привязать 2204 объекта, работа  по исполнению  продолжается.</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рамках программы «Дальневосточный гектар»  поступило 8 заявлений о предоставлении земельных участков в безвозмездное пользование. </w:t>
      </w:r>
      <w:proofErr w:type="gramStart"/>
      <w:r w:rsidRPr="0096668E">
        <w:rPr>
          <w:rFonts w:eastAsia="Calibri"/>
          <w:lang w:eastAsia="en-US"/>
        </w:rPr>
        <w:t xml:space="preserve">Общая площадь земельных участков, </w:t>
      </w:r>
      <w:r w:rsidRPr="0096668E">
        <w:rPr>
          <w:rFonts w:eastAsia="Calibri"/>
          <w:lang w:eastAsia="en-US"/>
        </w:rPr>
        <w:lastRenderedPageBreak/>
        <w:t>поставленных на кадастровый учет и предоставленных в безвозмездное пользование составила -  5,04 Га, для сельскохозяйственного использования,  продолжалась работа по постановке на учет граждан, имеющих трёх и более детей в возрасте до 18 лет, детей инвалидов  для бесплатного предоставления земельных участков  под ИЖС,  поставлено на учет 3 семьи, имеющие такое право, предоставлены 6 земельных участка на территории городского</w:t>
      </w:r>
      <w:proofErr w:type="gramEnd"/>
      <w:r w:rsidRPr="0096668E">
        <w:rPr>
          <w:rFonts w:eastAsia="Calibri"/>
          <w:lang w:eastAsia="en-US"/>
        </w:rPr>
        <w:t xml:space="preserve"> поселения «Ясногорское».</w:t>
      </w:r>
      <w:r w:rsidRPr="0096668E">
        <w:rPr>
          <w:rFonts w:eastAsia="Calibri"/>
          <w:bCs/>
          <w:lang w:eastAsia="en-US"/>
        </w:rPr>
        <w:t xml:space="preserve"> </w:t>
      </w:r>
      <w:r w:rsidRPr="0096668E">
        <w:rPr>
          <w:rFonts w:eastAsia="Calibri"/>
          <w:bCs/>
          <w:lang w:eastAsia="en-US"/>
        </w:rPr>
        <w:tab/>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По разделу архитектура  и градостроительство</w:t>
      </w:r>
      <w:r w:rsidRPr="0096668E">
        <w:rPr>
          <w:rFonts w:eastAsia="Noto Serif SC"/>
          <w:b/>
          <w:bCs/>
          <w:lang w:eastAsia="zh-CN" w:bidi="hi-IN"/>
        </w:rPr>
        <w:t xml:space="preserve"> </w:t>
      </w:r>
      <w:r w:rsidRPr="0096668E">
        <w:rPr>
          <w:rFonts w:eastAsia="Noto Serif SC"/>
          <w:bCs/>
          <w:lang w:eastAsia="zh-CN" w:bidi="hi-IN"/>
        </w:rPr>
        <w:t xml:space="preserve">продолжалась  работа по заключенным договорам в 2021 году с ООО «Территория» по выявлению земельных участков препятствующих внесению сведений в ЕГРН и подготовке графического описания границ населенных пунктов и </w:t>
      </w:r>
      <w:proofErr w:type="gramStart"/>
      <w:r w:rsidRPr="0096668E">
        <w:rPr>
          <w:rFonts w:eastAsia="Noto Serif SC"/>
          <w:bCs/>
          <w:lang w:eastAsia="zh-CN" w:bidi="hi-IN"/>
        </w:rPr>
        <w:t>границ</w:t>
      </w:r>
      <w:proofErr w:type="gramEnd"/>
      <w:r w:rsidRPr="0096668E">
        <w:rPr>
          <w:rFonts w:eastAsia="Noto Serif SC"/>
          <w:bCs/>
          <w:lang w:eastAsia="zh-CN" w:bidi="hi-IN"/>
        </w:rPr>
        <w:t xml:space="preserve">  территориальных от МР «Оловяннинского района».</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      В настоящее время в ЕГРН внесены границы 10 населенных пунктов (</w:t>
      </w:r>
      <w:proofErr w:type="spellStart"/>
      <w:r w:rsidRPr="0096668E">
        <w:rPr>
          <w:rFonts w:eastAsia="Noto Serif SC"/>
          <w:bCs/>
          <w:lang w:eastAsia="zh-CN" w:bidi="hi-IN"/>
        </w:rPr>
        <w:t>Антия</w:t>
      </w:r>
      <w:proofErr w:type="spellEnd"/>
      <w:r w:rsidRPr="0096668E">
        <w:rPr>
          <w:rFonts w:eastAsia="Noto Serif SC"/>
          <w:bCs/>
          <w:lang w:eastAsia="zh-CN" w:bidi="hi-IN"/>
        </w:rPr>
        <w:t xml:space="preserve">, Аренда, Комкай, </w:t>
      </w:r>
      <w:proofErr w:type="spellStart"/>
      <w:r w:rsidRPr="0096668E">
        <w:rPr>
          <w:rFonts w:eastAsia="Noto Serif SC"/>
          <w:bCs/>
          <w:lang w:eastAsia="zh-CN" w:bidi="hi-IN"/>
        </w:rPr>
        <w:t>Улятуй</w:t>
      </w:r>
      <w:proofErr w:type="spellEnd"/>
      <w:r w:rsidRPr="0096668E">
        <w:rPr>
          <w:rFonts w:eastAsia="Noto Serif SC"/>
          <w:bCs/>
          <w:lang w:eastAsia="zh-CN" w:bidi="hi-IN"/>
        </w:rPr>
        <w:t xml:space="preserve">, </w:t>
      </w:r>
      <w:proofErr w:type="spellStart"/>
      <w:r w:rsidRPr="0096668E">
        <w:rPr>
          <w:rFonts w:eastAsia="Noto Serif SC"/>
          <w:bCs/>
          <w:lang w:eastAsia="zh-CN" w:bidi="hi-IN"/>
        </w:rPr>
        <w:t>Шивия</w:t>
      </w:r>
      <w:proofErr w:type="spellEnd"/>
      <w:r w:rsidRPr="0096668E">
        <w:rPr>
          <w:rFonts w:eastAsia="Noto Serif SC"/>
          <w:bCs/>
          <w:lang w:eastAsia="zh-CN" w:bidi="hi-IN"/>
        </w:rPr>
        <w:t xml:space="preserve">, </w:t>
      </w:r>
      <w:proofErr w:type="spellStart"/>
      <w:r w:rsidRPr="0096668E">
        <w:rPr>
          <w:rFonts w:eastAsia="Noto Serif SC"/>
          <w:bCs/>
          <w:lang w:eastAsia="zh-CN" w:bidi="hi-IN"/>
        </w:rPr>
        <w:t>Бырка</w:t>
      </w:r>
      <w:proofErr w:type="spellEnd"/>
      <w:r w:rsidRPr="0096668E">
        <w:rPr>
          <w:rFonts w:eastAsia="Noto Serif SC"/>
          <w:bCs/>
          <w:lang w:eastAsia="zh-CN" w:bidi="hi-IN"/>
        </w:rPr>
        <w:t>, Улан-</w:t>
      </w:r>
      <w:proofErr w:type="spellStart"/>
      <w:r w:rsidRPr="0096668E">
        <w:rPr>
          <w:rFonts w:eastAsia="Noto Serif SC"/>
          <w:bCs/>
          <w:lang w:eastAsia="zh-CN" w:bidi="hi-IN"/>
        </w:rPr>
        <w:t>Цацык</w:t>
      </w:r>
      <w:proofErr w:type="spellEnd"/>
      <w:r w:rsidRPr="0096668E">
        <w:rPr>
          <w:rFonts w:eastAsia="Noto Serif SC"/>
          <w:bCs/>
          <w:lang w:eastAsia="zh-CN" w:bidi="hi-IN"/>
        </w:rPr>
        <w:t xml:space="preserve">, Маяк, </w:t>
      </w:r>
      <w:proofErr w:type="spellStart"/>
      <w:r w:rsidRPr="0096668E">
        <w:rPr>
          <w:rFonts w:eastAsia="Noto Serif SC"/>
          <w:bCs/>
          <w:lang w:eastAsia="zh-CN" w:bidi="hi-IN"/>
        </w:rPr>
        <w:t>Ононск</w:t>
      </w:r>
      <w:proofErr w:type="spellEnd"/>
      <w:r w:rsidRPr="0096668E">
        <w:rPr>
          <w:rFonts w:eastAsia="Noto Serif SC"/>
          <w:bCs/>
          <w:lang w:eastAsia="zh-CN" w:bidi="hi-IN"/>
        </w:rPr>
        <w:t xml:space="preserve">, Верхний </w:t>
      </w:r>
      <w:proofErr w:type="spellStart"/>
      <w:r w:rsidRPr="0096668E">
        <w:rPr>
          <w:rFonts w:eastAsia="Noto Serif SC"/>
          <w:bCs/>
          <w:lang w:eastAsia="zh-CN" w:bidi="hi-IN"/>
        </w:rPr>
        <w:t>Ононск</w:t>
      </w:r>
      <w:proofErr w:type="spellEnd"/>
      <w:r w:rsidRPr="0096668E">
        <w:rPr>
          <w:rFonts w:eastAsia="Noto Serif SC"/>
          <w:bCs/>
          <w:lang w:eastAsia="zh-CN" w:bidi="hi-IN"/>
        </w:rPr>
        <w:t>) и 92 территориальных зоны. За 2022 год выдано 6 разрешений на строительство, 14 уведомлений на строительство индивидуальных жилых домов общей площадью 925,3 кв. м., 7 разрешений на ввод объектов в эксплуатацию.</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          Администрацией городского поселения «Ясногорское» выдано разрешение на строительство ГКУ «Служба единого заказчика Забайкальского края» - строительство 30-ти квартирного жилого дома в п. Ясногорск общей площадью 1565,7 кв. м., администрацией городского поселения «Оловяннинское» выдало разрешение на строительство  объекта - станции очистки воды в пгт. Оловянная. </w:t>
      </w:r>
    </w:p>
    <w:p w:rsidR="0096668E" w:rsidRPr="0096668E" w:rsidRDefault="0096668E" w:rsidP="0096668E">
      <w:pPr>
        <w:widowControl w:val="0"/>
        <w:suppressAutoHyphens/>
        <w:ind w:firstLine="284"/>
        <w:contextualSpacing/>
        <w:jc w:val="both"/>
        <w:rPr>
          <w:rFonts w:eastAsia="Noto Serif SC"/>
          <w:bCs/>
          <w:lang w:eastAsia="zh-CN" w:bidi="hi-IN"/>
        </w:rPr>
      </w:pPr>
      <w:proofErr w:type="gramStart"/>
      <w:r w:rsidRPr="0096668E">
        <w:rPr>
          <w:rFonts w:eastAsia="Noto Serif SC"/>
          <w:bCs/>
          <w:lang w:eastAsia="zh-CN" w:bidi="hi-IN"/>
        </w:rPr>
        <w:t>Разработаны и утверждены 11 градостроительных планов на земельные участки для проектирования и строительство следующих объектов:</w:t>
      </w:r>
      <w:proofErr w:type="gramEnd"/>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для проектирования и строительства тепличного комплекс</w:t>
      </w:r>
      <w:proofErr w:type="gramStart"/>
      <w:r w:rsidRPr="0096668E">
        <w:rPr>
          <w:rFonts w:eastAsia="Noto Serif SC"/>
          <w:bCs/>
          <w:lang w:eastAsia="zh-CN" w:bidi="hi-IN"/>
        </w:rPr>
        <w:t>а ООО</w:t>
      </w:r>
      <w:proofErr w:type="gramEnd"/>
      <w:r w:rsidRPr="0096668E">
        <w:rPr>
          <w:rFonts w:eastAsia="Noto Serif SC"/>
          <w:bCs/>
          <w:lang w:eastAsia="zh-CN" w:bidi="hi-IN"/>
        </w:rPr>
        <w:t xml:space="preserve"> ТК «Ясногорский»,</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для проектирования и строительства котельной и теплосетей ОА «</w:t>
      </w:r>
      <w:proofErr w:type="spellStart"/>
      <w:r w:rsidRPr="0096668E">
        <w:rPr>
          <w:rFonts w:eastAsia="Noto Serif SC"/>
          <w:bCs/>
          <w:lang w:eastAsia="zh-CN" w:bidi="hi-IN"/>
        </w:rPr>
        <w:t>Тепловодоканал</w:t>
      </w:r>
      <w:proofErr w:type="spellEnd"/>
      <w:r w:rsidRPr="0096668E">
        <w:rPr>
          <w:rFonts w:eastAsia="Noto Serif SC"/>
          <w:bCs/>
          <w:lang w:eastAsia="zh-CN" w:bidi="hi-IN"/>
        </w:rPr>
        <w:t>» пгт. Оловянная.</w:t>
      </w:r>
    </w:p>
    <w:p w:rsidR="0096668E" w:rsidRPr="0096668E" w:rsidRDefault="0096668E" w:rsidP="0096668E">
      <w:pPr>
        <w:widowControl w:val="0"/>
        <w:suppressAutoHyphens/>
        <w:ind w:firstLine="284"/>
        <w:contextualSpacing/>
        <w:rPr>
          <w:rFonts w:eastAsia="Noto Serif SC"/>
          <w:b/>
          <w:bCs/>
          <w:lang w:eastAsia="zh-CN" w:bidi="hi-IN"/>
        </w:rPr>
      </w:pPr>
      <w:r w:rsidRPr="0096668E">
        <w:rPr>
          <w:rFonts w:eastAsia="Noto Serif SC"/>
          <w:b/>
          <w:bCs/>
          <w:lang w:eastAsia="zh-CN" w:bidi="hi-IN"/>
        </w:rPr>
        <w:t>Выдано 7 разрешений на ввод в эксплуатацию:</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АО «</w:t>
      </w:r>
      <w:proofErr w:type="spellStart"/>
      <w:r w:rsidRPr="0096668E">
        <w:rPr>
          <w:rFonts w:eastAsia="Noto Serif SC"/>
          <w:bCs/>
          <w:lang w:eastAsia="zh-CN" w:bidi="hi-IN"/>
        </w:rPr>
        <w:t>Интер</w:t>
      </w:r>
      <w:proofErr w:type="spellEnd"/>
      <w:r w:rsidRPr="0096668E">
        <w:rPr>
          <w:rFonts w:eastAsia="Noto Serif SC"/>
          <w:bCs/>
          <w:lang w:eastAsia="zh-CN" w:bidi="hi-IN"/>
        </w:rPr>
        <w:t xml:space="preserve"> РАО-</w:t>
      </w:r>
      <w:proofErr w:type="spellStart"/>
      <w:r w:rsidRPr="0096668E">
        <w:rPr>
          <w:rFonts w:eastAsia="Noto Serif SC"/>
          <w:bCs/>
          <w:lang w:eastAsia="zh-CN" w:bidi="hi-IN"/>
        </w:rPr>
        <w:t>Электрогенерация</w:t>
      </w:r>
      <w:proofErr w:type="spellEnd"/>
      <w:r w:rsidRPr="0096668E">
        <w:rPr>
          <w:rFonts w:eastAsia="Noto Serif SC"/>
          <w:bCs/>
          <w:lang w:eastAsia="zh-CN" w:bidi="hi-IN"/>
        </w:rPr>
        <w:t>» филиала «</w:t>
      </w:r>
      <w:proofErr w:type="spellStart"/>
      <w:r w:rsidRPr="0096668E">
        <w:rPr>
          <w:rFonts w:eastAsia="Noto Serif SC"/>
          <w:bCs/>
          <w:lang w:eastAsia="zh-CN" w:bidi="hi-IN"/>
        </w:rPr>
        <w:t>Харанорская</w:t>
      </w:r>
      <w:proofErr w:type="spellEnd"/>
      <w:r w:rsidRPr="0096668E">
        <w:rPr>
          <w:rFonts w:eastAsia="Noto Serif SC"/>
          <w:bCs/>
          <w:lang w:eastAsia="zh-CN" w:bidi="hi-IN"/>
        </w:rPr>
        <w:t xml:space="preserve"> ГРЭС» - реконструкция объекта капитального строительства, входящего в состав линейного объекта: Внеплощадочные сети и сооружения ХПВ протяженностью 2630 м.;</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xml:space="preserve">- ИП </w:t>
      </w:r>
      <w:proofErr w:type="spellStart"/>
      <w:r w:rsidRPr="0096668E">
        <w:rPr>
          <w:rFonts w:eastAsia="Noto Serif SC"/>
          <w:bCs/>
          <w:lang w:eastAsia="zh-CN" w:bidi="hi-IN"/>
        </w:rPr>
        <w:t>Хуршудян</w:t>
      </w:r>
      <w:proofErr w:type="spellEnd"/>
      <w:r w:rsidRPr="0096668E">
        <w:rPr>
          <w:rFonts w:eastAsia="Noto Serif SC"/>
          <w:bCs/>
          <w:lang w:eastAsia="zh-CN" w:bidi="hi-IN"/>
        </w:rPr>
        <w:t xml:space="preserve"> С.Ю. – объект капитального строительства автозаправочная станция модульного типа в </w:t>
      </w:r>
      <w:proofErr w:type="spellStart"/>
      <w:r w:rsidRPr="0096668E">
        <w:rPr>
          <w:rFonts w:eastAsia="Noto Serif SC"/>
          <w:bCs/>
          <w:lang w:eastAsia="zh-CN" w:bidi="hi-IN"/>
        </w:rPr>
        <w:t>пст</w:t>
      </w:r>
      <w:proofErr w:type="spellEnd"/>
      <w:r w:rsidRPr="0096668E">
        <w:rPr>
          <w:rFonts w:eastAsia="Noto Serif SC"/>
          <w:bCs/>
          <w:lang w:eastAsia="zh-CN" w:bidi="hi-IN"/>
        </w:rPr>
        <w:t xml:space="preserve">. </w:t>
      </w:r>
      <w:proofErr w:type="gramStart"/>
      <w:r w:rsidRPr="0096668E">
        <w:rPr>
          <w:rFonts w:eastAsia="Noto Serif SC"/>
          <w:bCs/>
          <w:lang w:eastAsia="zh-CN" w:bidi="hi-IN"/>
        </w:rPr>
        <w:t>Ясная, мощностью 500авт/в сутки);</w:t>
      </w:r>
      <w:proofErr w:type="gramEnd"/>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реконструкция 2-х многоквартирных жилых домов площадью 235,3 кв. м.;</w:t>
      </w:r>
    </w:p>
    <w:p w:rsidR="0096668E" w:rsidRPr="0096668E" w:rsidRDefault="0096668E" w:rsidP="0096668E">
      <w:pPr>
        <w:ind w:firstLine="284"/>
        <w:contextualSpacing/>
        <w:jc w:val="both"/>
        <w:rPr>
          <w:rFonts w:eastAsia="Calibri"/>
          <w:b/>
          <w:lang w:eastAsia="en-US"/>
        </w:rPr>
      </w:pPr>
      <w:r w:rsidRPr="0096668E">
        <w:rPr>
          <w:rFonts w:eastAsia="Calibri"/>
          <w:b/>
          <w:lang w:eastAsia="en-US"/>
        </w:rPr>
        <w:t>Развитие транспортной инфраструктуры</w:t>
      </w:r>
      <w:proofErr w:type="gramStart"/>
      <w:r w:rsidRPr="0096668E">
        <w:rPr>
          <w:rFonts w:eastAsia="Calibri"/>
          <w:b/>
          <w:lang w:eastAsia="en-US"/>
        </w:rPr>
        <w:t xml:space="preserve">  В</w:t>
      </w:r>
      <w:proofErr w:type="gramEnd"/>
      <w:r w:rsidRPr="0096668E">
        <w:rPr>
          <w:rFonts w:eastAsia="Calibri"/>
          <w:b/>
          <w:lang w:eastAsia="en-US"/>
        </w:rPr>
        <w:t xml:space="preserve"> рамках Плана социального развития центров экономического роста - </w:t>
      </w:r>
      <w:r w:rsidRPr="0096668E">
        <w:rPr>
          <w:rFonts w:eastAsia="Calibri"/>
          <w:lang w:eastAsia="en-US"/>
        </w:rPr>
        <w:t xml:space="preserve"> </w:t>
      </w:r>
      <w:r w:rsidRPr="0096668E">
        <w:rPr>
          <w:lang w:eastAsia="en-US"/>
        </w:rPr>
        <w:t xml:space="preserve">проведено мероприятие по приведению в нормативное состояние автомобильных дорог в поселениях  района </w:t>
      </w:r>
      <w:r w:rsidRPr="0096668E">
        <w:rPr>
          <w:rFonts w:eastAsia="Calibri"/>
          <w:lang w:eastAsia="en-US"/>
        </w:rPr>
        <w:t>в рамках субсидий на ремонт дорог за счет средств бюджета Забайкальского края предоставлено</w:t>
      </w:r>
      <w:r w:rsidRPr="0096668E">
        <w:rPr>
          <w:lang w:eastAsia="en-US"/>
        </w:rPr>
        <w:t xml:space="preserve"> 19,9 млн. руб., со финансирование за счет местного бюджета 2,216 млн. руб., общая сумма затрат 22,166 млн. руб.: в сельском поселении «Яснинское», в городских </w:t>
      </w:r>
      <w:proofErr w:type="gramStart"/>
      <w:r w:rsidRPr="0096668E">
        <w:rPr>
          <w:lang w:eastAsia="en-US"/>
        </w:rPr>
        <w:t>поселениях</w:t>
      </w:r>
      <w:proofErr w:type="gramEnd"/>
      <w:r w:rsidRPr="0096668E">
        <w:rPr>
          <w:lang w:eastAsia="en-US"/>
        </w:rPr>
        <w:t xml:space="preserve"> «Оловяннинское», «Ясногорское», «Калангуйское» отремонтировано  10 км 410 м.  мероприятие исполнено в полном объеме.</w:t>
      </w:r>
    </w:p>
    <w:p w:rsidR="0096668E" w:rsidRPr="0096668E" w:rsidRDefault="0096668E" w:rsidP="0096668E">
      <w:pPr>
        <w:widowControl w:val="0"/>
        <w:suppressAutoHyphens/>
        <w:ind w:firstLine="284"/>
        <w:contextualSpacing/>
        <w:jc w:val="both"/>
        <w:rPr>
          <w:rFonts w:ascii="Calibri" w:eastAsia="Calibri" w:hAnsi="Calibri" w:cs="Noto Sans Devanagari"/>
          <w:lang w:eastAsia="zh-CN" w:bidi="hi-IN"/>
        </w:rPr>
      </w:pPr>
      <w:proofErr w:type="gramStart"/>
      <w:r w:rsidRPr="0096668E">
        <w:rPr>
          <w:rFonts w:cs="Noto Sans Devanagari"/>
          <w:lang w:eastAsia="zh-CN" w:bidi="hi-IN"/>
        </w:rPr>
        <w:t xml:space="preserve">В рамках субсидии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 же  их капитальный ремонт выделено </w:t>
      </w:r>
      <w:r w:rsidRPr="0096668E">
        <w:rPr>
          <w:rFonts w:eastAsia="Noto Serif SC" w:cs="Noto Sans Devanagari"/>
          <w:lang w:eastAsia="zh-CN" w:bidi="hi-IN"/>
        </w:rPr>
        <w:t xml:space="preserve">за счет средств бюджета Забайкальского края 3,286 млн. руб. в городское поселение «Оловяннинское» </w:t>
      </w:r>
      <w:r w:rsidRPr="0096668E">
        <w:rPr>
          <w:rFonts w:cs="Noto Sans Devanagari"/>
          <w:lang w:eastAsia="zh-CN" w:bidi="hi-IN"/>
        </w:rPr>
        <w:t>отремонтировано  9 км 926 м  мероприятие исполнено в полном объеме.</w:t>
      </w:r>
      <w:proofErr w:type="gramEnd"/>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xml:space="preserve">Из средств дорожного фонда муниципального района «Оловяннинский район» на содержание дорог   было направлено 22,4 млн. руб. из них: </w:t>
      </w:r>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xml:space="preserve">- 6,242 млн. руб.  (Калангуй –Хада-Булак, </w:t>
      </w:r>
      <w:proofErr w:type="spellStart"/>
      <w:r w:rsidRPr="0096668E">
        <w:rPr>
          <w:rFonts w:cs="Noto Sans Devanagari"/>
          <w:lang w:eastAsia="zh-CN" w:bidi="hi-IN"/>
        </w:rPr>
        <w:t>Булум</w:t>
      </w:r>
      <w:proofErr w:type="spellEnd"/>
      <w:r w:rsidRPr="0096668E">
        <w:rPr>
          <w:rFonts w:cs="Noto Sans Devanagari"/>
          <w:lang w:eastAsia="zh-CN" w:bidi="hi-IN"/>
        </w:rPr>
        <w:t>-Улан-</w:t>
      </w:r>
      <w:proofErr w:type="spellStart"/>
      <w:r w:rsidRPr="0096668E">
        <w:rPr>
          <w:rFonts w:cs="Noto Sans Devanagari"/>
          <w:lang w:eastAsia="zh-CN" w:bidi="hi-IN"/>
        </w:rPr>
        <w:t>Цацык</w:t>
      </w:r>
      <w:proofErr w:type="spellEnd"/>
      <w:r w:rsidRPr="0096668E">
        <w:rPr>
          <w:rFonts w:cs="Noto Sans Devanagari"/>
          <w:lang w:eastAsia="zh-CN" w:bidi="hi-IN"/>
        </w:rPr>
        <w:t xml:space="preserve">, подъезд к </w:t>
      </w:r>
      <w:proofErr w:type="spellStart"/>
      <w:r w:rsidRPr="0096668E">
        <w:rPr>
          <w:rFonts w:cs="Noto Sans Devanagari"/>
          <w:lang w:eastAsia="zh-CN" w:bidi="hi-IN"/>
        </w:rPr>
        <w:t>пгт</w:t>
      </w:r>
      <w:proofErr w:type="gramStart"/>
      <w:r w:rsidRPr="0096668E">
        <w:rPr>
          <w:rFonts w:cs="Noto Sans Devanagari"/>
          <w:lang w:eastAsia="zh-CN" w:bidi="hi-IN"/>
        </w:rPr>
        <w:t>.З</w:t>
      </w:r>
      <w:proofErr w:type="gramEnd"/>
      <w:r w:rsidRPr="0096668E">
        <w:rPr>
          <w:rFonts w:cs="Noto Sans Devanagari"/>
          <w:lang w:eastAsia="zh-CN" w:bidi="hi-IN"/>
        </w:rPr>
        <w:t>олотореченск</w:t>
      </w:r>
      <w:proofErr w:type="spellEnd"/>
      <w:r w:rsidRPr="0096668E">
        <w:rPr>
          <w:rFonts w:cs="Noto Sans Devanagari"/>
          <w:lang w:eastAsia="zh-CN" w:bidi="hi-IN"/>
        </w:rPr>
        <w:t xml:space="preserve">, подъезд к </w:t>
      </w:r>
      <w:proofErr w:type="spellStart"/>
      <w:r w:rsidRPr="0096668E">
        <w:rPr>
          <w:rFonts w:cs="Noto Sans Devanagari"/>
          <w:lang w:eastAsia="zh-CN" w:bidi="hi-IN"/>
        </w:rPr>
        <w:t>пгт.Оловянная</w:t>
      </w:r>
      <w:proofErr w:type="spellEnd"/>
      <w:r w:rsidRPr="0096668E">
        <w:rPr>
          <w:rFonts w:cs="Noto Sans Devanagari"/>
          <w:lang w:eastAsia="zh-CN" w:bidi="hi-IN"/>
        </w:rPr>
        <w:t xml:space="preserve">) и школьные маршруты (Подъезд к с. Победа, С. </w:t>
      </w:r>
      <w:proofErr w:type="spellStart"/>
      <w:r w:rsidRPr="0096668E">
        <w:rPr>
          <w:rFonts w:cs="Noto Sans Devanagari"/>
          <w:lang w:eastAsia="zh-CN" w:bidi="hi-IN"/>
        </w:rPr>
        <w:t>Камкай</w:t>
      </w:r>
      <w:proofErr w:type="spellEnd"/>
      <w:r w:rsidRPr="0096668E">
        <w:rPr>
          <w:rFonts w:cs="Noto Sans Devanagari"/>
          <w:lang w:eastAsia="zh-CN" w:bidi="hi-IN"/>
        </w:rPr>
        <w:t xml:space="preserve">, с. </w:t>
      </w:r>
      <w:proofErr w:type="spellStart"/>
      <w:r w:rsidRPr="0096668E">
        <w:rPr>
          <w:rFonts w:cs="Noto Sans Devanagari"/>
          <w:lang w:eastAsia="zh-CN" w:bidi="hi-IN"/>
        </w:rPr>
        <w:t>Караксар</w:t>
      </w:r>
      <w:proofErr w:type="spellEnd"/>
      <w:r w:rsidRPr="0096668E">
        <w:rPr>
          <w:rFonts w:cs="Noto Sans Devanagari"/>
          <w:lang w:eastAsia="zh-CN" w:bidi="hi-IN"/>
        </w:rPr>
        <w:t xml:space="preserve">, с. </w:t>
      </w:r>
      <w:proofErr w:type="spellStart"/>
      <w:r w:rsidRPr="0096668E">
        <w:rPr>
          <w:rFonts w:cs="Noto Sans Devanagari"/>
          <w:lang w:eastAsia="zh-CN" w:bidi="hi-IN"/>
        </w:rPr>
        <w:t>Антия</w:t>
      </w:r>
      <w:proofErr w:type="spellEnd"/>
      <w:r w:rsidRPr="0096668E">
        <w:rPr>
          <w:rFonts w:cs="Noto Sans Devanagari"/>
          <w:lang w:eastAsia="zh-CN" w:bidi="hi-IN"/>
        </w:rPr>
        <w:t xml:space="preserve">, с. Маяк, с. </w:t>
      </w:r>
      <w:proofErr w:type="spellStart"/>
      <w:r w:rsidRPr="0096668E">
        <w:rPr>
          <w:rFonts w:cs="Noto Sans Devanagari"/>
          <w:lang w:eastAsia="zh-CN" w:bidi="hi-IN"/>
        </w:rPr>
        <w:t>Тополевка</w:t>
      </w:r>
      <w:proofErr w:type="spellEnd"/>
      <w:r w:rsidRPr="0096668E">
        <w:rPr>
          <w:rFonts w:cs="Noto Sans Devanagari"/>
          <w:lang w:eastAsia="zh-CN" w:bidi="hi-IN"/>
        </w:rPr>
        <w:t>) протяженностью 93 км 800 м.;</w:t>
      </w:r>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xml:space="preserve">- 8,46 млн. руб. ремонт уличного дорожной сети (Долгокыча, </w:t>
      </w:r>
      <w:proofErr w:type="spellStart"/>
      <w:r w:rsidRPr="0096668E">
        <w:rPr>
          <w:rFonts w:cs="Noto Sans Devanagari"/>
          <w:lang w:eastAsia="zh-CN" w:bidi="hi-IN"/>
        </w:rPr>
        <w:t>Турга</w:t>
      </w:r>
      <w:proofErr w:type="spellEnd"/>
      <w:r w:rsidRPr="0096668E">
        <w:rPr>
          <w:rFonts w:cs="Noto Sans Devanagari"/>
          <w:lang w:eastAsia="zh-CN" w:bidi="hi-IN"/>
        </w:rPr>
        <w:t xml:space="preserve">, </w:t>
      </w:r>
      <w:proofErr w:type="spellStart"/>
      <w:r w:rsidRPr="0096668E">
        <w:rPr>
          <w:rFonts w:cs="Noto Sans Devanagari"/>
          <w:lang w:eastAsia="zh-CN" w:bidi="hi-IN"/>
        </w:rPr>
        <w:t>Уртуй</w:t>
      </w:r>
      <w:proofErr w:type="spellEnd"/>
      <w:r w:rsidRPr="0096668E">
        <w:rPr>
          <w:rFonts w:cs="Noto Sans Devanagari"/>
          <w:lang w:eastAsia="zh-CN" w:bidi="hi-IN"/>
        </w:rPr>
        <w:t xml:space="preserve">, </w:t>
      </w:r>
      <w:proofErr w:type="spellStart"/>
      <w:r w:rsidRPr="0096668E">
        <w:rPr>
          <w:rFonts w:cs="Noto Sans Devanagari"/>
          <w:lang w:eastAsia="zh-CN" w:bidi="hi-IN"/>
        </w:rPr>
        <w:t>Улятуй</w:t>
      </w:r>
      <w:proofErr w:type="spellEnd"/>
      <w:r w:rsidRPr="0096668E">
        <w:rPr>
          <w:rFonts w:cs="Noto Sans Devanagari"/>
          <w:lang w:eastAsia="zh-CN" w:bidi="hi-IN"/>
        </w:rPr>
        <w:t>, Единение, Мирная), протяженностью 35,8 км</w:t>
      </w:r>
      <w:proofErr w:type="gramStart"/>
      <w:r w:rsidRPr="0096668E">
        <w:rPr>
          <w:rFonts w:cs="Noto Sans Devanagari"/>
          <w:lang w:eastAsia="zh-CN" w:bidi="hi-IN"/>
        </w:rPr>
        <w:t>.;</w:t>
      </w:r>
      <w:proofErr w:type="gramEnd"/>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- 7,7 млн. руб. содержание, ремонт автомобильных работ общего пользования (дорожный фонд городские поселения «Оловяннинское», «Ясногорское», «Калангуйское», «Золотореченское»).</w:t>
      </w:r>
      <w:r w:rsidR="0054477B" w:rsidRPr="0096668E">
        <w:rPr>
          <w:rFonts w:cs="Noto Sans Devanagari"/>
          <w:lang w:eastAsia="zh-CN" w:bidi="hi-IN"/>
        </w:rPr>
        <w:t xml:space="preserve"> </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Рынок труда и заработная плата</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Оловяннинский отдел ГКУ «КЦЗН» Забайкальского края в целях поиска подходящей работы обратилось 1312 человек, из них 1216 человек – безработные граждане. Заявлено 1147 вакансий. </w:t>
      </w:r>
      <w:r w:rsidRPr="0096668E">
        <w:rPr>
          <w:rFonts w:eastAsia="Calibri"/>
          <w:lang w:eastAsia="en-US"/>
        </w:rPr>
        <w:lastRenderedPageBreak/>
        <w:t xml:space="preserve">Уровень регистрируемой безработицы составил 1,3 %. </w:t>
      </w:r>
      <w:r w:rsidRPr="0096668E">
        <w:rPr>
          <w:rFonts w:eastAsia="Calibri"/>
          <w:color w:val="FF0000"/>
          <w:lang w:eastAsia="en-US"/>
        </w:rPr>
        <w:t xml:space="preserve"> </w:t>
      </w:r>
      <w:r w:rsidRPr="0096668E">
        <w:rPr>
          <w:rFonts w:eastAsia="Calibri"/>
          <w:lang w:eastAsia="en-US"/>
        </w:rPr>
        <w:t>По сравнению с 2021 годом  уменьшилось количество граждан, обратившихся и признанных безработными.</w:t>
      </w:r>
      <w:r w:rsidRPr="0096668E">
        <w:rPr>
          <w:rFonts w:eastAsia="Calibri"/>
          <w:color w:val="FF0000"/>
          <w:lang w:eastAsia="en-US"/>
        </w:rPr>
        <w:t xml:space="preserve"> </w:t>
      </w:r>
      <w:r w:rsidRPr="0096668E">
        <w:rPr>
          <w:rFonts w:eastAsia="Calibri"/>
          <w:lang w:eastAsia="en-US"/>
        </w:rPr>
        <w:t>Поиск подходящей работы  с 2021 года стал, проще через портал «Работа в России».</w:t>
      </w:r>
      <w:r w:rsidRPr="0096668E">
        <w:rPr>
          <w:rFonts w:eastAsia="Calibri"/>
          <w:color w:val="000000" w:themeColor="text1"/>
          <w:lang w:eastAsia="en-US"/>
        </w:rPr>
        <w:t xml:space="preserve"> </w:t>
      </w:r>
    </w:p>
    <w:p w:rsidR="0096668E" w:rsidRPr="0096668E" w:rsidRDefault="0096668E" w:rsidP="0096668E">
      <w:pPr>
        <w:ind w:firstLine="284"/>
        <w:contextualSpacing/>
        <w:jc w:val="both"/>
        <w:rPr>
          <w:rFonts w:ascii="Calibri" w:eastAsia="Calibri" w:hAnsi="Calibri"/>
          <w:color w:val="000000" w:themeColor="text1"/>
          <w:lang w:eastAsia="en-US"/>
        </w:rPr>
      </w:pPr>
      <w:r w:rsidRPr="0096668E">
        <w:rPr>
          <w:rFonts w:eastAsia="Calibri"/>
          <w:color w:val="000000" w:themeColor="text1"/>
          <w:lang w:eastAsia="en-US"/>
        </w:rPr>
        <w:t xml:space="preserve">Государственная услуга  по содействию </w:t>
      </w:r>
      <w:proofErr w:type="spellStart"/>
      <w:r w:rsidRPr="0096668E">
        <w:rPr>
          <w:rFonts w:eastAsia="Calibri"/>
          <w:color w:val="000000" w:themeColor="text1"/>
          <w:lang w:eastAsia="en-US"/>
        </w:rPr>
        <w:t>самозанятости</w:t>
      </w:r>
      <w:proofErr w:type="spellEnd"/>
      <w:r w:rsidRPr="0096668E">
        <w:rPr>
          <w:rFonts w:eastAsia="Calibri"/>
          <w:color w:val="000000" w:themeColor="text1"/>
          <w:lang w:eastAsia="en-US"/>
        </w:rPr>
        <w:t xml:space="preserve"> по итогам 2022 года предоставлена 30 безработным гражданам. Единовременная финансовая помощь</w:t>
      </w:r>
      <w:r w:rsidRPr="0096668E">
        <w:rPr>
          <w:rFonts w:ascii="Calibri" w:eastAsia="Calibri" w:hAnsi="Calibri"/>
          <w:color w:val="000000" w:themeColor="text1"/>
          <w:lang w:eastAsia="en-US"/>
        </w:rPr>
        <w:t xml:space="preserve"> при  </w:t>
      </w:r>
      <w:r w:rsidRPr="0096668E">
        <w:rPr>
          <w:rFonts w:eastAsia="Calibri"/>
          <w:color w:val="000000" w:themeColor="text1"/>
          <w:lang w:eastAsia="en-US"/>
        </w:rPr>
        <w:t>государственной регистрации в качестве юридического лица, индивидуального предпринимателя либо крестьянского  (фермерского) хозяйства была предоставлена одному безработному гражданину,  осуществившему государственную регистрацию в качестве ИП в размере 184 204,80 рублей.</w:t>
      </w:r>
    </w:p>
    <w:p w:rsidR="0096668E" w:rsidRPr="0096668E" w:rsidRDefault="0096668E" w:rsidP="0096668E">
      <w:pPr>
        <w:widowControl w:val="0"/>
        <w:suppressAutoHyphens/>
        <w:ind w:firstLine="284"/>
        <w:contextualSpacing/>
        <w:jc w:val="both"/>
        <w:rPr>
          <w:rFonts w:eastAsia="Noto Serif SC"/>
          <w:i/>
          <w:color w:val="000000" w:themeColor="text1"/>
          <w:lang w:eastAsia="zh-CN" w:bidi="hi-IN"/>
        </w:rPr>
      </w:pPr>
      <w:r w:rsidRPr="0096668E">
        <w:rPr>
          <w:rFonts w:eastAsia="Noto Serif SC"/>
          <w:color w:val="000000" w:themeColor="text1"/>
          <w:lang w:eastAsia="zh-CN" w:bidi="hi-IN"/>
        </w:rPr>
        <w:t>В 2022 году было заключено 4 договора о совместной деятельности по организации и проведению оплачиваемых общественных работ.</w:t>
      </w:r>
      <w:r w:rsidRPr="0096668E">
        <w:rPr>
          <w:rFonts w:eastAsia="Noto Serif SC"/>
          <w:i/>
          <w:color w:val="000000" w:themeColor="text1"/>
          <w:lang w:eastAsia="zh-CN" w:bidi="hi-IN"/>
        </w:rPr>
        <w:t xml:space="preserve">  </w:t>
      </w:r>
      <w:r w:rsidRPr="0096668E">
        <w:rPr>
          <w:rFonts w:eastAsia="Noto Serif SC"/>
          <w:color w:val="000000" w:themeColor="text1"/>
          <w:lang w:eastAsia="zh-CN" w:bidi="hi-IN"/>
        </w:rPr>
        <w:t>В рамках данных договоров был трудоустроен 21 гражданин</w:t>
      </w:r>
      <w:r w:rsidRPr="0096668E">
        <w:rPr>
          <w:rFonts w:eastAsia="Noto Serif SC"/>
          <w:i/>
          <w:color w:val="000000" w:themeColor="text1"/>
          <w:lang w:eastAsia="zh-CN" w:bidi="hi-IN"/>
        </w:rPr>
        <w:t xml:space="preserve">. </w:t>
      </w:r>
    </w:p>
    <w:p w:rsidR="0096668E" w:rsidRPr="0096668E" w:rsidRDefault="0096668E" w:rsidP="0096668E">
      <w:pPr>
        <w:widowControl w:val="0"/>
        <w:suppressAutoHyphens/>
        <w:ind w:firstLine="284"/>
        <w:contextualSpacing/>
        <w:jc w:val="both"/>
        <w:rPr>
          <w:rFonts w:eastAsia="Noto Serif SC"/>
          <w:color w:val="000000" w:themeColor="text1"/>
          <w:lang w:eastAsia="zh-CN" w:bidi="hi-IN"/>
        </w:rPr>
      </w:pPr>
      <w:r w:rsidRPr="0096668E">
        <w:rPr>
          <w:rFonts w:eastAsia="Noto Serif SC"/>
          <w:color w:val="000000" w:themeColor="text1"/>
          <w:lang w:eastAsia="zh-CN" w:bidi="hi-IN"/>
        </w:rPr>
        <w:t xml:space="preserve">В 2022 году Оловяннинским отделом  заключено 16 договоров о совместной деятельности по организации и проведению временного трудоустройства несовершеннолетних граждан в возрасте от 14 до 18 лет (в 2021 г. – 18 договоров). В рамках данных договоров направлено для трудоустройства на временные работы 160  человек (в 2021 г. – 171 человек). Все подростки приступили к работе и закончили участие во временных работах, досрочного расторжения срочных трудовых договоров об участии во временных работах не было. </w:t>
      </w:r>
    </w:p>
    <w:p w:rsidR="0096668E" w:rsidRPr="0096668E" w:rsidRDefault="0096668E" w:rsidP="0096668E">
      <w:pPr>
        <w:widowControl w:val="0"/>
        <w:suppressAutoHyphens/>
        <w:ind w:firstLine="284"/>
        <w:contextualSpacing/>
        <w:jc w:val="both"/>
        <w:rPr>
          <w:rFonts w:eastAsia="Noto Serif SC"/>
          <w:color w:val="000000" w:themeColor="text1"/>
          <w:lang w:eastAsia="zh-CN" w:bidi="hi-IN"/>
        </w:rPr>
      </w:pPr>
      <w:proofErr w:type="gramStart"/>
      <w:r w:rsidRPr="0096668E">
        <w:rPr>
          <w:rFonts w:eastAsia="Noto Serif SC"/>
          <w:color w:val="000000" w:themeColor="text1"/>
          <w:lang w:eastAsia="zh-CN" w:bidi="hi-IN"/>
        </w:rPr>
        <w:t>В 2022 году на профессиональную подготовку и переподготовку направлено 23 человека (в 2021 году на обучение направлено 20 человек) (увеличение по сравнению с 2021 годом на 16,7%) (водитель, машинист (кочегар котельной)</w:t>
      </w:r>
      <w:proofErr w:type="gramEnd"/>
    </w:p>
    <w:p w:rsidR="0096668E" w:rsidRPr="0096668E" w:rsidRDefault="0096668E" w:rsidP="0096668E">
      <w:pPr>
        <w:widowControl w:val="0"/>
        <w:suppressAutoHyphens/>
        <w:ind w:firstLine="284"/>
        <w:contextualSpacing/>
        <w:jc w:val="both"/>
        <w:rPr>
          <w:rFonts w:eastAsia="Noto Serif SC"/>
          <w:color w:val="FF0000"/>
          <w:lang w:eastAsia="zh-CN" w:bidi="hi-IN"/>
        </w:rPr>
      </w:pPr>
      <w:r w:rsidRPr="0096668E">
        <w:rPr>
          <w:rFonts w:eastAsia="Noto Serif SC"/>
          <w:color w:val="000000" w:themeColor="text1"/>
          <w:lang w:eastAsia="zh-CN" w:bidi="hi-IN"/>
        </w:rPr>
        <w:t>Средний период профессионального обучения - 0,7 месяцев, затраты на профессиональное обучение одного безработного в отчетном периоде - 8 512,96 руб. Из 23 человек, направленных на профессиональное обучение в 2022 году,  трудоустроились 14 человек.</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 xml:space="preserve">Реализация   </w:t>
      </w:r>
      <w:r w:rsidRPr="0096668E">
        <w:rPr>
          <w:rFonts w:eastAsia="Calibri"/>
          <w:b/>
          <w:bCs/>
          <w:iCs/>
          <w:spacing w:val="-2"/>
          <w:lang w:eastAsia="en-US"/>
        </w:rPr>
        <w:t>переданных  государственных  полномочий:</w:t>
      </w:r>
    </w:p>
    <w:p w:rsidR="0096668E" w:rsidRPr="0096668E" w:rsidRDefault="0096668E" w:rsidP="0096668E">
      <w:pPr>
        <w:ind w:firstLine="284"/>
        <w:contextualSpacing/>
        <w:jc w:val="center"/>
        <w:rPr>
          <w:rFonts w:eastAsia="Calibri"/>
          <w:b/>
          <w:lang w:eastAsia="en-US"/>
        </w:rPr>
      </w:pPr>
      <w:r w:rsidRPr="0096668E">
        <w:rPr>
          <w:rFonts w:eastAsia="Calibri"/>
          <w:b/>
          <w:bCs/>
          <w:iCs/>
          <w:spacing w:val="-2"/>
          <w:lang w:eastAsia="en-US"/>
        </w:rPr>
        <w:t>1.Опека и попечительство.</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В районе на воспитании в замещающих семья находится 168 детей, из них: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в приёмных семьях: 85 детей в 58 семьях;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под опекой и попечительством 83 ребенка в 68 семьях;  </w:t>
      </w:r>
    </w:p>
    <w:p w:rsidR="0096668E" w:rsidRPr="0096668E" w:rsidRDefault="0096668E" w:rsidP="0096668E">
      <w:pPr>
        <w:ind w:firstLine="284"/>
        <w:contextualSpacing/>
        <w:jc w:val="both"/>
        <w:rPr>
          <w:rFonts w:eastAsia="Calibri"/>
          <w:lang w:eastAsia="en-US"/>
        </w:rPr>
      </w:pPr>
      <w:r w:rsidRPr="0096668E">
        <w:rPr>
          <w:rFonts w:eastAsia="Calibri"/>
          <w:lang w:eastAsia="en-US"/>
        </w:rPr>
        <w:t>На содержание подопечных и приёмных детей за счёт сре</w:t>
      </w:r>
      <w:proofErr w:type="gramStart"/>
      <w:r w:rsidRPr="0096668E">
        <w:rPr>
          <w:rFonts w:eastAsia="Calibri"/>
          <w:lang w:eastAsia="en-US"/>
        </w:rPr>
        <w:t>дств кр</w:t>
      </w:r>
      <w:proofErr w:type="gramEnd"/>
      <w:r w:rsidRPr="0096668E">
        <w:rPr>
          <w:rFonts w:eastAsia="Calibri"/>
          <w:lang w:eastAsia="en-US"/>
        </w:rPr>
        <w:t>аевого бюджета  выплачено  22200,1 тыс. руб., из них:</w:t>
      </w:r>
    </w:p>
    <w:p w:rsidR="0096668E" w:rsidRPr="0096668E" w:rsidRDefault="0096668E" w:rsidP="0096668E">
      <w:pPr>
        <w:ind w:firstLine="284"/>
        <w:contextualSpacing/>
        <w:jc w:val="both"/>
        <w:rPr>
          <w:rFonts w:eastAsia="Calibri"/>
          <w:lang w:eastAsia="en-US"/>
        </w:rPr>
      </w:pPr>
      <w:r w:rsidRPr="0096668E">
        <w:rPr>
          <w:rFonts w:eastAsia="Calibri"/>
          <w:lang w:eastAsia="en-US"/>
        </w:rPr>
        <w:t>- опекунское пособие в сумме 8431,1 тыс. руб.;</w:t>
      </w:r>
    </w:p>
    <w:p w:rsidR="0096668E" w:rsidRPr="0096668E" w:rsidRDefault="0096668E" w:rsidP="0096668E">
      <w:pPr>
        <w:ind w:firstLine="284"/>
        <w:contextualSpacing/>
        <w:jc w:val="both"/>
        <w:rPr>
          <w:rFonts w:eastAsia="Calibri"/>
          <w:lang w:eastAsia="en-US"/>
        </w:rPr>
      </w:pPr>
      <w:r w:rsidRPr="0096668E">
        <w:rPr>
          <w:rFonts w:eastAsia="Calibri"/>
          <w:lang w:eastAsia="en-US"/>
        </w:rPr>
        <w:t>- вознаграждение приемным семьям  в сумме 5385,8 тыс. руб.;</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содержание в приемной семье в сумме 8295,2 тыс. руб.; </w:t>
      </w:r>
    </w:p>
    <w:p w:rsidR="0096668E" w:rsidRPr="0096668E" w:rsidRDefault="0096668E" w:rsidP="0096668E">
      <w:pPr>
        <w:ind w:firstLine="284"/>
        <w:contextualSpacing/>
        <w:jc w:val="both"/>
        <w:rPr>
          <w:lang w:eastAsia="en-US"/>
        </w:rPr>
      </w:pPr>
      <w:r w:rsidRPr="0096668E">
        <w:rPr>
          <w:rFonts w:eastAsia="Calibri"/>
          <w:lang w:eastAsia="en-US"/>
        </w:rPr>
        <w:t xml:space="preserve">- на детей, достигшим 18 лет, но продолжающим обучение,  по очной форме обучения 87,9 тыс. руб.  </w:t>
      </w:r>
      <w:r w:rsidRPr="0096668E">
        <w:rPr>
          <w:rFonts w:eastAsiaTheme="minorHAnsi"/>
          <w:lang w:eastAsia="en-US"/>
        </w:rPr>
        <w:t xml:space="preserve">В 2022 году </w:t>
      </w:r>
      <w:r w:rsidRPr="0096668E">
        <w:rPr>
          <w:rFonts w:eastAsia="Calibri"/>
          <w:lang w:eastAsia="en-US"/>
        </w:rPr>
        <w:t xml:space="preserve"> </w:t>
      </w:r>
      <w:r w:rsidRPr="0096668E">
        <w:rPr>
          <w:rFonts w:eastAsiaTheme="minorHAnsi"/>
          <w:lang w:eastAsia="en-US"/>
        </w:rPr>
        <w:t>выявлено 31 несовершеннолетний относящихся к категории детей-сирот и детей, оставшихся без попечения родителей.</w:t>
      </w:r>
      <w:r w:rsidRPr="0096668E">
        <w:rPr>
          <w:rFonts w:eastAsia="Calibri"/>
          <w:lang w:eastAsia="en-US"/>
        </w:rPr>
        <w:t xml:space="preserve">  </w:t>
      </w:r>
      <w:r w:rsidRPr="0096668E">
        <w:rPr>
          <w:rFonts w:eastAsiaTheme="minorHAnsi"/>
          <w:lang w:eastAsia="en-US"/>
        </w:rPr>
        <w:t xml:space="preserve">Из общего количества,  в семьи устроено 27 детей.  </w:t>
      </w:r>
      <w:r w:rsidRPr="0096668E">
        <w:rPr>
          <w:lang w:eastAsia="en-US"/>
        </w:rPr>
        <w:t xml:space="preserve">  </w:t>
      </w:r>
      <w:r w:rsidRPr="0096668E">
        <w:rPr>
          <w:bCs/>
          <w:lang w:eastAsia="en-US"/>
        </w:rPr>
        <w:t>Органами опеки и попечительства</w:t>
      </w:r>
      <w:r w:rsidRPr="0096668E">
        <w:rPr>
          <w:lang w:eastAsia="en-US"/>
        </w:rPr>
        <w:t xml:space="preserve"> велась стабильная работа по выявлению и устройству детей-сирот и детей, оставшихся без попечения родителей, по защите личных и имущественных прав несовершеннолетних. </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2.Комиссия по делам несовершеннолетних.</w:t>
      </w:r>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xml:space="preserve">На учете СОП (социально-опасном положении) состоит 31 семья в них 81 ребенок. За 2022 год Комиссией по делам несовершеннолетних  и защите их прав проведено 21 заседание комиссии, из них 8 выездных, расширенных 1. </w:t>
      </w:r>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В  течени</w:t>
      </w:r>
      <w:proofErr w:type="gramStart"/>
      <w:r w:rsidRPr="0096668E">
        <w:rPr>
          <w:rFonts w:cs="Noto Sans Devanagari"/>
          <w:lang w:eastAsia="zh-CN" w:bidi="hi-IN"/>
        </w:rPr>
        <w:t>и</w:t>
      </w:r>
      <w:proofErr w:type="gramEnd"/>
      <w:r w:rsidRPr="0096668E">
        <w:rPr>
          <w:rFonts w:cs="Noto Sans Devanagari"/>
          <w:lang w:eastAsia="zh-CN" w:bidi="hi-IN"/>
        </w:rPr>
        <w:t xml:space="preserve"> года проводилась профилактическая работа в отношении 113 семей (выезды и заседания КДН и ЗП) находящиеся в зоне риска, при выполнении основных служебных обязанностей. При проведении рейдовых мероприятий, отработке заявлений, обращений, жалоб организаций и граждан. В целях </w:t>
      </w:r>
      <w:proofErr w:type="gramStart"/>
      <w:r w:rsidRPr="0096668E">
        <w:rPr>
          <w:rFonts w:cs="Noto Sans Devanagari"/>
          <w:lang w:eastAsia="zh-CN" w:bidi="hi-IN"/>
        </w:rPr>
        <w:t>контроля за</w:t>
      </w:r>
      <w:proofErr w:type="gramEnd"/>
      <w:r w:rsidRPr="0096668E">
        <w:rPr>
          <w:rFonts w:cs="Noto Sans Devanagari"/>
          <w:lang w:eastAsia="zh-CN" w:bidi="hi-IN"/>
        </w:rPr>
        <w:t xml:space="preserve"> семьями, а так же  изменения положения в семье, осуществлено 39 выездов в семьи. </w:t>
      </w:r>
      <w:proofErr w:type="gramStart"/>
      <w:r w:rsidRPr="0096668E">
        <w:rPr>
          <w:rFonts w:cs="Noto Sans Devanagari"/>
          <w:lang w:eastAsia="zh-CN" w:bidi="hi-IN"/>
        </w:rPr>
        <w:t>Так же со всеми родителями  проведена профилактическая работа по предотвращению детского травматизма (дорожно-транспортного травматизма, катание с горок, выходящих на проезжую часть улицы или железную дорогу, использование пиротехники.</w:t>
      </w:r>
      <w:proofErr w:type="gramEnd"/>
      <w:r w:rsidRPr="0096668E">
        <w:rPr>
          <w:rFonts w:cs="Noto Sans Devanagari"/>
          <w:lang w:eastAsia="zh-CN" w:bidi="hi-IN"/>
        </w:rPr>
        <w:t xml:space="preserve"> </w:t>
      </w:r>
      <w:proofErr w:type="gramStart"/>
      <w:r w:rsidRPr="0096668E">
        <w:rPr>
          <w:rFonts w:cs="Noto Sans Devanagari"/>
          <w:lang w:eastAsia="zh-CN" w:bidi="hi-IN"/>
        </w:rPr>
        <w:t>Проведены  беседы  об опасности выхода детей  на тонкий лед)   проинформированы  -156 родителей, детей - 111 .</w:t>
      </w:r>
      <w:proofErr w:type="gramEnd"/>
    </w:p>
    <w:p w:rsidR="0096668E" w:rsidRPr="0096668E" w:rsidRDefault="0096668E" w:rsidP="0096668E">
      <w:pPr>
        <w:widowControl w:val="0"/>
        <w:suppressAutoHyphens/>
        <w:ind w:firstLine="284"/>
        <w:contextualSpacing/>
        <w:jc w:val="both"/>
        <w:rPr>
          <w:rFonts w:cs="Noto Sans Devanagari"/>
          <w:lang w:eastAsia="zh-CN" w:bidi="hi-IN"/>
        </w:rPr>
      </w:pPr>
      <w:r w:rsidRPr="0096668E">
        <w:rPr>
          <w:rFonts w:cs="Noto Sans Devanagari"/>
          <w:lang w:eastAsia="zh-CN" w:bidi="hi-IN"/>
        </w:rPr>
        <w:t xml:space="preserve">  В КДН и ЗП для рассмотрения поступило 453 материала, 123 административных протоколов, из них: 97 в отношении родителей: в отношении несовершеннолетних 26, отказов в возбуждении уголовного дела - 88, иных сообщений ходатайств с органов системы профилактики – 241. </w:t>
      </w:r>
    </w:p>
    <w:p w:rsidR="0096668E" w:rsidRPr="0096668E" w:rsidRDefault="0096668E" w:rsidP="0096668E">
      <w:pPr>
        <w:ind w:firstLine="284"/>
        <w:contextualSpacing/>
        <w:jc w:val="both"/>
        <w:rPr>
          <w:rFonts w:eastAsia="Calibri"/>
          <w:b/>
          <w:lang w:eastAsia="en-US"/>
        </w:rPr>
      </w:pPr>
      <w:r w:rsidRPr="0096668E">
        <w:rPr>
          <w:lang w:eastAsia="en-US"/>
        </w:rPr>
        <w:t xml:space="preserve">Комиссией КДН и ЗП совместно с органами профилактики  проводятся  мероприятия по  профилактике  употребления алкоголя, наркотиков, </w:t>
      </w:r>
      <w:proofErr w:type="spellStart"/>
      <w:r w:rsidRPr="0096668E">
        <w:rPr>
          <w:lang w:eastAsia="en-US"/>
        </w:rPr>
        <w:t>психоактивных</w:t>
      </w:r>
      <w:proofErr w:type="spellEnd"/>
      <w:r w:rsidRPr="0096668E">
        <w:rPr>
          <w:lang w:eastAsia="en-US"/>
        </w:rPr>
        <w:t xml:space="preserve"> веществ, </w:t>
      </w:r>
      <w:proofErr w:type="spellStart"/>
      <w:r w:rsidRPr="0096668E">
        <w:rPr>
          <w:lang w:eastAsia="en-US"/>
        </w:rPr>
        <w:t>табакокурения</w:t>
      </w:r>
      <w:proofErr w:type="spellEnd"/>
      <w:r w:rsidRPr="0096668E">
        <w:rPr>
          <w:lang w:eastAsia="en-US"/>
        </w:rPr>
        <w:t xml:space="preserve">, по </w:t>
      </w:r>
      <w:r w:rsidRPr="0096668E">
        <w:rPr>
          <w:lang w:eastAsia="en-US"/>
        </w:rPr>
        <w:lastRenderedPageBreak/>
        <w:t>предупреждению детских суицидов, самовольных уходов несовершеннолетних, жестокого обращения с несовершеннолетними. Проведена индивидуально профилактическая работа  с состоящими на учете  находящимися в социально-опасном положении со 155 несовершеннолетними.</w:t>
      </w:r>
    </w:p>
    <w:p w:rsidR="0096668E" w:rsidRPr="0096668E" w:rsidRDefault="0096668E" w:rsidP="0096668E">
      <w:pPr>
        <w:ind w:firstLine="284"/>
        <w:contextualSpacing/>
        <w:jc w:val="center"/>
        <w:rPr>
          <w:b/>
          <w:bCs/>
          <w:iCs/>
          <w:lang w:eastAsia="en-US"/>
        </w:rPr>
      </w:pPr>
      <w:r w:rsidRPr="0096668E">
        <w:rPr>
          <w:b/>
          <w:bCs/>
          <w:iCs/>
          <w:lang w:eastAsia="en-US"/>
        </w:rPr>
        <w:t>Труд, со</w:t>
      </w:r>
      <w:r w:rsidRPr="0096668E">
        <w:rPr>
          <w:b/>
          <w:bCs/>
          <w:iCs/>
          <w:lang w:eastAsia="en-US"/>
        </w:rPr>
        <w:softHyphen/>
        <w:t>ци</w:t>
      </w:r>
      <w:r w:rsidRPr="0096668E">
        <w:rPr>
          <w:b/>
          <w:bCs/>
          <w:iCs/>
          <w:lang w:eastAsia="en-US"/>
        </w:rPr>
        <w:softHyphen/>
        <w:t>аль</w:t>
      </w:r>
      <w:r w:rsidRPr="0096668E">
        <w:rPr>
          <w:b/>
          <w:bCs/>
          <w:iCs/>
          <w:lang w:eastAsia="en-US"/>
        </w:rPr>
        <w:softHyphen/>
        <w:t>ное парт</w:t>
      </w:r>
      <w:r w:rsidRPr="0096668E">
        <w:rPr>
          <w:b/>
          <w:bCs/>
          <w:iCs/>
          <w:lang w:eastAsia="en-US"/>
        </w:rPr>
        <w:softHyphen/>
        <w:t>нер</w:t>
      </w:r>
      <w:r w:rsidRPr="0096668E">
        <w:rPr>
          <w:b/>
          <w:bCs/>
          <w:iCs/>
          <w:lang w:eastAsia="en-US"/>
        </w:rPr>
        <w:softHyphen/>
        <w:t>ство и меж</w:t>
      </w:r>
      <w:r w:rsidRPr="0096668E">
        <w:rPr>
          <w:b/>
          <w:bCs/>
          <w:iCs/>
          <w:lang w:eastAsia="en-US"/>
        </w:rPr>
        <w:softHyphen/>
        <w:t>ве</w:t>
      </w:r>
      <w:r w:rsidRPr="0096668E">
        <w:rPr>
          <w:b/>
          <w:bCs/>
          <w:iCs/>
          <w:lang w:eastAsia="en-US"/>
        </w:rPr>
        <w:softHyphen/>
        <w:t>дом</w:t>
      </w:r>
      <w:r w:rsidRPr="0096668E">
        <w:rPr>
          <w:b/>
          <w:bCs/>
          <w:iCs/>
          <w:lang w:eastAsia="en-US"/>
        </w:rPr>
        <w:softHyphen/>
        <w:t>ствен</w:t>
      </w:r>
      <w:r w:rsidRPr="0096668E">
        <w:rPr>
          <w:b/>
          <w:bCs/>
          <w:iCs/>
          <w:lang w:eastAsia="en-US"/>
        </w:rPr>
        <w:softHyphen/>
        <w:t>ное вза</w:t>
      </w:r>
      <w:r w:rsidRPr="0096668E">
        <w:rPr>
          <w:b/>
          <w:bCs/>
          <w:iCs/>
          <w:lang w:eastAsia="en-US"/>
        </w:rPr>
        <w:softHyphen/>
        <w:t>и</w:t>
      </w:r>
      <w:r w:rsidRPr="0096668E">
        <w:rPr>
          <w:b/>
          <w:bCs/>
          <w:iCs/>
          <w:lang w:eastAsia="en-US"/>
        </w:rPr>
        <w:softHyphen/>
        <w:t>мо</w:t>
      </w:r>
      <w:r w:rsidRPr="0096668E">
        <w:rPr>
          <w:b/>
          <w:bCs/>
          <w:iCs/>
          <w:lang w:eastAsia="en-US"/>
        </w:rPr>
        <w:softHyphen/>
        <w:t>дей</w:t>
      </w:r>
      <w:r w:rsidRPr="0096668E">
        <w:rPr>
          <w:b/>
          <w:bCs/>
          <w:iCs/>
          <w:lang w:eastAsia="en-US"/>
        </w:rPr>
        <w:softHyphen/>
        <w:t>ствие</w:t>
      </w:r>
    </w:p>
    <w:p w:rsidR="0096668E" w:rsidRPr="0096668E" w:rsidRDefault="0096668E" w:rsidP="0096668E">
      <w:pPr>
        <w:widowControl w:val="0"/>
        <w:suppressAutoHyphens/>
        <w:ind w:firstLine="284"/>
        <w:contextualSpacing/>
        <w:jc w:val="both"/>
        <w:rPr>
          <w:rFonts w:ascii="Liberation Serif" w:eastAsia="Noto Serif SC" w:hAnsi="Liberation Serif" w:cs="Noto Sans Devanagari"/>
          <w:shd w:val="clear" w:color="auto" w:fill="FFFFFF"/>
          <w:lang w:eastAsia="zh-CN" w:bidi="hi-IN"/>
        </w:rPr>
      </w:pPr>
      <w:r w:rsidRPr="0096668E">
        <w:rPr>
          <w:rFonts w:cs="Noto Sans Devanagari"/>
          <w:lang w:eastAsia="zh-CN" w:bidi="hi-IN"/>
        </w:rPr>
        <w:t xml:space="preserve">Проведено  4  заседания районной трехсторонней комиссии по регулированию социально-трудовых отношений, 4 заседания  по охране труда. </w:t>
      </w:r>
      <w:r w:rsidRPr="0096668E">
        <w:rPr>
          <w:rFonts w:ascii="Liberation Serif" w:eastAsia="Noto Serif SC" w:hAnsi="Liberation Serif" w:cs="Noto Sans Devanagari"/>
          <w:shd w:val="clear" w:color="auto" w:fill="FFFFFF"/>
          <w:lang w:eastAsia="zh-CN" w:bidi="hi-IN"/>
        </w:rPr>
        <w:t>На территории действует 26 коллективных договоров, из них 8 договоров прошли уведомительную регистрацию</w:t>
      </w:r>
      <w:proofErr w:type="gramStart"/>
      <w:r w:rsidRPr="0096668E">
        <w:rPr>
          <w:rFonts w:ascii="Liberation Serif" w:eastAsia="Noto Serif SC" w:hAnsi="Liberation Serif" w:cs="Noto Sans Devanagari"/>
          <w:shd w:val="clear" w:color="auto" w:fill="FFFFFF"/>
          <w:lang w:eastAsia="zh-CN" w:bidi="hi-IN"/>
        </w:rPr>
        <w:t xml:space="preserve"> .</w:t>
      </w:r>
      <w:proofErr w:type="gramEnd"/>
      <w:r w:rsidRPr="0096668E">
        <w:rPr>
          <w:rFonts w:ascii="Liberation Serif" w:eastAsia="Noto Serif SC" w:hAnsi="Liberation Serif" w:cs="Noto Sans Devanagari"/>
          <w:shd w:val="clear" w:color="auto" w:fill="FFFFFF"/>
          <w:lang w:eastAsia="zh-CN" w:bidi="hi-IN"/>
        </w:rPr>
        <w:t xml:space="preserve"> Всего коллективными договорами охвачено 3250 работников.</w:t>
      </w:r>
      <w:r w:rsidRPr="0096668E">
        <w:rPr>
          <w:rFonts w:ascii="Liberation Serif" w:eastAsia="Noto Serif SC" w:hAnsi="Liberation Serif" w:cs="Noto Sans Devanagari"/>
          <w:shd w:val="clear" w:color="auto" w:fill="FFFFFF"/>
          <w:lang w:val="en-US" w:eastAsia="zh-CN" w:bidi="hi-IN"/>
        </w:rPr>
        <w:t> </w:t>
      </w:r>
      <w:r w:rsidRPr="0096668E">
        <w:rPr>
          <w:rFonts w:ascii="Liberation Serif" w:eastAsia="Noto Serif SC" w:hAnsi="Liberation Serif" w:cs="Noto Sans Devanagari"/>
          <w:shd w:val="clear" w:color="auto" w:fill="FFFFFF"/>
          <w:lang w:eastAsia="zh-CN" w:bidi="hi-IN"/>
        </w:rPr>
        <w:t xml:space="preserve"> С целью снижения неформальной  занятости населения межведомственной  рабочей группой совместно с прокуратурой района   проведено 6 рейдов.</w:t>
      </w:r>
      <w:r w:rsidRPr="0096668E">
        <w:rPr>
          <w:rFonts w:ascii="Calibri" w:eastAsia="Noto Serif SC" w:hAnsi="Calibri" w:cs="Noto Sans Devanagari"/>
          <w:shd w:val="clear" w:color="auto" w:fill="FFFFFF"/>
          <w:lang w:val="en-US" w:eastAsia="zh-CN" w:bidi="hi-IN"/>
        </w:rPr>
        <w:t> </w:t>
      </w:r>
      <w:r w:rsidRPr="0096668E">
        <w:rPr>
          <w:rFonts w:ascii="Liberation Serif" w:eastAsia="Noto Serif SC" w:hAnsi="Liberation Serif" w:cs="Noto Sans Devanagari"/>
          <w:shd w:val="clear" w:color="auto" w:fill="FFFFFF"/>
          <w:lang w:eastAsia="zh-CN" w:bidi="hi-IN"/>
        </w:rPr>
        <w:t xml:space="preserve">Обследовано 10 объектов, выявлено  14 работников  без трудовых договоров, трудоустроено 7 работников. </w:t>
      </w:r>
    </w:p>
    <w:p w:rsidR="0096668E" w:rsidRPr="0096668E" w:rsidRDefault="0096668E" w:rsidP="0096668E">
      <w:pPr>
        <w:ind w:firstLine="284"/>
        <w:contextualSpacing/>
        <w:jc w:val="center"/>
        <w:rPr>
          <w:b/>
          <w:lang w:eastAsia="en-US"/>
        </w:rPr>
      </w:pPr>
      <w:r w:rsidRPr="0096668E">
        <w:rPr>
          <w:b/>
          <w:lang w:eastAsia="en-US"/>
        </w:rPr>
        <w:t>Общественная безопасность.</w:t>
      </w:r>
    </w:p>
    <w:p w:rsidR="0096668E" w:rsidRPr="0096668E" w:rsidRDefault="0096668E" w:rsidP="0096668E">
      <w:pPr>
        <w:ind w:firstLine="284"/>
        <w:contextualSpacing/>
        <w:jc w:val="both"/>
        <w:rPr>
          <w:rFonts w:ascii="Calibri" w:eastAsia="Calibri" w:hAnsi="Calibri"/>
          <w:lang w:eastAsia="en-US"/>
        </w:rPr>
      </w:pPr>
      <w:r w:rsidRPr="0096668E">
        <w:rPr>
          <w:rFonts w:eastAsia="Calibri"/>
          <w:lang w:eastAsia="en-US"/>
        </w:rPr>
        <w:t>За 2022 год на территории Оловяннинского района количество зарегистрированных преступлений, в сравнении с аналогичным периодом прошлого года сократилось на 8,1% (с 519 до 477). Количество преступлений совершенных на душу населения 10 тысяч человек, на территории Забайкальского края 196 преступлений, на территории Оловяннинского района 133 преступлений.</w:t>
      </w:r>
      <w:r w:rsidRPr="0096668E">
        <w:rPr>
          <w:rFonts w:ascii="Calibri" w:eastAsia="Calibri" w:hAnsi="Calibri"/>
          <w:lang w:eastAsia="en-US"/>
        </w:rPr>
        <w:t xml:space="preserve"> </w:t>
      </w:r>
    </w:p>
    <w:p w:rsidR="0096668E" w:rsidRPr="0096668E" w:rsidRDefault="0096668E" w:rsidP="0096668E">
      <w:pPr>
        <w:ind w:firstLine="284"/>
        <w:contextualSpacing/>
        <w:jc w:val="both"/>
        <w:rPr>
          <w:rFonts w:eastAsia="Calibri"/>
          <w:lang w:eastAsia="en-US"/>
        </w:rPr>
      </w:pPr>
      <w:r w:rsidRPr="0096668E">
        <w:rPr>
          <w:rFonts w:eastAsia="Calibri"/>
          <w:lang w:eastAsia="en-US"/>
        </w:rPr>
        <w:t>Деятельность ОМВД России по Оловяннинскому району в 2022 году была направлена на стабилизацию оперативной обстановки, усиление борьбы с преступностью, обеспечение охраны общественного порядка и безопасности граждан  всего зарегистрировано  477 правонарушений в том числе:</w:t>
      </w:r>
    </w:p>
    <w:p w:rsidR="0096668E" w:rsidRPr="0096668E" w:rsidRDefault="0096668E" w:rsidP="0096668E">
      <w:pPr>
        <w:ind w:firstLine="284"/>
        <w:contextualSpacing/>
        <w:jc w:val="both"/>
        <w:rPr>
          <w:rFonts w:eastAsia="Calibri"/>
          <w:lang w:eastAsia="en-US"/>
        </w:rPr>
      </w:pPr>
      <w:r w:rsidRPr="0096668E">
        <w:rPr>
          <w:rFonts w:eastAsia="Calibri"/>
          <w:lang w:eastAsia="en-US"/>
        </w:rPr>
        <w:t>тяжкие</w:t>
      </w:r>
      <w:proofErr w:type="gramStart"/>
      <w:r w:rsidRPr="0096668E">
        <w:rPr>
          <w:rFonts w:eastAsia="Calibri"/>
          <w:lang w:eastAsia="en-US"/>
        </w:rPr>
        <w:t xml:space="preserve"> ,</w:t>
      </w:r>
      <w:proofErr w:type="gramEnd"/>
      <w:r w:rsidRPr="0096668E">
        <w:rPr>
          <w:rFonts w:eastAsia="Calibri"/>
          <w:lang w:eastAsia="en-US"/>
        </w:rPr>
        <w:t xml:space="preserve"> особо тяжкие преступления – 144;</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кража  чужого имущества -120;</w:t>
      </w:r>
    </w:p>
    <w:p w:rsidR="0096668E" w:rsidRPr="0096668E" w:rsidRDefault="0096668E" w:rsidP="0096668E">
      <w:pPr>
        <w:ind w:firstLine="284"/>
        <w:contextualSpacing/>
        <w:jc w:val="both"/>
        <w:rPr>
          <w:rFonts w:eastAsia="Calibri"/>
          <w:lang w:eastAsia="en-US"/>
        </w:rPr>
      </w:pPr>
      <w:proofErr w:type="gramStart"/>
      <w:r w:rsidRPr="0096668E">
        <w:rPr>
          <w:rFonts w:eastAsia="Calibri"/>
          <w:lang w:eastAsia="en-US"/>
        </w:rPr>
        <w:t>преступления</w:t>
      </w:r>
      <w:proofErr w:type="gramEnd"/>
      <w:r w:rsidRPr="0096668E">
        <w:rPr>
          <w:rFonts w:eastAsia="Calibri"/>
          <w:lang w:eastAsia="en-US"/>
        </w:rPr>
        <w:t xml:space="preserve"> совершенные в общественных местах – 71;</w:t>
      </w:r>
    </w:p>
    <w:p w:rsidR="0096668E" w:rsidRPr="0096668E" w:rsidRDefault="0096668E" w:rsidP="0096668E">
      <w:pPr>
        <w:ind w:firstLine="284"/>
        <w:contextualSpacing/>
        <w:jc w:val="both"/>
        <w:rPr>
          <w:rFonts w:eastAsia="Calibri"/>
          <w:lang w:eastAsia="en-US"/>
        </w:rPr>
      </w:pPr>
      <w:r w:rsidRPr="0096668E">
        <w:rPr>
          <w:rFonts w:eastAsia="Calibri"/>
          <w:lang w:eastAsia="en-US"/>
        </w:rPr>
        <w:t>- кража с банковского счета  - 28;</w:t>
      </w:r>
    </w:p>
    <w:p w:rsidR="0096668E" w:rsidRPr="0096668E" w:rsidRDefault="0096668E" w:rsidP="0096668E">
      <w:pPr>
        <w:ind w:firstLine="284"/>
        <w:contextualSpacing/>
        <w:jc w:val="both"/>
        <w:rPr>
          <w:rFonts w:eastAsia="Calibri"/>
          <w:lang w:eastAsia="en-US"/>
        </w:rPr>
      </w:pPr>
      <w:r w:rsidRPr="0096668E">
        <w:rPr>
          <w:rFonts w:eastAsia="Calibri"/>
          <w:lang w:eastAsia="en-US"/>
        </w:rPr>
        <w:t>- кражи скота увеличились - 22;</w:t>
      </w:r>
    </w:p>
    <w:p w:rsidR="0096668E" w:rsidRPr="0096668E" w:rsidRDefault="0096668E" w:rsidP="0096668E">
      <w:pPr>
        <w:ind w:firstLine="284"/>
        <w:contextualSpacing/>
        <w:jc w:val="both"/>
        <w:rPr>
          <w:rFonts w:eastAsia="Calibri"/>
          <w:lang w:eastAsia="en-US"/>
        </w:rPr>
      </w:pPr>
      <w:proofErr w:type="gramStart"/>
      <w:r w:rsidRPr="0096668E">
        <w:rPr>
          <w:rFonts w:eastAsia="Calibri"/>
          <w:lang w:eastAsia="en-US"/>
        </w:rPr>
        <w:t>Выявлено 83 преступления связанных с незаконным оборотам наркотических веществ, из них:</w:t>
      </w:r>
      <w:proofErr w:type="gramEnd"/>
    </w:p>
    <w:p w:rsidR="0096668E" w:rsidRPr="0096668E" w:rsidRDefault="0096668E" w:rsidP="0096668E">
      <w:pPr>
        <w:ind w:firstLine="284"/>
        <w:contextualSpacing/>
        <w:jc w:val="both"/>
        <w:rPr>
          <w:rFonts w:eastAsia="Calibri"/>
          <w:lang w:eastAsia="en-US"/>
        </w:rPr>
      </w:pPr>
      <w:r w:rsidRPr="0096668E">
        <w:rPr>
          <w:rFonts w:eastAsia="Calibri"/>
          <w:lang w:eastAsia="en-US"/>
        </w:rPr>
        <w:t>- тяжких 47;</w:t>
      </w:r>
    </w:p>
    <w:p w:rsidR="0096668E" w:rsidRPr="0096668E" w:rsidRDefault="0096668E" w:rsidP="0096668E">
      <w:pPr>
        <w:ind w:firstLine="284"/>
        <w:contextualSpacing/>
        <w:jc w:val="both"/>
        <w:rPr>
          <w:rFonts w:eastAsia="Calibri"/>
          <w:lang w:eastAsia="en-US"/>
        </w:rPr>
      </w:pPr>
      <w:r w:rsidRPr="0096668E">
        <w:rPr>
          <w:rFonts w:eastAsia="Calibri"/>
          <w:lang w:eastAsia="en-US"/>
        </w:rPr>
        <w:t>Из незаконного оборота изъято 37612 грамма наркотических средств. Проблемным вопросом остается большое количество  зарегистрированных преступлений в сфере информационно-телекоммуникационных технологий</w:t>
      </w:r>
      <w:r w:rsidRPr="0096668E">
        <w:rPr>
          <w:rFonts w:eastAsia="Calibri"/>
          <w:b/>
          <w:lang w:eastAsia="en-US"/>
        </w:rPr>
        <w:t xml:space="preserve"> </w:t>
      </w:r>
      <w:r w:rsidRPr="0096668E">
        <w:rPr>
          <w:rFonts w:eastAsia="Calibri"/>
          <w:lang w:eastAsia="en-US"/>
        </w:rPr>
        <w:t xml:space="preserve">в отчетном периоде зарегистрировано 55 преступлений. </w:t>
      </w:r>
    </w:p>
    <w:p w:rsidR="0096668E" w:rsidRPr="0096668E" w:rsidRDefault="0096668E" w:rsidP="0096668E">
      <w:pPr>
        <w:ind w:firstLine="284"/>
        <w:contextualSpacing/>
        <w:jc w:val="both"/>
        <w:rPr>
          <w:rFonts w:eastAsia="Calibri"/>
          <w:lang w:eastAsia="en-US"/>
        </w:rPr>
      </w:pPr>
      <w:r w:rsidRPr="0096668E">
        <w:rPr>
          <w:rFonts w:eastAsia="Calibri"/>
          <w:lang w:eastAsia="en-US"/>
        </w:rPr>
        <w:t>За 12 месяцев 2022 года  выявлено административных правонарушений 3973 наложено штрафов  6815,9 тыс. руб.,  взыскано 6778,3 тыс. руб. в том числе  выявлено  197 правонарушений в состоянии алкогольного опьянения</w:t>
      </w:r>
      <w:proofErr w:type="gramStart"/>
      <w:r w:rsidRPr="0096668E">
        <w:rPr>
          <w:rFonts w:eastAsia="Calibri"/>
          <w:lang w:eastAsia="en-US"/>
        </w:rPr>
        <w:t xml:space="preserve">., </w:t>
      </w:r>
      <w:proofErr w:type="gramEnd"/>
      <w:r w:rsidRPr="0096668E">
        <w:rPr>
          <w:rFonts w:eastAsia="Calibri"/>
          <w:lang w:eastAsia="en-US"/>
        </w:rPr>
        <w:t>в сфере незаконного оборота алкогольной продукции – 41 правонарушение.</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Совершено 70 ДТП. Погибло 10 человек, получили ранения 17 человек. Сотрудниками ОГИБДД выявлено и раскрыто 57 преступлений.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w:t>
      </w:r>
      <w:r w:rsidRPr="0096668E">
        <w:rPr>
          <w:rFonts w:eastAsia="Calibri"/>
          <w:b/>
          <w:bCs/>
          <w:lang w:eastAsia="en-US"/>
        </w:rPr>
        <w:t>Гражданская оборона, защита населения и территории.</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Основные усилия были сосредоточены на обеспечение населения  жилищно – коммунальными услугами, стабильным прохождением отопительного периода. </w:t>
      </w:r>
    </w:p>
    <w:p w:rsidR="0096668E" w:rsidRPr="0096668E" w:rsidRDefault="0096668E" w:rsidP="0096668E">
      <w:pPr>
        <w:ind w:firstLine="284"/>
        <w:contextualSpacing/>
        <w:jc w:val="both"/>
        <w:rPr>
          <w:rFonts w:eastAsia="Calibri"/>
          <w:lang w:eastAsia="en-US"/>
        </w:rPr>
      </w:pPr>
      <w:r w:rsidRPr="0096668E">
        <w:rPr>
          <w:rFonts w:eastAsia="Calibri"/>
          <w:lang w:eastAsia="en-US"/>
        </w:rPr>
        <w:t>Срывы и чрезвычайные ситуации на объектах коммунального комплекса на территории района возникали в п. Золотореченск,  Калангуй промерзание главного водовода, которые  были устранены в короткие сроки.</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Аварии устранялись  оперативно. Работа, выполненная в течение подготовительного периода 2021 года, позволила своевременно запустить котельные, подать тепло в многоквартирные дома, лечебные учреждения, детские сады и школы. </w:t>
      </w:r>
    </w:p>
    <w:p w:rsidR="0096668E" w:rsidRPr="0096668E" w:rsidRDefault="0096668E" w:rsidP="0096668E">
      <w:pPr>
        <w:shd w:val="clear" w:color="auto" w:fill="FFFFFF"/>
        <w:ind w:firstLine="284"/>
        <w:contextualSpacing/>
        <w:jc w:val="both"/>
        <w:rPr>
          <w:color w:val="000000" w:themeColor="text1"/>
        </w:rPr>
      </w:pPr>
      <w:r w:rsidRPr="0096668E">
        <w:rPr>
          <w:color w:val="000000" w:themeColor="text1"/>
        </w:rPr>
        <w:t>Основное внимание в течение года было сосредоточено на реализации мероприятий, направленных на стабилизацию обстановки с пожарами, обеспечение антитеррористической безопасности объектов.</w:t>
      </w:r>
    </w:p>
    <w:p w:rsidR="0096668E" w:rsidRPr="0096668E" w:rsidRDefault="0096668E" w:rsidP="0096668E">
      <w:pPr>
        <w:shd w:val="clear" w:color="auto" w:fill="FFFFFF"/>
        <w:ind w:firstLine="284"/>
        <w:contextualSpacing/>
        <w:jc w:val="both"/>
        <w:rPr>
          <w:color w:val="000000" w:themeColor="text1"/>
        </w:rPr>
      </w:pPr>
      <w:r w:rsidRPr="0096668E">
        <w:rPr>
          <w:color w:val="000000" w:themeColor="text1"/>
        </w:rPr>
        <w:t> За 2022 год проведено 11 заседаний КЧС и ПБ района, в том числе 6 внеплановых с принятием решений по усилению первичных мер пожарной безопасности и борьбы с лесными и степными пожарами, а также подготовке объектов ЖКХ и социальной сферы к работе в зимних условиях.</w:t>
      </w:r>
    </w:p>
    <w:p w:rsidR="0096668E" w:rsidRPr="0096668E" w:rsidRDefault="0096668E" w:rsidP="0096668E">
      <w:pPr>
        <w:shd w:val="clear" w:color="auto" w:fill="FFFFFF"/>
        <w:ind w:firstLine="284"/>
        <w:contextualSpacing/>
        <w:jc w:val="both"/>
        <w:rPr>
          <w:color w:val="FF0000"/>
        </w:rPr>
      </w:pPr>
      <w:r w:rsidRPr="0096668E">
        <w:rPr>
          <w:color w:val="000000" w:themeColor="text1"/>
        </w:rPr>
        <w:t xml:space="preserve">  В 2022 году на территории  района произошло </w:t>
      </w:r>
      <w:r w:rsidRPr="0096668E">
        <w:t>2 лесных пожара, общей площадью 66 га, без ущерба, по данным пожарам приняты решения об отказе в возбуждении уголовного дела. Палов растительности (степных пожаров, ландшафтных) – 11 на площади 24 645 га, что на 10 палов больше в сравнении с аналогичным периодом прошлого года (площадь 650 га).</w:t>
      </w:r>
      <w:r w:rsidRPr="0096668E">
        <w:rPr>
          <w:color w:val="FF0000"/>
        </w:rPr>
        <w:t xml:space="preserve"> </w:t>
      </w:r>
    </w:p>
    <w:p w:rsidR="0096668E" w:rsidRPr="0096668E" w:rsidRDefault="0096668E" w:rsidP="0096668E">
      <w:pPr>
        <w:shd w:val="clear" w:color="auto" w:fill="FFFFFF"/>
        <w:ind w:firstLine="284"/>
        <w:contextualSpacing/>
        <w:jc w:val="both"/>
      </w:pPr>
      <w:r w:rsidRPr="0096668E">
        <w:rPr>
          <w:color w:val="FF0000"/>
        </w:rPr>
        <w:lastRenderedPageBreak/>
        <w:t xml:space="preserve"> </w:t>
      </w:r>
      <w:r w:rsidRPr="0096668E">
        <w:t xml:space="preserve">В 2022 году в рамках выполнения мероприятий по созданию и обновлению минерализованных полос в населенных пунктах района городским и сельским поселениям района было выделено из резервного фонда бюджета района  350,0 </w:t>
      </w:r>
      <w:proofErr w:type="spellStart"/>
      <w:r w:rsidRPr="0096668E">
        <w:t>т.р</w:t>
      </w:r>
      <w:proofErr w:type="spellEnd"/>
      <w:r w:rsidRPr="0096668E">
        <w:rPr>
          <w:color w:val="FF0000"/>
        </w:rPr>
        <w:t xml:space="preserve">. </w:t>
      </w:r>
      <w:r w:rsidRPr="0096668E">
        <w:t>на приобретение ГСМ  для проведения опашки, проведения отжигов в осенний период 2022г. В целях с</w:t>
      </w:r>
      <w:r w:rsidRPr="0096668E">
        <w:rPr>
          <w:spacing w:val="-2"/>
        </w:rPr>
        <w:t>овершенствования навыков должностных лиц в организации управления силами и средствами района при ликвидации</w:t>
      </w:r>
      <w:r w:rsidRPr="0096668E">
        <w:t xml:space="preserve"> ЧС в 2022 году проводились командно-штабные тренировки и тренировки в общеобразовательных учреждениях района по пожарной безопасности с эвакуацией учащихся и персонала учреждений. </w:t>
      </w:r>
    </w:p>
    <w:p w:rsidR="0096668E" w:rsidRPr="0096668E" w:rsidRDefault="0096668E" w:rsidP="0096668E">
      <w:pPr>
        <w:shd w:val="clear" w:color="auto" w:fill="FFFFFF"/>
        <w:ind w:firstLine="284"/>
        <w:contextualSpacing/>
        <w:jc w:val="both"/>
      </w:pPr>
      <w:r w:rsidRPr="0096668E">
        <w:t>Проведено 12 тренировок с ЕДДС района и главами городских и сельских поселений района. В соответствии с Планом обучения должностных лиц и специалистов ГО и ТП РСЧС в районе обучен 128 человек по гражданской обороне.</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 xml:space="preserve"> Реализация  мероприятий  в  сфере ЖКХ, благоустройства территории.</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lang w:eastAsia="zh-CN" w:bidi="hi-IN"/>
        </w:rPr>
      </w:pPr>
      <w:r w:rsidRPr="0096668E">
        <w:rPr>
          <w:rFonts w:ascii="Liberation Serif" w:eastAsia="Noto Serif SC" w:hAnsi="Liberation Serif" w:cs="Noto Sans Devanagari"/>
          <w:lang w:eastAsia="zh-CN" w:bidi="hi-IN"/>
        </w:rPr>
        <w:t>В рамках  мероприятий по подготовке к осенне-зимнему отопительному периоду  было приобретено и доставлено оборудования на сумму 12,772 млн. руб., из них:</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color w:val="FF0000"/>
          <w:lang w:eastAsia="zh-CN" w:bidi="hi-IN"/>
        </w:rPr>
      </w:pPr>
      <w:r w:rsidRPr="0096668E">
        <w:rPr>
          <w:rFonts w:ascii="Liberation Serif" w:eastAsia="Noto Serif SC" w:hAnsi="Liberation Serif" w:cs="Noto Sans Devanagari"/>
          <w:lang w:eastAsia="zh-CN" w:bidi="hi-IN"/>
        </w:rPr>
        <w:t xml:space="preserve">- приобретение, доставка и монтаж оборудования  на сумму 6,564 млн. руб., в котельные: МБОУ ХЭС </w:t>
      </w:r>
      <w:proofErr w:type="gramStart"/>
      <w:r w:rsidRPr="0096668E">
        <w:rPr>
          <w:rFonts w:ascii="Liberation Serif" w:eastAsia="Noto Serif SC" w:hAnsi="Liberation Serif" w:cs="Noto Sans Devanagari"/>
          <w:lang w:eastAsia="zh-CN" w:bidi="hi-IN"/>
        </w:rPr>
        <w:t>СО</w:t>
      </w:r>
      <w:proofErr w:type="gramEnd"/>
      <w:r w:rsidRPr="0096668E">
        <w:rPr>
          <w:rFonts w:ascii="Liberation Serif" w:eastAsia="Noto Serif SC" w:hAnsi="Liberation Serif" w:cs="Noto Sans Devanagari"/>
          <w:lang w:eastAsia="zh-CN" w:bidi="hi-IN"/>
        </w:rPr>
        <w:t xml:space="preserve"> в сельские населенные пункты: Верхний – </w:t>
      </w:r>
      <w:proofErr w:type="spellStart"/>
      <w:r w:rsidRPr="0096668E">
        <w:rPr>
          <w:rFonts w:ascii="Liberation Serif" w:eastAsia="Noto Serif SC" w:hAnsi="Liberation Serif" w:cs="Noto Sans Devanagari"/>
          <w:lang w:eastAsia="zh-CN" w:bidi="hi-IN"/>
        </w:rPr>
        <w:t>Шаранай</w:t>
      </w:r>
      <w:proofErr w:type="spellEnd"/>
      <w:r w:rsidRPr="0096668E">
        <w:rPr>
          <w:rFonts w:ascii="Liberation Serif" w:eastAsia="Noto Serif SC" w:hAnsi="Liberation Serif" w:cs="Noto Sans Devanagari"/>
          <w:lang w:eastAsia="zh-CN" w:bidi="hi-IN"/>
        </w:rPr>
        <w:t xml:space="preserve">, </w:t>
      </w:r>
      <w:proofErr w:type="spellStart"/>
      <w:r w:rsidRPr="0096668E">
        <w:rPr>
          <w:rFonts w:ascii="Liberation Serif" w:eastAsia="Noto Serif SC" w:hAnsi="Liberation Serif" w:cs="Noto Sans Devanagari"/>
          <w:lang w:eastAsia="zh-CN" w:bidi="hi-IN"/>
        </w:rPr>
        <w:t>Турга</w:t>
      </w:r>
      <w:proofErr w:type="spellEnd"/>
      <w:r w:rsidRPr="0096668E">
        <w:rPr>
          <w:rFonts w:ascii="Liberation Serif" w:eastAsia="Noto Serif SC" w:hAnsi="Liberation Serif" w:cs="Noto Sans Devanagari"/>
          <w:lang w:eastAsia="zh-CN" w:bidi="hi-IN"/>
        </w:rPr>
        <w:t>;</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color w:val="FF0000"/>
          <w:lang w:eastAsia="zh-CN" w:bidi="hi-IN"/>
        </w:rPr>
      </w:pPr>
      <w:r w:rsidRPr="0096668E">
        <w:rPr>
          <w:rFonts w:ascii="Liberation Serif" w:eastAsia="Noto Serif SC" w:hAnsi="Liberation Serif" w:cs="Noto Sans Devanagari"/>
          <w:lang w:eastAsia="zh-CN" w:bidi="hi-IN"/>
        </w:rPr>
        <w:t>- монтаж поставленного оборудования на сумму 1,072 млн. руб., в котельные</w:t>
      </w:r>
      <w:r w:rsidRPr="0096668E">
        <w:rPr>
          <w:rFonts w:ascii="Liberation Serif" w:eastAsia="Noto Serif SC" w:hAnsi="Liberation Serif" w:cs="Noto Sans Devanagari"/>
          <w:color w:val="FF0000"/>
          <w:lang w:eastAsia="zh-CN" w:bidi="hi-IN"/>
        </w:rPr>
        <w:t xml:space="preserve">: </w:t>
      </w:r>
      <w:r w:rsidRPr="0096668E">
        <w:rPr>
          <w:rFonts w:ascii="Liberation Serif" w:eastAsia="Noto Serif SC" w:hAnsi="Liberation Serif" w:cs="Noto Sans Devanagari"/>
          <w:lang w:eastAsia="zh-CN" w:bidi="hi-IN"/>
        </w:rPr>
        <w:t xml:space="preserve">МБОУ ХЭС </w:t>
      </w:r>
      <w:proofErr w:type="gramStart"/>
      <w:r w:rsidRPr="0096668E">
        <w:rPr>
          <w:rFonts w:ascii="Liberation Serif" w:eastAsia="Noto Serif SC" w:hAnsi="Liberation Serif" w:cs="Noto Sans Devanagari"/>
          <w:lang w:eastAsia="zh-CN" w:bidi="hi-IN"/>
        </w:rPr>
        <w:t>СО</w:t>
      </w:r>
      <w:proofErr w:type="gramEnd"/>
      <w:r w:rsidRPr="0096668E">
        <w:rPr>
          <w:rFonts w:ascii="Liberation Serif" w:eastAsia="Noto Serif SC" w:hAnsi="Liberation Serif" w:cs="Noto Sans Devanagari"/>
          <w:lang w:eastAsia="zh-CN" w:bidi="hi-IN"/>
        </w:rPr>
        <w:t xml:space="preserve"> в сельские населенные пункты: Верхний – </w:t>
      </w:r>
      <w:proofErr w:type="spellStart"/>
      <w:r w:rsidRPr="0096668E">
        <w:rPr>
          <w:rFonts w:ascii="Liberation Serif" w:eastAsia="Noto Serif SC" w:hAnsi="Liberation Serif" w:cs="Noto Sans Devanagari"/>
          <w:lang w:eastAsia="zh-CN" w:bidi="hi-IN"/>
        </w:rPr>
        <w:t>Шаранай</w:t>
      </w:r>
      <w:proofErr w:type="spellEnd"/>
      <w:r w:rsidRPr="0096668E">
        <w:rPr>
          <w:rFonts w:ascii="Liberation Serif" w:eastAsia="Noto Serif SC" w:hAnsi="Liberation Serif" w:cs="Noto Sans Devanagari"/>
          <w:lang w:eastAsia="zh-CN" w:bidi="hi-IN"/>
        </w:rPr>
        <w:t xml:space="preserve">, </w:t>
      </w:r>
      <w:proofErr w:type="spellStart"/>
      <w:r w:rsidRPr="0096668E">
        <w:rPr>
          <w:rFonts w:ascii="Liberation Serif" w:eastAsia="Noto Serif SC" w:hAnsi="Liberation Serif" w:cs="Noto Sans Devanagari"/>
          <w:lang w:eastAsia="zh-CN" w:bidi="hi-IN"/>
        </w:rPr>
        <w:t>Турга</w:t>
      </w:r>
      <w:proofErr w:type="spellEnd"/>
      <w:r w:rsidRPr="0096668E">
        <w:rPr>
          <w:rFonts w:ascii="Liberation Serif" w:eastAsia="Noto Serif SC" w:hAnsi="Liberation Serif" w:cs="Noto Sans Devanagari"/>
          <w:lang w:eastAsia="zh-CN" w:bidi="hi-IN"/>
        </w:rPr>
        <w:t>.</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lang w:eastAsia="zh-CN" w:bidi="hi-IN"/>
        </w:rPr>
      </w:pPr>
      <w:r w:rsidRPr="0096668E">
        <w:rPr>
          <w:rFonts w:ascii="Liberation Serif" w:eastAsia="Noto Serif SC" w:hAnsi="Liberation Serif" w:cs="Noto Sans Devanagari"/>
          <w:lang w:eastAsia="zh-CN" w:bidi="hi-IN"/>
        </w:rPr>
        <w:t>- котлы на сумму 4,242 млн. руб., в котельные</w:t>
      </w:r>
      <w:r w:rsidRPr="0096668E">
        <w:rPr>
          <w:rFonts w:ascii="Liberation Serif" w:eastAsia="Noto Serif SC" w:hAnsi="Liberation Serif" w:cs="Noto Sans Devanagari"/>
          <w:color w:val="FF0000"/>
          <w:lang w:eastAsia="zh-CN" w:bidi="hi-IN"/>
        </w:rPr>
        <w:t xml:space="preserve"> </w:t>
      </w:r>
      <w:r w:rsidRPr="0096668E">
        <w:rPr>
          <w:rFonts w:ascii="Liberation Serif" w:eastAsia="Noto Serif SC" w:hAnsi="Liberation Serif" w:cs="Noto Sans Devanagari"/>
          <w:lang w:eastAsia="zh-CN" w:bidi="hi-IN"/>
        </w:rPr>
        <w:t>сельского поселения «Яснинское»;</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color w:val="FF0000"/>
          <w:lang w:eastAsia="zh-CN" w:bidi="hi-IN"/>
        </w:rPr>
      </w:pPr>
      <w:r w:rsidRPr="0096668E">
        <w:rPr>
          <w:rFonts w:ascii="Liberation Serif" w:eastAsia="Noto Serif SC" w:hAnsi="Liberation Serif" w:cs="Noto Sans Devanagari"/>
          <w:lang w:eastAsia="zh-CN" w:bidi="hi-IN"/>
        </w:rPr>
        <w:t>- сетевые  насосы на сумму 844,01 тыс. руб., пгт. Золотореченск;</w:t>
      </w:r>
    </w:p>
    <w:p w:rsidR="0096668E" w:rsidRPr="0096668E" w:rsidRDefault="0096668E" w:rsidP="0096668E">
      <w:pPr>
        <w:widowControl w:val="0"/>
        <w:suppressAutoHyphens/>
        <w:autoSpaceDE w:val="0"/>
        <w:autoSpaceDN w:val="0"/>
        <w:adjustRightInd w:val="0"/>
        <w:ind w:firstLine="284"/>
        <w:contextualSpacing/>
        <w:jc w:val="both"/>
        <w:outlineLvl w:val="0"/>
        <w:rPr>
          <w:rFonts w:ascii="Liberation Serif" w:eastAsia="Noto Serif SC" w:hAnsi="Liberation Serif" w:cs="Noto Sans Devanagari"/>
          <w:lang w:eastAsia="zh-CN" w:bidi="hi-IN"/>
        </w:rPr>
      </w:pPr>
      <w:r w:rsidRPr="0096668E">
        <w:rPr>
          <w:rFonts w:ascii="Liberation Serif" w:eastAsia="Noto Serif SC" w:hAnsi="Liberation Serif" w:cs="Noto Sans Devanagari"/>
          <w:lang w:eastAsia="zh-CN" w:bidi="hi-IN"/>
        </w:rPr>
        <w:t xml:space="preserve">- </w:t>
      </w:r>
      <w:proofErr w:type="gramStart"/>
      <w:r w:rsidRPr="0096668E">
        <w:rPr>
          <w:rFonts w:ascii="Liberation Serif" w:eastAsia="Noto Serif SC" w:hAnsi="Liberation Serif" w:cs="Noto Sans Devanagari"/>
          <w:lang w:eastAsia="zh-CN" w:bidi="hi-IN"/>
        </w:rPr>
        <w:t>электро двигатель</w:t>
      </w:r>
      <w:proofErr w:type="gramEnd"/>
      <w:r w:rsidRPr="0096668E">
        <w:rPr>
          <w:rFonts w:ascii="Liberation Serif" w:eastAsia="Noto Serif SC" w:hAnsi="Liberation Serif" w:cs="Noto Sans Devanagari"/>
          <w:lang w:eastAsia="zh-CN" w:bidi="hi-IN"/>
        </w:rPr>
        <w:t xml:space="preserve"> на дымосос  на сумму 53,5 тыс. руб., пгт. Золотореченск;</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В рамках резервного фонда администрации муниципального района «Оловяннинский район» выделено:</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- 400,0 тыс. руб. для проведения капитального ремонта кровли здания МБДОУ «Детский сад» «Карусель»;</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- 178,8 тыс. руб. для приобретения нового котла в клубе сельского поселения «Тургинское».</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xml:space="preserve">В рамках </w:t>
      </w:r>
      <w:r w:rsidRPr="0096668E">
        <w:rPr>
          <w:rFonts w:eastAsia="Calibri"/>
          <w:lang w:eastAsia="zh-CN" w:bidi="hi-IN"/>
        </w:rPr>
        <w:t>проекта «1000 дворов»</w:t>
      </w:r>
      <w:r w:rsidRPr="0096668E">
        <w:rPr>
          <w:rFonts w:eastAsia="Liberation Mono"/>
          <w:lang w:eastAsia="zh-CN" w:bidi="hi-IN"/>
        </w:rPr>
        <w:t xml:space="preserve"> проведено благоустройство дворовых территорий в городских поселениях «Оловяннинское», «Ясногорское» сумма затрат составила </w:t>
      </w:r>
      <w:r w:rsidRPr="0096668E">
        <w:rPr>
          <w:lang w:eastAsia="en-US"/>
        </w:rPr>
        <w:t>20 953,8 тыс.</w:t>
      </w:r>
      <w:r w:rsidRPr="0096668E">
        <w:rPr>
          <w:rFonts w:eastAsia="Liberation Mono"/>
          <w:lang w:eastAsia="zh-CN" w:bidi="hi-IN"/>
        </w:rPr>
        <w:t xml:space="preserve"> руб. </w:t>
      </w:r>
    </w:p>
    <w:p w:rsidR="0096668E" w:rsidRPr="0096668E" w:rsidRDefault="0096668E" w:rsidP="0096668E">
      <w:pPr>
        <w:ind w:firstLine="284"/>
        <w:contextualSpacing/>
        <w:jc w:val="center"/>
        <w:rPr>
          <w:rFonts w:eastAsia="Calibri"/>
          <w:b/>
          <w:lang w:eastAsia="en-US"/>
        </w:rPr>
      </w:pPr>
      <w:r w:rsidRPr="0096668E">
        <w:rPr>
          <w:rFonts w:eastAsia="Calibri"/>
          <w:b/>
          <w:lang w:eastAsia="en-US"/>
        </w:rPr>
        <w:t>Экология</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color w:val="FF0000"/>
          <w:lang w:eastAsia="zh-CN" w:bidi="hi-IN"/>
        </w:rPr>
        <w:t xml:space="preserve">        </w:t>
      </w:r>
      <w:r w:rsidRPr="0096668E">
        <w:rPr>
          <w:rFonts w:eastAsia="Noto Serif SC"/>
          <w:lang w:eastAsia="zh-CN" w:bidi="hi-IN"/>
        </w:rPr>
        <w:t xml:space="preserve">За 2022 год в рамках муниципального экологического контроля проведено 9 проверок. По результатам проверок выдано 8 предписаний, данные предписания исполнены. </w:t>
      </w:r>
      <w:r w:rsidRPr="0096668E">
        <w:rPr>
          <w:rFonts w:eastAsia="Noto Serif SC" w:cs="Noto Sans Devanagari"/>
          <w:color w:val="FF0000"/>
          <w:lang w:eastAsia="zh-CN" w:bidi="hi-IN"/>
        </w:rPr>
        <w:t xml:space="preserve"> </w:t>
      </w:r>
      <w:r w:rsidRPr="0096668E">
        <w:rPr>
          <w:rFonts w:eastAsia="Noto Serif SC" w:cs="Noto Sans Devanagari"/>
          <w:lang w:eastAsia="zh-CN" w:bidi="hi-IN"/>
        </w:rPr>
        <w:t xml:space="preserve">В целях улучшения санитарного состояния сёл и посёлков проведен  месячник по санитарной очистке населённых пунктов района. </w:t>
      </w:r>
    </w:p>
    <w:p w:rsidR="0096668E" w:rsidRPr="0096668E" w:rsidRDefault="0054477B" w:rsidP="0096668E">
      <w:pPr>
        <w:ind w:firstLine="284"/>
        <w:contextualSpacing/>
        <w:jc w:val="both"/>
        <w:rPr>
          <w:rFonts w:eastAsia="Calibri"/>
          <w:lang w:eastAsia="en-US"/>
        </w:rPr>
      </w:pPr>
      <w:r>
        <w:rPr>
          <w:rFonts w:eastAsia="Calibri"/>
          <w:lang w:eastAsia="en-US"/>
        </w:rPr>
        <w:t xml:space="preserve">     Проведены мероприятия</w:t>
      </w:r>
      <w:r w:rsidR="0096668E" w:rsidRPr="0096668E">
        <w:rPr>
          <w:rFonts w:eastAsia="Calibri"/>
          <w:lang w:eastAsia="en-US"/>
        </w:rPr>
        <w:t xml:space="preserve"> с </w:t>
      </w:r>
      <w:proofErr w:type="spellStart"/>
      <w:r w:rsidR="0096668E" w:rsidRPr="0096668E">
        <w:rPr>
          <w:rFonts w:eastAsia="Calibri"/>
          <w:lang w:eastAsia="en-US"/>
        </w:rPr>
        <w:t>природопользователями</w:t>
      </w:r>
      <w:proofErr w:type="spellEnd"/>
      <w:r w:rsidR="0096668E" w:rsidRPr="0096668E">
        <w:rPr>
          <w:rFonts w:eastAsia="Calibri"/>
          <w:lang w:eastAsia="en-US"/>
        </w:rPr>
        <w:t>, индивидуальными предпринимателями и юридическими лицами по вопросам:</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природоохранного законодательства; </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   экологии и природопользования с руководителями КФХ, а также соблюдения правил пожарной безопасности. В результате проделанной работы за негативное воздействие на окружающую среду в бюджет района поступило 1 691,1 </w:t>
      </w:r>
      <w:proofErr w:type="spellStart"/>
      <w:r w:rsidRPr="0096668E">
        <w:rPr>
          <w:rFonts w:eastAsia="Calibri"/>
          <w:lang w:eastAsia="en-US"/>
        </w:rPr>
        <w:t>т.р</w:t>
      </w:r>
      <w:proofErr w:type="spellEnd"/>
      <w:r w:rsidRPr="0096668E">
        <w:rPr>
          <w:rFonts w:eastAsia="Calibri"/>
          <w:lang w:eastAsia="en-US"/>
        </w:rPr>
        <w:t xml:space="preserve">., за добычу общераспространённых полезных ископаемых 66, 4 </w:t>
      </w:r>
      <w:proofErr w:type="spellStart"/>
      <w:r w:rsidRPr="0096668E">
        <w:rPr>
          <w:rFonts w:eastAsia="Calibri"/>
          <w:lang w:eastAsia="en-US"/>
        </w:rPr>
        <w:t>т.р</w:t>
      </w:r>
      <w:proofErr w:type="spellEnd"/>
      <w:r w:rsidRPr="0096668E">
        <w:rPr>
          <w:rFonts w:eastAsia="Calibri"/>
          <w:lang w:eastAsia="en-US"/>
        </w:rPr>
        <w:t>.</w:t>
      </w:r>
    </w:p>
    <w:p w:rsidR="0096668E" w:rsidRPr="0096668E" w:rsidRDefault="0096668E" w:rsidP="0096668E">
      <w:pPr>
        <w:ind w:firstLine="284"/>
        <w:contextualSpacing/>
        <w:jc w:val="both"/>
        <w:rPr>
          <w:rFonts w:eastAsia="Calibri"/>
          <w:lang w:eastAsia="en-US"/>
        </w:rPr>
      </w:pPr>
      <w:r w:rsidRPr="0096668E">
        <w:rPr>
          <w:rFonts w:eastAsia="Calibri"/>
          <w:color w:val="FF0000"/>
          <w:lang w:eastAsia="en-US"/>
        </w:rPr>
        <w:t xml:space="preserve">           </w:t>
      </w:r>
      <w:proofErr w:type="gramStart"/>
      <w:r w:rsidRPr="0096668E">
        <w:rPr>
          <w:rFonts w:eastAsia="Calibri"/>
          <w:lang w:eastAsia="en-US"/>
        </w:rPr>
        <w:t xml:space="preserve">В целях взаимодействия организаций и учреждений по обеспечению сохранности лесного фонда на 2022 год разработан и утверждён План совместных рейдов с Минприроды Забайкальского края «Управление лесничествами Забайкальского края» </w:t>
      </w:r>
      <w:proofErr w:type="spellStart"/>
      <w:r w:rsidRPr="0096668E">
        <w:rPr>
          <w:rFonts w:eastAsia="Calibri"/>
          <w:lang w:eastAsia="en-US"/>
        </w:rPr>
        <w:t>Баллейское</w:t>
      </w:r>
      <w:proofErr w:type="spellEnd"/>
      <w:r w:rsidRPr="0096668E">
        <w:rPr>
          <w:rFonts w:eastAsia="Calibri"/>
          <w:lang w:eastAsia="en-US"/>
        </w:rPr>
        <w:t xml:space="preserve"> лесничество и ОМВД России по Оловяннинскому району по борьбе с хищениями лесных ресурсов и незаконным оборотом лесных материалов, а также План-график </w:t>
      </w:r>
      <w:proofErr w:type="spellStart"/>
      <w:r w:rsidRPr="0096668E">
        <w:rPr>
          <w:rFonts w:eastAsia="Calibri"/>
          <w:lang w:eastAsia="en-US"/>
        </w:rPr>
        <w:t>подворового</w:t>
      </w:r>
      <w:proofErr w:type="spellEnd"/>
      <w:r w:rsidRPr="0096668E">
        <w:rPr>
          <w:rFonts w:eastAsia="Calibri"/>
          <w:lang w:eastAsia="en-US"/>
        </w:rPr>
        <w:t xml:space="preserve"> обхода местного населения на предмет выявления не целевого использования</w:t>
      </w:r>
      <w:proofErr w:type="gramEnd"/>
      <w:r w:rsidRPr="0096668E">
        <w:rPr>
          <w:rFonts w:eastAsia="Calibri"/>
          <w:lang w:eastAsia="en-US"/>
        </w:rPr>
        <w:t xml:space="preserve"> древесины по договорам купли-продажи лесных насаждений для собственных нужд населения. Специалистами лесничества разработаны графики и маршруты патрулирования участков лесного фонда особо опасных в пожарном отношении и наиболее подверженных незаконным рубкам леса. В  текущем  году   выявлено 16 фактов незаконных рубок, из них заведено 15 уголовных и 1 административное дело, общий ущерб составил 1 453, 8 </w:t>
      </w:r>
      <w:proofErr w:type="spellStart"/>
      <w:r w:rsidRPr="0096668E">
        <w:rPr>
          <w:rFonts w:eastAsia="Calibri"/>
          <w:lang w:eastAsia="en-US"/>
        </w:rPr>
        <w:t>т.р</w:t>
      </w:r>
      <w:proofErr w:type="spellEnd"/>
      <w:r w:rsidRPr="0096668E">
        <w:rPr>
          <w:rFonts w:eastAsia="Calibri"/>
          <w:lang w:eastAsia="en-US"/>
        </w:rPr>
        <w:t xml:space="preserve">., из них взыскано 189, 3 </w:t>
      </w:r>
      <w:proofErr w:type="spellStart"/>
      <w:r w:rsidRPr="0096668E">
        <w:rPr>
          <w:rFonts w:eastAsia="Calibri"/>
          <w:lang w:eastAsia="en-US"/>
        </w:rPr>
        <w:t>т.р</w:t>
      </w:r>
      <w:proofErr w:type="spellEnd"/>
      <w:r w:rsidRPr="0096668E">
        <w:rPr>
          <w:rFonts w:eastAsia="Calibri"/>
          <w:lang w:eastAsia="en-US"/>
        </w:rPr>
        <w:t xml:space="preserve">. </w:t>
      </w:r>
    </w:p>
    <w:p w:rsidR="0096668E" w:rsidRPr="0096668E" w:rsidRDefault="0096668E" w:rsidP="0096668E">
      <w:pPr>
        <w:widowControl w:val="0"/>
        <w:suppressAutoHyphens/>
        <w:ind w:firstLine="284"/>
        <w:contextualSpacing/>
        <w:jc w:val="both"/>
        <w:rPr>
          <w:rFonts w:eastAsia="Noto Serif SC"/>
          <w:lang w:eastAsia="zh-CN" w:bidi="hi-IN"/>
        </w:rPr>
      </w:pPr>
      <w:r w:rsidRPr="0096668E">
        <w:rPr>
          <w:rFonts w:eastAsia="Noto Serif SC"/>
          <w:bCs/>
          <w:lang w:eastAsia="zh-CN" w:bidi="hi-IN"/>
        </w:rPr>
        <w:t>В течени</w:t>
      </w:r>
      <w:proofErr w:type="gramStart"/>
      <w:r w:rsidRPr="0096668E">
        <w:rPr>
          <w:rFonts w:eastAsia="Noto Serif SC"/>
          <w:bCs/>
          <w:lang w:eastAsia="zh-CN" w:bidi="hi-IN"/>
        </w:rPr>
        <w:t>и</w:t>
      </w:r>
      <w:proofErr w:type="gramEnd"/>
      <w:r w:rsidRPr="0096668E">
        <w:rPr>
          <w:rFonts w:eastAsia="Noto Serif SC"/>
          <w:bCs/>
          <w:lang w:eastAsia="zh-CN" w:bidi="hi-IN"/>
        </w:rPr>
        <w:t xml:space="preserve">  года осуществлялись совместные рейды с отделом Минприроды Забайкальского края по охране и регулированию объектов животного мира, по выявленным нарушениям </w:t>
      </w:r>
      <w:r w:rsidRPr="0096668E">
        <w:rPr>
          <w:rFonts w:eastAsia="Noto Serif SC"/>
          <w:lang w:eastAsia="zh-CN" w:bidi="hi-IN"/>
        </w:rPr>
        <w:t xml:space="preserve">составлено 15 административных протоколов. </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cs="Noto Sans Devanagari"/>
          <w:lang w:eastAsia="zh-CN" w:bidi="hi-IN"/>
        </w:rPr>
        <w:t xml:space="preserve">За причинение вреда окружающей среде в бюджет района поступило    174,7 </w:t>
      </w:r>
      <w:proofErr w:type="spellStart"/>
      <w:r w:rsidRPr="0096668E">
        <w:rPr>
          <w:rFonts w:cs="Noto Sans Devanagari"/>
          <w:lang w:eastAsia="zh-CN" w:bidi="hi-IN"/>
        </w:rPr>
        <w:t>т.р</w:t>
      </w:r>
      <w:proofErr w:type="spellEnd"/>
      <w:r w:rsidRPr="0096668E">
        <w:rPr>
          <w:rFonts w:cs="Noto Sans Devanagari"/>
          <w:lang w:eastAsia="zh-CN" w:bidi="hi-IN"/>
        </w:rPr>
        <w:t xml:space="preserve">. </w:t>
      </w:r>
    </w:p>
    <w:p w:rsidR="0096668E" w:rsidRPr="0096668E" w:rsidRDefault="0096668E" w:rsidP="0096668E">
      <w:pPr>
        <w:ind w:firstLine="284"/>
        <w:contextualSpacing/>
        <w:jc w:val="center"/>
        <w:rPr>
          <w:b/>
          <w:iCs/>
          <w:lang w:eastAsia="en-US"/>
        </w:rPr>
      </w:pPr>
      <w:r w:rsidRPr="0096668E">
        <w:rPr>
          <w:b/>
          <w:iCs/>
          <w:lang w:eastAsia="en-US"/>
        </w:rPr>
        <w:t>Социальная защита населения</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Численность населения </w:t>
      </w:r>
      <w:proofErr w:type="gramStart"/>
      <w:r w:rsidRPr="0096668E">
        <w:rPr>
          <w:rFonts w:eastAsia="Calibri"/>
          <w:lang w:eastAsia="en-US"/>
        </w:rPr>
        <w:t>нуждающихся</w:t>
      </w:r>
      <w:proofErr w:type="gramEnd"/>
      <w:r w:rsidRPr="0096668E">
        <w:rPr>
          <w:rFonts w:eastAsia="Calibri"/>
          <w:lang w:eastAsia="en-US"/>
        </w:rPr>
        <w:t xml:space="preserve"> в социальной поддержке в 2022 году составило 9704  человека. Выплачено пособий  (на рождение ребенка, пособие на детей,  выплаты многодетным </w:t>
      </w:r>
      <w:r w:rsidRPr="0096668E">
        <w:rPr>
          <w:rFonts w:eastAsia="Calibri"/>
          <w:lang w:eastAsia="en-US"/>
        </w:rPr>
        <w:lastRenderedPageBreak/>
        <w:t xml:space="preserve">семьям, одиноким  матерям) – 208,8 млн. </w:t>
      </w:r>
      <w:proofErr w:type="spellStart"/>
      <w:r w:rsidRPr="0096668E">
        <w:rPr>
          <w:rFonts w:eastAsia="Calibri"/>
          <w:lang w:eastAsia="en-US"/>
        </w:rPr>
        <w:t>руб</w:t>
      </w:r>
      <w:proofErr w:type="spellEnd"/>
      <w:r w:rsidRPr="0096668E">
        <w:rPr>
          <w:rFonts w:eastAsia="Calibri"/>
          <w:lang w:eastAsia="en-US"/>
        </w:rPr>
        <w:t xml:space="preserve"> из федерального бюджета. Возможностью государственной поддержки на оплату  ЖКХ воспользовались 723 семьи на общую сумму 18,1 млн. руб.</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В 2022 году в рамках поддержки малоимущих семей принято 219 заявок, заключены 103 социальных контракта, из них:</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поиск работы – 33 (на сумму 2</w:t>
      </w:r>
      <w:r w:rsidRPr="0096668E">
        <w:rPr>
          <w:rFonts w:eastAsia="Noto Serif SC"/>
          <w:bCs/>
          <w:lang w:val="en-US" w:eastAsia="zh-CN" w:bidi="hi-IN"/>
        </w:rPr>
        <w:t> </w:t>
      </w:r>
      <w:r w:rsidRPr="0096668E">
        <w:rPr>
          <w:rFonts w:eastAsia="Noto Serif SC"/>
          <w:bCs/>
          <w:lang w:eastAsia="zh-CN" w:bidi="hi-IN"/>
        </w:rPr>
        <w:t>343,1 тыс. руб.);</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создание бизнеса – 17 (на сумму 5</w:t>
      </w:r>
      <w:r w:rsidRPr="0096668E">
        <w:rPr>
          <w:rFonts w:eastAsia="Noto Serif SC"/>
          <w:bCs/>
          <w:lang w:val="en-US" w:eastAsia="zh-CN" w:bidi="hi-IN"/>
        </w:rPr>
        <w:t> </w:t>
      </w:r>
      <w:r w:rsidRPr="0096668E">
        <w:rPr>
          <w:rFonts w:eastAsia="Noto Serif SC"/>
          <w:bCs/>
          <w:lang w:eastAsia="zh-CN" w:bidi="hi-IN"/>
        </w:rPr>
        <w:t>950,0 тыс. руб.);</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ЛПХ – 28 (на сумму 5</w:t>
      </w:r>
      <w:r w:rsidRPr="0096668E">
        <w:rPr>
          <w:rFonts w:eastAsia="Noto Serif SC"/>
          <w:bCs/>
          <w:lang w:val="en-US" w:eastAsia="zh-CN" w:bidi="hi-IN"/>
        </w:rPr>
        <w:t> </w:t>
      </w:r>
      <w:r w:rsidRPr="0096668E">
        <w:rPr>
          <w:rFonts w:eastAsia="Noto Serif SC"/>
          <w:bCs/>
          <w:lang w:eastAsia="zh-CN" w:bidi="hi-IN"/>
        </w:rPr>
        <w:t>600,0 тыс. руб.);</w:t>
      </w:r>
    </w:p>
    <w:p w:rsidR="0096668E" w:rsidRPr="0096668E" w:rsidRDefault="0096668E" w:rsidP="0096668E">
      <w:pPr>
        <w:widowControl w:val="0"/>
        <w:suppressAutoHyphens/>
        <w:ind w:firstLine="284"/>
        <w:contextualSpacing/>
        <w:jc w:val="both"/>
        <w:rPr>
          <w:rFonts w:eastAsia="Noto Serif SC"/>
          <w:bCs/>
          <w:lang w:eastAsia="zh-CN" w:bidi="hi-IN"/>
        </w:rPr>
      </w:pPr>
      <w:r w:rsidRPr="0096668E">
        <w:rPr>
          <w:rFonts w:eastAsia="Noto Serif SC"/>
          <w:bCs/>
          <w:lang w:eastAsia="zh-CN" w:bidi="hi-IN"/>
        </w:rPr>
        <w:t>- ТЖС – 30 (на сумму 3</w:t>
      </w:r>
      <w:r w:rsidRPr="0096668E">
        <w:rPr>
          <w:rFonts w:eastAsia="Noto Serif SC"/>
          <w:bCs/>
          <w:lang w:val="en-US" w:eastAsia="zh-CN" w:bidi="hi-IN"/>
        </w:rPr>
        <w:t> </w:t>
      </w:r>
      <w:r w:rsidRPr="0096668E">
        <w:rPr>
          <w:rFonts w:eastAsia="Noto Serif SC"/>
          <w:bCs/>
          <w:lang w:eastAsia="zh-CN" w:bidi="hi-IN"/>
        </w:rPr>
        <w:t xml:space="preserve">195,2 тыс. руб.) </w:t>
      </w:r>
    </w:p>
    <w:p w:rsidR="0096668E" w:rsidRPr="0096668E" w:rsidRDefault="0096668E" w:rsidP="0096668E">
      <w:pPr>
        <w:ind w:firstLine="284"/>
        <w:contextualSpacing/>
        <w:jc w:val="both"/>
        <w:rPr>
          <w:lang w:eastAsia="en-US"/>
        </w:rPr>
      </w:pPr>
      <w:r w:rsidRPr="0096668E">
        <w:rPr>
          <w:lang w:eastAsia="en-US"/>
        </w:rPr>
        <w:t xml:space="preserve">За 2022 год в администрацию района поступил 5807  документов,  по сравнению  </w:t>
      </w:r>
      <w:r w:rsidRPr="0096668E">
        <w:rPr>
          <w:lang w:val="en-US" w:eastAsia="en-US"/>
        </w:rPr>
        <w:t>c</w:t>
      </w:r>
      <w:r w:rsidRPr="0096668E">
        <w:rPr>
          <w:lang w:eastAsia="en-US"/>
        </w:rPr>
        <w:t xml:space="preserve">   2021 годом (5765) их количество  увеличилось на 42 ед. Исходящих документов за 2022 год подготовлено  и отработано  44533  ед.</w:t>
      </w:r>
    </w:p>
    <w:p w:rsidR="0096668E" w:rsidRPr="0096668E" w:rsidRDefault="0096668E" w:rsidP="0096668E">
      <w:pPr>
        <w:ind w:firstLine="284"/>
        <w:contextualSpacing/>
        <w:jc w:val="center"/>
        <w:rPr>
          <w:b/>
          <w:lang w:eastAsia="en-US"/>
        </w:rPr>
      </w:pPr>
      <w:r w:rsidRPr="0096668E">
        <w:rPr>
          <w:b/>
          <w:lang w:eastAsia="en-US"/>
        </w:rPr>
        <w:t>Муниципальный контроль.</w:t>
      </w:r>
    </w:p>
    <w:p w:rsidR="0096668E" w:rsidRPr="0096668E" w:rsidRDefault="0096668E" w:rsidP="0096668E">
      <w:pPr>
        <w:suppressAutoHyphens/>
        <w:ind w:firstLine="284"/>
        <w:contextualSpacing/>
        <w:jc w:val="both"/>
        <w:rPr>
          <w:rFonts w:eastAsia="Noto Serif SC"/>
          <w:lang w:eastAsia="zh-CN" w:bidi="hi-IN"/>
        </w:rPr>
      </w:pPr>
      <w:proofErr w:type="gramStart"/>
      <w:r w:rsidRPr="0096668E">
        <w:rPr>
          <w:rFonts w:eastAsia="Noto Serif SC"/>
          <w:lang w:eastAsia="zh-CN" w:bidi="hi-IN"/>
        </w:rPr>
        <w:t xml:space="preserve">В соответствии с Федеральным законом от 31.07.2020 </w:t>
      </w:r>
      <w:r w:rsidRPr="0096668E">
        <w:rPr>
          <w:rFonts w:eastAsia="Noto Serif SC"/>
          <w:lang w:val="en-US" w:eastAsia="zh-CN" w:bidi="hi-IN"/>
        </w:rPr>
        <w:t>N</w:t>
      </w:r>
      <w:r w:rsidRPr="0096668E">
        <w:rPr>
          <w:rFonts w:eastAsia="Noto Serif SC"/>
          <w:lang w:eastAsia="zh-CN" w:bidi="hi-IN"/>
        </w:rPr>
        <w:t xml:space="preserve"> 248-ФЗ "О государственном контроле (надзоре) и муниципальном контроле в Российской Федерации" была проведена работа по актуализации Программ профилактики рисков причинения вреда (ущерба) охраняемым законом ценностям по видам муниципального контроля, разработаны Перечни индикаторов риска, проверочные листы и ключевые и индикативные показатели  по видам контроля.</w:t>
      </w:r>
      <w:proofErr w:type="gramEnd"/>
      <w:r w:rsidRPr="0096668E">
        <w:rPr>
          <w:rFonts w:eastAsia="Noto Serif SC"/>
          <w:lang w:eastAsia="zh-CN" w:bidi="hi-IN"/>
        </w:rPr>
        <w:t xml:space="preserve">  В соответствии  с постановлением Правительства Российской Федерации от 10.03.2022 </w:t>
      </w:r>
      <w:r w:rsidRPr="0096668E">
        <w:rPr>
          <w:rFonts w:eastAsia="Noto Serif SC"/>
          <w:lang w:val="en-US" w:eastAsia="zh-CN" w:bidi="hi-IN"/>
        </w:rPr>
        <w:t>N</w:t>
      </w:r>
      <w:r w:rsidRPr="0096668E">
        <w:rPr>
          <w:rFonts w:eastAsia="Noto Serif SC"/>
          <w:lang w:eastAsia="zh-CN" w:bidi="hi-IN"/>
        </w:rPr>
        <w:t xml:space="preserve"> 336 "Об особенностях организации и осуществления государственного контроля (надзора), муниципального контроля" плановые  контрольные  (надзорные) мероприятия,  плановые проверки не проводились.</w:t>
      </w:r>
    </w:p>
    <w:p w:rsidR="0096668E" w:rsidRPr="0096668E" w:rsidRDefault="0096668E" w:rsidP="0096668E">
      <w:pPr>
        <w:ind w:firstLine="284"/>
        <w:contextualSpacing/>
        <w:jc w:val="center"/>
        <w:rPr>
          <w:b/>
          <w:lang w:eastAsia="en-US"/>
        </w:rPr>
      </w:pPr>
      <w:r w:rsidRPr="0096668E">
        <w:rPr>
          <w:b/>
          <w:lang w:eastAsia="en-US"/>
        </w:rPr>
        <w:t>Развитие информационного общества</w:t>
      </w:r>
    </w:p>
    <w:p w:rsidR="0096668E" w:rsidRPr="0096668E" w:rsidRDefault="0096668E" w:rsidP="0096668E">
      <w:pPr>
        <w:ind w:firstLine="284"/>
        <w:contextualSpacing/>
        <w:jc w:val="both"/>
        <w:rPr>
          <w:b/>
          <w:lang w:eastAsia="en-US"/>
        </w:rPr>
      </w:pPr>
      <w:proofErr w:type="gramStart"/>
      <w:r w:rsidRPr="0096668E">
        <w:rPr>
          <w:rFonts w:eastAsia="Calibri"/>
          <w:lang w:eastAsia="en-US"/>
        </w:rPr>
        <w:t>В целях исполнения Федерального закона от 27 июля 2010 года № 210-ФЗ «Об организации предоставления государственных и муниципальных услуг»,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 до 95%  была проведена работа по  оснащению  рабочих мест</w:t>
      </w:r>
      <w:proofErr w:type="gramEnd"/>
      <w:r w:rsidRPr="0096668E">
        <w:rPr>
          <w:rFonts w:eastAsia="Calibri"/>
          <w:lang w:eastAsia="en-US"/>
        </w:rPr>
        <w:t xml:space="preserve"> программным обеспечением </w:t>
      </w:r>
      <w:proofErr w:type="spellStart"/>
      <w:r w:rsidRPr="0096668E">
        <w:rPr>
          <w:rFonts w:eastAsia="Calibri"/>
          <w:lang w:eastAsia="en-US"/>
        </w:rPr>
        <w:t>VipNet</w:t>
      </w:r>
      <w:proofErr w:type="spellEnd"/>
      <w:r w:rsidRPr="0096668E">
        <w:rPr>
          <w:rFonts w:eastAsia="Calibri"/>
          <w:lang w:eastAsia="en-US"/>
        </w:rPr>
        <w:t xml:space="preserve"> </w:t>
      </w:r>
      <w:proofErr w:type="spellStart"/>
      <w:r w:rsidRPr="0096668E">
        <w:rPr>
          <w:rFonts w:eastAsia="Calibri"/>
          <w:lang w:eastAsia="en-US"/>
        </w:rPr>
        <w:t>Client</w:t>
      </w:r>
      <w:proofErr w:type="spellEnd"/>
      <w:r w:rsidRPr="0096668E">
        <w:rPr>
          <w:rFonts w:eastAsia="Calibri"/>
          <w:lang w:eastAsia="en-US"/>
        </w:rPr>
        <w:t xml:space="preserve">, заключено соглашение между ОМСУ и </w:t>
      </w:r>
      <w:proofErr w:type="spellStart"/>
      <w:r w:rsidRPr="0096668E">
        <w:rPr>
          <w:rFonts w:eastAsia="Calibri"/>
          <w:lang w:eastAsia="en-US"/>
        </w:rPr>
        <w:t>МинЖКХ</w:t>
      </w:r>
      <w:proofErr w:type="spellEnd"/>
      <w:r w:rsidRPr="0096668E">
        <w:rPr>
          <w:rFonts w:eastAsia="Calibri"/>
          <w:lang w:eastAsia="en-US"/>
        </w:rPr>
        <w:t xml:space="preserve"> Забайкальского края об организации информационного и технологического взаимодействия с использованием Платформы государственных сервисов для предоставления МСЗУ в электронном формате на Едином портале государственных и муниципальных услуг (функций).  В 2022 году проведена работа по переводу массовых социально – значимых муниципальных услуг в электронную форму  через портал </w:t>
      </w:r>
      <w:proofErr w:type="spellStart"/>
      <w:r w:rsidRPr="0096668E">
        <w:rPr>
          <w:rFonts w:eastAsia="Calibri"/>
          <w:lang w:eastAsia="en-US"/>
        </w:rPr>
        <w:t>Госуслуги</w:t>
      </w:r>
      <w:proofErr w:type="spellEnd"/>
      <w:r w:rsidRPr="0096668E">
        <w:rPr>
          <w:rFonts w:eastAsia="Calibri"/>
          <w:lang w:eastAsia="en-US"/>
        </w:rPr>
        <w:t xml:space="preserve"> всего  таких услуг в районе  - 34.</w:t>
      </w:r>
    </w:p>
    <w:p w:rsidR="0096668E" w:rsidRPr="0096668E" w:rsidRDefault="0096668E" w:rsidP="0096668E">
      <w:pPr>
        <w:ind w:firstLine="284"/>
        <w:contextualSpacing/>
        <w:jc w:val="both"/>
        <w:rPr>
          <w:lang w:eastAsia="en-US"/>
        </w:rPr>
      </w:pPr>
      <w:r w:rsidRPr="0096668E">
        <w:rPr>
          <w:lang w:eastAsia="en-US"/>
        </w:rPr>
        <w:t>В 2022 году  предоставлено  12 517 муниципальных услуг.</w:t>
      </w:r>
    </w:p>
    <w:p w:rsidR="0096668E" w:rsidRPr="0096668E" w:rsidRDefault="0096668E" w:rsidP="0096668E">
      <w:pPr>
        <w:ind w:firstLine="284"/>
        <w:contextualSpacing/>
        <w:jc w:val="both"/>
        <w:rPr>
          <w:lang w:eastAsia="en-US"/>
        </w:rPr>
      </w:pPr>
      <w:r w:rsidRPr="0096668E">
        <w:rPr>
          <w:lang w:eastAsia="en-US"/>
        </w:rPr>
        <w:t xml:space="preserve"> В администрацию  района за отчетный период поступило 50  обращений граждан по различным вопросам:   жилищно - коммунальное хозяйство,  земельные отношения, образование, оказание медицинской помощи, и другие. По всем обращениям приняты решения или даны разъяснения.</w:t>
      </w:r>
    </w:p>
    <w:p w:rsidR="0096668E" w:rsidRPr="0096668E" w:rsidRDefault="0096668E" w:rsidP="0096668E">
      <w:pPr>
        <w:ind w:firstLine="284"/>
        <w:contextualSpacing/>
        <w:jc w:val="both"/>
        <w:rPr>
          <w:lang w:eastAsia="en-US"/>
        </w:rPr>
      </w:pPr>
      <w:r w:rsidRPr="0096668E">
        <w:rPr>
          <w:lang w:eastAsia="en-US"/>
        </w:rPr>
        <w:t xml:space="preserve">В целях систематизации и учета нормативных правовых актов, в районе ведется регистр нормативных правовых актов  в электронном виде, ежемесячно  направляются в регистр НПА поселений, района. За 2022г. подготовлено и направлено в регистр Забайкальского края 824 нормативно </w:t>
      </w:r>
      <w:proofErr w:type="gramStart"/>
      <w:r w:rsidRPr="0096668E">
        <w:rPr>
          <w:lang w:eastAsia="en-US"/>
        </w:rPr>
        <w:t>правовых</w:t>
      </w:r>
      <w:proofErr w:type="gramEnd"/>
      <w:r w:rsidRPr="0096668E">
        <w:rPr>
          <w:lang w:eastAsia="en-US"/>
        </w:rPr>
        <w:t xml:space="preserve"> акта.</w:t>
      </w:r>
    </w:p>
    <w:p w:rsidR="0096668E" w:rsidRPr="0096668E" w:rsidRDefault="0096668E" w:rsidP="0096668E">
      <w:pPr>
        <w:ind w:firstLine="284"/>
        <w:contextualSpacing/>
        <w:jc w:val="both"/>
        <w:rPr>
          <w:lang w:eastAsia="en-US"/>
        </w:rPr>
      </w:pPr>
      <w:r w:rsidRPr="0096668E">
        <w:rPr>
          <w:lang w:eastAsia="en-US"/>
        </w:rPr>
        <w:t xml:space="preserve"> В газете Аргументы и факты – Забайкалье  освещались  актуальные вопросы и </w:t>
      </w:r>
      <w:proofErr w:type="spellStart"/>
      <w:r w:rsidRPr="0096668E">
        <w:rPr>
          <w:lang w:eastAsia="en-US"/>
        </w:rPr>
        <w:t>задачи</w:t>
      </w:r>
      <w:proofErr w:type="gramStart"/>
      <w:r w:rsidRPr="0096668E">
        <w:rPr>
          <w:lang w:eastAsia="en-US"/>
        </w:rPr>
        <w:t>.Н</w:t>
      </w:r>
      <w:proofErr w:type="gramEnd"/>
      <w:r w:rsidRPr="0096668E">
        <w:rPr>
          <w:lang w:eastAsia="en-US"/>
        </w:rPr>
        <w:t>ормативные</w:t>
      </w:r>
      <w:proofErr w:type="spellEnd"/>
      <w:r w:rsidRPr="0096668E">
        <w:rPr>
          <w:lang w:eastAsia="en-US"/>
        </w:rPr>
        <w:t xml:space="preserve"> правовые акты администрации муниципального района и совета муниципального района также публикуются  в Вестнике АИФ. Подготовлено к изданию 26 выпусков, опубликовано  175 нормативных актов.</w:t>
      </w:r>
    </w:p>
    <w:p w:rsidR="0096668E" w:rsidRPr="0096668E" w:rsidRDefault="0096668E" w:rsidP="0096668E">
      <w:pPr>
        <w:ind w:firstLine="284"/>
        <w:contextualSpacing/>
        <w:jc w:val="both"/>
        <w:rPr>
          <w:rFonts w:eastAsia="Calibri"/>
          <w:lang w:eastAsia="en-US"/>
        </w:rPr>
      </w:pPr>
      <w:r w:rsidRPr="0096668E">
        <w:rPr>
          <w:rFonts w:eastAsia="Calibri"/>
          <w:lang w:eastAsia="en-US"/>
        </w:rPr>
        <w:t xml:space="preserve">Проводится работа по соблюдению муниципальными служащими ограничений и запретов, связанных с муниципальной службой, принимаются  меры по выявлению и устранению причин, способствующих возникновению конфликта интересов. Администрацией района также реализовывались мероприятия, предусмотренные Федеральным законом от 25.12.2008 №273-ФЗ "О противодействии коррупции",  планом противодействия коррупции. </w:t>
      </w:r>
    </w:p>
    <w:p w:rsidR="0096668E" w:rsidRPr="0096668E" w:rsidRDefault="0096668E" w:rsidP="0096668E">
      <w:pPr>
        <w:ind w:firstLine="284"/>
        <w:contextualSpacing/>
        <w:jc w:val="both"/>
        <w:rPr>
          <w:rFonts w:eastAsia="Calibri"/>
          <w:lang w:eastAsia="en-US"/>
        </w:rPr>
      </w:pPr>
      <w:r w:rsidRPr="0096668E">
        <w:rPr>
          <w:rFonts w:eastAsia="Calibri"/>
          <w:lang w:eastAsia="en-US"/>
        </w:rPr>
        <w:t>В целях  повышения активности населения, пропаганды и укрепления гражданского общества; решения вопросов местного значения,  созданы и работают пять территориальных органа самоуправления граждан: в с. Верхний-</w:t>
      </w:r>
      <w:proofErr w:type="spellStart"/>
      <w:r w:rsidRPr="0096668E">
        <w:rPr>
          <w:rFonts w:eastAsia="Calibri"/>
          <w:lang w:eastAsia="en-US"/>
        </w:rPr>
        <w:t>Шаранай</w:t>
      </w:r>
      <w:proofErr w:type="spellEnd"/>
      <w:r w:rsidRPr="0096668E">
        <w:rPr>
          <w:rFonts w:eastAsia="Calibri"/>
          <w:lang w:eastAsia="en-US"/>
        </w:rPr>
        <w:t xml:space="preserve">, </w:t>
      </w:r>
      <w:proofErr w:type="spellStart"/>
      <w:r w:rsidRPr="0096668E">
        <w:rPr>
          <w:rFonts w:eastAsia="Calibri"/>
          <w:lang w:eastAsia="en-US"/>
        </w:rPr>
        <w:t>п.ст</w:t>
      </w:r>
      <w:proofErr w:type="spellEnd"/>
      <w:r w:rsidRPr="0096668E">
        <w:rPr>
          <w:rFonts w:eastAsia="Calibri"/>
          <w:lang w:eastAsia="en-US"/>
        </w:rPr>
        <w:t xml:space="preserve">. Степь, с. </w:t>
      </w:r>
      <w:proofErr w:type="spellStart"/>
      <w:r w:rsidRPr="0096668E">
        <w:rPr>
          <w:rFonts w:eastAsia="Calibri"/>
          <w:lang w:eastAsia="en-US"/>
        </w:rPr>
        <w:t>Улятуй</w:t>
      </w:r>
      <w:proofErr w:type="spellEnd"/>
      <w:r w:rsidRPr="0096668E">
        <w:rPr>
          <w:rFonts w:eastAsia="Calibri"/>
          <w:lang w:eastAsia="en-US"/>
        </w:rPr>
        <w:t xml:space="preserve">, с. </w:t>
      </w:r>
      <w:proofErr w:type="spellStart"/>
      <w:r w:rsidRPr="0096668E">
        <w:rPr>
          <w:rFonts w:eastAsia="Calibri"/>
          <w:lang w:eastAsia="en-US"/>
        </w:rPr>
        <w:t>Ононск</w:t>
      </w:r>
      <w:proofErr w:type="spellEnd"/>
      <w:r w:rsidRPr="0096668E">
        <w:rPr>
          <w:rFonts w:eastAsia="Calibri"/>
          <w:lang w:eastAsia="en-US"/>
        </w:rPr>
        <w:t xml:space="preserve">, </w:t>
      </w:r>
      <w:proofErr w:type="gramStart"/>
      <w:r w:rsidRPr="0096668E">
        <w:rPr>
          <w:rFonts w:eastAsia="Calibri"/>
          <w:lang w:eastAsia="en-US"/>
        </w:rPr>
        <w:t>с</w:t>
      </w:r>
      <w:proofErr w:type="gramEnd"/>
      <w:r w:rsidRPr="0096668E">
        <w:rPr>
          <w:rFonts w:eastAsia="Calibri"/>
          <w:lang w:eastAsia="en-US"/>
        </w:rPr>
        <w:t xml:space="preserve">. </w:t>
      </w:r>
      <w:proofErr w:type="gramStart"/>
      <w:r w:rsidRPr="0096668E">
        <w:rPr>
          <w:rFonts w:eastAsia="Calibri"/>
          <w:lang w:eastAsia="en-US"/>
        </w:rPr>
        <w:t>Долгокыча</w:t>
      </w:r>
      <w:proofErr w:type="gramEnd"/>
      <w:r w:rsidRPr="0096668E">
        <w:rPr>
          <w:rFonts w:eastAsia="Calibri"/>
          <w:lang w:eastAsia="en-US"/>
        </w:rPr>
        <w:t>, принимают участие в краевых конкурсах проектов</w:t>
      </w:r>
      <w:r w:rsidRPr="0096668E">
        <w:rPr>
          <w:rFonts w:eastAsia="Calibri"/>
          <w:bCs/>
          <w:lang w:eastAsia="en-US"/>
        </w:rPr>
        <w:t> </w:t>
      </w:r>
      <w:r w:rsidRPr="0096668E">
        <w:rPr>
          <w:rFonts w:eastAsia="Calibri"/>
          <w:lang w:eastAsia="en-US"/>
        </w:rPr>
        <w:t>развития территориального общественного самоуправления «Решаем сами».</w:t>
      </w:r>
    </w:p>
    <w:p w:rsidR="0096668E" w:rsidRPr="0096668E" w:rsidRDefault="0096668E" w:rsidP="0096668E">
      <w:pPr>
        <w:ind w:firstLine="284"/>
        <w:contextualSpacing/>
        <w:jc w:val="both"/>
        <w:rPr>
          <w:rFonts w:eastAsia="Calibri"/>
          <w:lang w:eastAsia="en-US"/>
        </w:rPr>
      </w:pPr>
      <w:r w:rsidRPr="0096668E">
        <w:rPr>
          <w:rFonts w:eastAsia="Calibri"/>
          <w:b/>
          <w:lang w:eastAsia="en-US"/>
        </w:rPr>
        <w:lastRenderedPageBreak/>
        <w:t xml:space="preserve">         В Плане Комплексного развития  района  на 2022 год было запланировано 27 мероприятий на общую сумму 393,5 млн. руб.,  из них исполнено 26  на сумму 373,8 млн. руб</w:t>
      </w:r>
      <w:r w:rsidRPr="0096668E">
        <w:rPr>
          <w:rFonts w:eastAsia="Calibri"/>
          <w:lang w:eastAsia="en-US"/>
        </w:rPr>
        <w:t xml:space="preserve">. </w:t>
      </w:r>
    </w:p>
    <w:p w:rsidR="0096668E" w:rsidRPr="0096668E" w:rsidRDefault="0096668E" w:rsidP="0096668E">
      <w:pPr>
        <w:widowControl w:val="0"/>
        <w:suppressAutoHyphens/>
        <w:ind w:firstLine="284"/>
        <w:contextualSpacing/>
        <w:jc w:val="both"/>
        <w:rPr>
          <w:rFonts w:eastAsia="Liberation Mono"/>
          <w:b/>
          <w:lang w:eastAsia="zh-CN" w:bidi="hi-IN"/>
        </w:rPr>
      </w:pPr>
      <w:r w:rsidRPr="0096668E">
        <w:rPr>
          <w:rFonts w:eastAsia="Liberation Mono"/>
          <w:b/>
          <w:lang w:eastAsia="zh-CN" w:bidi="hi-IN"/>
        </w:rPr>
        <w:t>Основные крупные проекты</w:t>
      </w:r>
      <w:r w:rsidRPr="0096668E">
        <w:rPr>
          <w:rFonts w:eastAsia="Liberation Mono"/>
          <w:lang w:eastAsia="zh-CN" w:bidi="hi-IN"/>
        </w:rPr>
        <w:t xml:space="preserve">   </w:t>
      </w:r>
      <w:r w:rsidRPr="0096668E">
        <w:rPr>
          <w:rFonts w:eastAsia="Liberation Mono"/>
          <w:b/>
          <w:lang w:eastAsia="zh-CN" w:bidi="hi-IN"/>
        </w:rPr>
        <w:t>на перспективу   до 2025 года</w:t>
      </w:r>
      <w:r w:rsidRPr="0096668E">
        <w:rPr>
          <w:rFonts w:eastAsia="Liberation Mono"/>
          <w:lang w:eastAsia="zh-CN" w:bidi="hi-IN"/>
        </w:rPr>
        <w:t>:</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xml:space="preserve"> -реализация  инвестиционного проекта «Горно-перерабатывающий комплекс «ООО» ГРК «Дархан»;</w:t>
      </w:r>
    </w:p>
    <w:p w:rsidR="0096668E" w:rsidRPr="0096668E" w:rsidRDefault="0096668E" w:rsidP="0096668E">
      <w:pPr>
        <w:widowControl w:val="0"/>
        <w:suppressAutoHyphens/>
        <w:ind w:firstLine="284"/>
        <w:contextualSpacing/>
        <w:jc w:val="both"/>
        <w:rPr>
          <w:rFonts w:eastAsia="Liberation Mono"/>
          <w:b/>
          <w:lang w:eastAsia="zh-CN" w:bidi="hi-IN"/>
        </w:rPr>
      </w:pPr>
      <w:r w:rsidRPr="0096668E">
        <w:rPr>
          <w:rFonts w:eastAsia="Liberation Mono"/>
          <w:b/>
          <w:lang w:eastAsia="zh-CN" w:bidi="hi-IN"/>
        </w:rPr>
        <w:t xml:space="preserve">- </w:t>
      </w:r>
      <w:r w:rsidRPr="0096668E">
        <w:rPr>
          <w:rFonts w:eastAsia="Liberation Mono"/>
          <w:lang w:eastAsia="zh-CN" w:bidi="hi-IN"/>
        </w:rPr>
        <w:t>строительство завода по добычи извести Публичное акционерное общество «Приаргунское производственное горно-химическое объединение» - ПАО «ППГХО»</w:t>
      </w:r>
      <w:r w:rsidRPr="0096668E">
        <w:rPr>
          <w:rFonts w:eastAsia="Liberation Mono"/>
          <w:b/>
          <w:lang w:eastAsia="zh-CN" w:bidi="hi-IN"/>
        </w:rPr>
        <w:t xml:space="preserve"> - </w:t>
      </w:r>
      <w:r w:rsidRPr="0096668E">
        <w:rPr>
          <w:rFonts w:eastAsia="Liberation Mono"/>
          <w:lang w:eastAsia="zh-CN" w:bidi="hi-IN"/>
        </w:rPr>
        <w:t>ожидается заключение  экологической экспертизы для получения разрешения на строительство завода, создание 45 новых рабочих мест, начало строительства  ориентировочно на декабрь 2023 года;</w:t>
      </w:r>
    </w:p>
    <w:p w:rsidR="0096668E" w:rsidRPr="0096668E" w:rsidRDefault="0096668E" w:rsidP="0096668E">
      <w:pPr>
        <w:widowControl w:val="0"/>
        <w:suppressAutoHyphens/>
        <w:ind w:firstLine="284"/>
        <w:contextualSpacing/>
        <w:jc w:val="both"/>
        <w:rPr>
          <w:rFonts w:ascii="Liberation Serif" w:eastAsia="Liberation Mono" w:hAnsi="Liberation Serif" w:cs="Noto Sans Devanagari"/>
          <w:lang w:eastAsia="zh-CN" w:bidi="hi-IN"/>
        </w:rPr>
      </w:pPr>
      <w:r w:rsidRPr="0096668E">
        <w:rPr>
          <w:rFonts w:ascii="Liberation Serif" w:eastAsia="Liberation Mono" w:hAnsi="Liberation Serif" w:cs="Noto Sans Devanagari"/>
          <w:lang w:eastAsia="zh-CN" w:bidi="hi-IN"/>
        </w:rPr>
        <w:t>- строительство «Тепличного комплекса  «Ясногорский» по производству овощей и зеленых культур в защищенном грунте с инженерными коммуникациями в п. Ясногорск, планируется создание   200 рабочих мест, является резидентом ТОР СЭР  «Забайкалье»;</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xml:space="preserve">-   Капитальный ремонт  образовательных учреждений </w:t>
      </w:r>
      <w:proofErr w:type="gramStart"/>
      <w:r w:rsidRPr="0096668E">
        <w:rPr>
          <w:rFonts w:eastAsia="Liberation Mono"/>
          <w:lang w:eastAsia="zh-CN" w:bidi="hi-IN"/>
        </w:rPr>
        <w:t xml:space="preserve">(  </w:t>
      </w:r>
      <w:proofErr w:type="gramEnd"/>
      <w:r w:rsidRPr="0096668E">
        <w:rPr>
          <w:rFonts w:eastAsia="Liberation Mono"/>
          <w:lang w:eastAsia="zh-CN" w:bidi="hi-IN"/>
        </w:rPr>
        <w:t xml:space="preserve">МБОУ </w:t>
      </w:r>
      <w:proofErr w:type="spellStart"/>
      <w:r w:rsidRPr="0096668E">
        <w:rPr>
          <w:rFonts w:eastAsia="Liberation Mono"/>
          <w:lang w:eastAsia="zh-CN" w:bidi="hi-IN"/>
        </w:rPr>
        <w:t>Калангуйской</w:t>
      </w:r>
      <w:proofErr w:type="spellEnd"/>
      <w:r w:rsidRPr="0096668E">
        <w:rPr>
          <w:rFonts w:eastAsia="Liberation Mono"/>
          <w:lang w:eastAsia="zh-CN" w:bidi="hi-IN"/>
        </w:rPr>
        <w:t xml:space="preserve"> СОШ; </w:t>
      </w:r>
      <w:proofErr w:type="spellStart"/>
      <w:r w:rsidRPr="0096668E">
        <w:rPr>
          <w:rFonts w:eastAsia="Liberation Mono"/>
          <w:lang w:eastAsia="zh-CN" w:bidi="hi-IN"/>
        </w:rPr>
        <w:t>МирнинскойСОШ</w:t>
      </w:r>
      <w:proofErr w:type="spellEnd"/>
      <w:r w:rsidRPr="0096668E">
        <w:rPr>
          <w:rFonts w:eastAsia="Liberation Mono"/>
          <w:lang w:eastAsia="zh-CN" w:bidi="hi-IN"/>
        </w:rPr>
        <w:t xml:space="preserve">; </w:t>
      </w:r>
      <w:proofErr w:type="spellStart"/>
      <w:r w:rsidRPr="0096668E">
        <w:rPr>
          <w:rFonts w:eastAsia="Liberation Mono"/>
          <w:lang w:eastAsia="zh-CN" w:bidi="hi-IN"/>
        </w:rPr>
        <w:t>Ононской</w:t>
      </w:r>
      <w:proofErr w:type="spellEnd"/>
      <w:r w:rsidRPr="0096668E">
        <w:rPr>
          <w:rFonts w:eastAsia="Liberation Mono"/>
          <w:lang w:eastAsia="zh-CN" w:bidi="hi-IN"/>
        </w:rPr>
        <w:t xml:space="preserve"> СОШ;  спортивного зала </w:t>
      </w:r>
      <w:proofErr w:type="spellStart"/>
      <w:r w:rsidRPr="0096668E">
        <w:rPr>
          <w:rFonts w:eastAsia="Liberation Mono"/>
          <w:lang w:eastAsia="zh-CN" w:bidi="hi-IN"/>
        </w:rPr>
        <w:t>Единенской</w:t>
      </w:r>
      <w:proofErr w:type="spellEnd"/>
      <w:r w:rsidRPr="0096668E">
        <w:rPr>
          <w:rFonts w:eastAsia="Liberation Mono"/>
          <w:lang w:eastAsia="zh-CN" w:bidi="hi-IN"/>
        </w:rPr>
        <w:t xml:space="preserve">  СОШ).</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xml:space="preserve"> - по программе «Комплексное развитие   сельских территорий» - строительство автомобильной дороги </w:t>
      </w:r>
      <w:proofErr w:type="gramStart"/>
      <w:r w:rsidRPr="0096668E">
        <w:rPr>
          <w:rFonts w:eastAsia="Liberation Mono"/>
          <w:lang w:eastAsia="zh-CN" w:bidi="hi-IN"/>
        </w:rPr>
        <w:t>Ясная</w:t>
      </w:r>
      <w:proofErr w:type="gramEnd"/>
      <w:r w:rsidRPr="0096668E">
        <w:rPr>
          <w:rFonts w:eastAsia="Liberation Mono"/>
          <w:lang w:eastAsia="zh-CN" w:bidi="hi-IN"/>
        </w:rPr>
        <w:t xml:space="preserve"> —  Ясногорск).</w:t>
      </w:r>
    </w:p>
    <w:p w:rsidR="0096668E" w:rsidRPr="0096668E" w:rsidRDefault="0096668E" w:rsidP="0096668E">
      <w:pPr>
        <w:widowControl w:val="0"/>
        <w:suppressAutoHyphens/>
        <w:ind w:firstLine="284"/>
        <w:contextualSpacing/>
        <w:jc w:val="both"/>
        <w:rPr>
          <w:rFonts w:eastAsia="Liberation Mono"/>
          <w:lang w:eastAsia="zh-CN" w:bidi="hi-IN"/>
        </w:rPr>
      </w:pPr>
      <w:r w:rsidRPr="0096668E">
        <w:rPr>
          <w:rFonts w:eastAsia="Liberation Mono"/>
          <w:lang w:eastAsia="zh-CN" w:bidi="hi-IN"/>
        </w:rPr>
        <w:t xml:space="preserve"> Поступили  заявления от инвесторов:</w:t>
      </w:r>
      <w:bookmarkStart w:id="0" w:name="_GoBack"/>
      <w:bookmarkEnd w:id="0"/>
    </w:p>
    <w:p w:rsidR="0096668E" w:rsidRPr="0096668E" w:rsidRDefault="0096668E" w:rsidP="0096668E">
      <w:pPr>
        <w:widowControl w:val="0"/>
        <w:suppressAutoHyphens/>
        <w:ind w:firstLine="284"/>
        <w:contextualSpacing/>
        <w:jc w:val="both"/>
        <w:rPr>
          <w:rFonts w:ascii="Liberation Serif" w:eastAsia="Liberation Mono" w:hAnsi="Liberation Serif" w:cs="Noto Sans Devanagari"/>
          <w:lang w:eastAsia="zh-CN" w:bidi="hi-IN"/>
        </w:rPr>
      </w:pPr>
      <w:r w:rsidRPr="0096668E">
        <w:rPr>
          <w:rFonts w:ascii="Liberation Serif" w:eastAsia="Liberation Mono" w:hAnsi="Liberation Serif" w:cs="Noto Sans Devanagari"/>
          <w:lang w:eastAsia="zh-CN" w:bidi="hi-IN"/>
        </w:rPr>
        <w:t xml:space="preserve">- ООО «Забайкальский известковый завод» - строительство завода по производству извести  на базе </w:t>
      </w:r>
      <w:proofErr w:type="spellStart"/>
      <w:r w:rsidRPr="0096668E">
        <w:rPr>
          <w:rFonts w:ascii="Liberation Serif" w:eastAsia="Liberation Mono" w:hAnsi="Liberation Serif" w:cs="Noto Sans Devanagari"/>
          <w:lang w:eastAsia="zh-CN" w:bidi="hi-IN"/>
        </w:rPr>
        <w:t>Усть</w:t>
      </w:r>
      <w:proofErr w:type="spellEnd"/>
      <w:r w:rsidRPr="0096668E">
        <w:rPr>
          <w:rFonts w:ascii="Liberation Serif" w:eastAsia="Liberation Mono" w:hAnsi="Liberation Serif" w:cs="Noto Sans Devanagari"/>
          <w:lang w:eastAsia="zh-CN" w:bidi="hi-IN"/>
        </w:rPr>
        <w:t xml:space="preserve"> – </w:t>
      </w:r>
      <w:proofErr w:type="spellStart"/>
      <w:r w:rsidRPr="0096668E">
        <w:rPr>
          <w:rFonts w:ascii="Liberation Serif" w:eastAsia="Liberation Mono" w:hAnsi="Liberation Serif" w:cs="Noto Sans Devanagari"/>
          <w:lang w:eastAsia="zh-CN" w:bidi="hi-IN"/>
        </w:rPr>
        <w:t>Борзинского</w:t>
      </w:r>
      <w:proofErr w:type="spellEnd"/>
      <w:r w:rsidRPr="0096668E">
        <w:rPr>
          <w:rFonts w:ascii="Liberation Serif" w:eastAsia="Liberation Mono" w:hAnsi="Liberation Serif" w:cs="Noto Sans Devanagari"/>
          <w:lang w:eastAsia="zh-CN" w:bidi="hi-IN"/>
        </w:rPr>
        <w:t xml:space="preserve"> месторождения известняка, планируется создание  130 рабочих мест;</w:t>
      </w:r>
    </w:p>
    <w:p w:rsidR="0096668E" w:rsidRPr="0096668E" w:rsidRDefault="0096668E" w:rsidP="0096668E">
      <w:pPr>
        <w:widowControl w:val="0"/>
        <w:suppressAutoHyphens/>
        <w:ind w:firstLine="284"/>
        <w:contextualSpacing/>
        <w:jc w:val="both"/>
        <w:rPr>
          <w:rFonts w:ascii="Liberation Serif" w:eastAsia="Liberation Mono" w:hAnsi="Liberation Serif" w:cs="Noto Sans Devanagari"/>
          <w:lang w:eastAsia="zh-CN" w:bidi="hi-IN"/>
        </w:rPr>
      </w:pPr>
      <w:r w:rsidRPr="0096668E">
        <w:rPr>
          <w:rFonts w:ascii="Liberation Serif" w:eastAsia="Liberation Mono" w:hAnsi="Liberation Serif" w:cs="Noto Sans Devanagari"/>
          <w:lang w:eastAsia="zh-CN" w:bidi="hi-IN"/>
        </w:rPr>
        <w:t xml:space="preserve"> - ООО «Забайкальский цементный завод» - строительство цементного завода, в настоящее время введется работа по разработке проекта, планируется  создание 250 рабочих мест.</w:t>
      </w:r>
    </w:p>
    <w:p w:rsidR="0096668E" w:rsidRPr="0096668E" w:rsidRDefault="0096668E" w:rsidP="0096668E">
      <w:pPr>
        <w:ind w:firstLine="284"/>
        <w:contextualSpacing/>
        <w:jc w:val="center"/>
        <w:rPr>
          <w:b/>
          <w:lang w:eastAsia="en-US"/>
        </w:rPr>
      </w:pPr>
      <w:r w:rsidRPr="0096668E">
        <w:rPr>
          <w:b/>
          <w:lang w:eastAsia="en-US"/>
        </w:rPr>
        <w:t>Основные  задачи  на  2023 год:</w:t>
      </w:r>
    </w:p>
    <w:p w:rsidR="0096668E" w:rsidRPr="0096668E" w:rsidRDefault="0096668E" w:rsidP="0096668E">
      <w:pPr>
        <w:ind w:firstLine="284"/>
        <w:contextualSpacing/>
        <w:jc w:val="both"/>
        <w:rPr>
          <w:lang w:eastAsia="en-US"/>
        </w:rPr>
      </w:pPr>
      <w:r w:rsidRPr="0096668E">
        <w:rPr>
          <w:bCs/>
          <w:lang w:eastAsia="en-US"/>
        </w:rPr>
        <w:t xml:space="preserve"> </w:t>
      </w:r>
      <w:r w:rsidRPr="0096668E">
        <w:rPr>
          <w:lang w:eastAsia="en-US"/>
        </w:rPr>
        <w:t>- продолжение участия в реализации мероприятий в рамках Плана социального развития ЦЭР, национальных проектов и государственных программ Забайкальского края;</w:t>
      </w:r>
    </w:p>
    <w:p w:rsidR="0096668E" w:rsidRPr="0096668E" w:rsidRDefault="0096668E" w:rsidP="0096668E">
      <w:pPr>
        <w:ind w:firstLine="284"/>
        <w:contextualSpacing/>
        <w:jc w:val="both"/>
        <w:rPr>
          <w:lang w:eastAsia="en-US"/>
        </w:rPr>
      </w:pPr>
      <w:r w:rsidRPr="0096668E">
        <w:rPr>
          <w:lang w:eastAsia="en-US"/>
        </w:rPr>
        <w:t>- стабильное прохождение отопительного сезона;</w:t>
      </w:r>
    </w:p>
    <w:p w:rsidR="0096668E" w:rsidRPr="0096668E" w:rsidRDefault="0096668E" w:rsidP="0096668E">
      <w:pPr>
        <w:ind w:firstLine="284"/>
        <w:contextualSpacing/>
        <w:jc w:val="both"/>
        <w:rPr>
          <w:lang w:eastAsia="en-US"/>
        </w:rPr>
      </w:pPr>
      <w:r w:rsidRPr="0096668E">
        <w:rPr>
          <w:lang w:eastAsia="en-US"/>
        </w:rPr>
        <w:t>- создание условий для развития сельскохозяйственного производства;</w:t>
      </w:r>
    </w:p>
    <w:p w:rsidR="0096668E" w:rsidRPr="0096668E" w:rsidRDefault="0096668E" w:rsidP="0096668E">
      <w:pPr>
        <w:ind w:firstLine="284"/>
        <w:contextualSpacing/>
        <w:jc w:val="both"/>
        <w:rPr>
          <w:lang w:eastAsia="en-US"/>
        </w:rPr>
      </w:pPr>
      <w:r w:rsidRPr="0096668E">
        <w:rPr>
          <w:lang w:eastAsia="en-US"/>
        </w:rPr>
        <w:t>- продолжение работы по привлечению дополнительных доходов в бюджет района и недопущение роста недоимки по налоговым и неналоговым платежам во все уровни бюджета;</w:t>
      </w:r>
    </w:p>
    <w:p w:rsidR="0096668E" w:rsidRPr="0096668E" w:rsidRDefault="0096668E" w:rsidP="0096668E">
      <w:pPr>
        <w:ind w:firstLine="284"/>
        <w:contextualSpacing/>
        <w:jc w:val="both"/>
        <w:rPr>
          <w:lang w:eastAsia="en-US"/>
        </w:rPr>
      </w:pPr>
      <w:r w:rsidRPr="0096668E">
        <w:rPr>
          <w:lang w:eastAsia="en-US"/>
        </w:rPr>
        <w:t>- реализация муниципальных программ на территории района;</w:t>
      </w:r>
    </w:p>
    <w:p w:rsidR="0096668E" w:rsidRPr="0096668E" w:rsidRDefault="0096668E" w:rsidP="0096668E">
      <w:pPr>
        <w:ind w:firstLine="284"/>
        <w:contextualSpacing/>
        <w:jc w:val="both"/>
        <w:rPr>
          <w:lang w:eastAsia="en-US"/>
        </w:rPr>
      </w:pPr>
      <w:r w:rsidRPr="0096668E">
        <w:rPr>
          <w:rFonts w:eastAsiaTheme="minorHAnsi"/>
          <w:lang w:eastAsia="en-US"/>
        </w:rPr>
        <w:t xml:space="preserve">- привлечение инвестиций в экономику района, создание новых рабочих мест; </w:t>
      </w:r>
    </w:p>
    <w:p w:rsidR="00CC256E" w:rsidRDefault="0054477B" w:rsidP="0054477B">
      <w:pPr>
        <w:ind w:firstLine="284"/>
        <w:contextualSpacing/>
        <w:jc w:val="both"/>
        <w:rPr>
          <w:lang w:eastAsia="en-US"/>
        </w:rPr>
      </w:pPr>
      <w:r>
        <w:rPr>
          <w:lang w:eastAsia="en-US"/>
        </w:rPr>
        <w:t>- </w:t>
      </w:r>
      <w:r w:rsidR="0096668E" w:rsidRPr="0096668E">
        <w:rPr>
          <w:lang w:eastAsia="en-US"/>
        </w:rPr>
        <w:t>работа по дальнейше</w:t>
      </w:r>
      <w:r>
        <w:rPr>
          <w:lang w:eastAsia="en-US"/>
        </w:rPr>
        <w:t xml:space="preserve">му развитию деятельности </w:t>
      </w:r>
      <w:proofErr w:type="spellStart"/>
      <w:r>
        <w:rPr>
          <w:lang w:eastAsia="en-US"/>
        </w:rPr>
        <w:t>ТОСов</w:t>
      </w:r>
      <w:proofErr w:type="spellEnd"/>
      <w:r>
        <w:rPr>
          <w:lang w:eastAsia="en-US"/>
        </w:rPr>
        <w:t>;</w:t>
      </w:r>
    </w:p>
    <w:p w:rsidR="0054477B" w:rsidRDefault="0054477B" w:rsidP="0054477B">
      <w:pPr>
        <w:ind w:firstLine="284"/>
        <w:contextualSpacing/>
        <w:jc w:val="both"/>
        <w:rPr>
          <w:lang w:eastAsia="en-US"/>
        </w:rPr>
        <w:sectPr w:rsidR="0054477B" w:rsidSect="00CA16D7">
          <w:pgSz w:w="11906" w:h="16838"/>
          <w:pgMar w:top="567" w:right="567" w:bottom="425" w:left="1134" w:header="420" w:footer="255" w:gutter="0"/>
          <w:cols w:space="708"/>
          <w:titlePg/>
          <w:docGrid w:linePitch="360"/>
        </w:sectPr>
      </w:pPr>
      <w:r>
        <w:rPr>
          <w:lang w:eastAsia="en-US"/>
        </w:rPr>
        <w:t>____________________________________________________________________________</w:t>
      </w:r>
    </w:p>
    <w:p w:rsidR="00836069" w:rsidRPr="00836069" w:rsidRDefault="0005101A" w:rsidP="00B170FE">
      <w:pPr>
        <w:contextualSpacing/>
        <w:jc w:val="both"/>
      </w:pPr>
      <w:r>
        <w:rPr>
          <w:noProof/>
          <w:sz w:val="28"/>
          <w:szCs w:val="28"/>
        </w:rPr>
        <w:lastRenderedPageBreak/>
        <w:pict>
          <v:rect id="_x0000_s1026" style="position:absolute;left:0;text-align:left;margin-left:451.35pt;margin-top:64.75pt;width:28.5pt;height:15.75pt;z-index:251658240;mso-position-horizontal:absolute" strokecolor="white [3212]"/>
        </w:pict>
      </w:r>
    </w:p>
    <w:sectPr w:rsidR="00836069" w:rsidRPr="00836069" w:rsidSect="00B170FE">
      <w:pgSz w:w="11906" w:h="16838"/>
      <w:pgMar w:top="1134" w:right="850" w:bottom="1134" w:left="1701" w:header="421" w:footer="2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1A" w:rsidRDefault="0005101A" w:rsidP="006F3C23">
      <w:r>
        <w:separator/>
      </w:r>
    </w:p>
  </w:endnote>
  <w:endnote w:type="continuationSeparator" w:id="0">
    <w:p w:rsidR="0005101A" w:rsidRDefault="0005101A" w:rsidP="006F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SC Regular">
    <w:panose1 w:val="00000000000000000000"/>
    <w:charset w:val="00"/>
    <w:family w:val="roman"/>
    <w:notTrueType/>
    <w:pitch w:val="default"/>
  </w:font>
  <w:font w:name="Noto Sans Devanagari">
    <w:altName w:val="Arial"/>
    <w:charset w:val="00"/>
    <w:family w:val="swiss"/>
    <w:pitch w:val="default"/>
  </w:font>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Liberation Mono">
    <w:altName w:val="Courier New"/>
    <w:charset w:val="01"/>
    <w:family w:val="modern"/>
    <w:pitch w:val="fixed"/>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15828"/>
      <w:docPartObj>
        <w:docPartGallery w:val="Page Numbers (Bottom of Page)"/>
        <w:docPartUnique/>
      </w:docPartObj>
    </w:sdtPr>
    <w:sdtEndPr>
      <w:rPr>
        <w:sz w:val="20"/>
        <w:szCs w:val="20"/>
      </w:rPr>
    </w:sdtEndPr>
    <w:sdtContent>
      <w:p w:rsidR="0096668E" w:rsidRPr="00C07CDD" w:rsidRDefault="0096668E" w:rsidP="00C07CDD">
        <w:pPr>
          <w:pStyle w:val="ae"/>
          <w:jc w:val="right"/>
          <w:rPr>
            <w:sz w:val="20"/>
            <w:szCs w:val="20"/>
          </w:rPr>
        </w:pPr>
        <w:r w:rsidRPr="00C07CDD">
          <w:rPr>
            <w:sz w:val="20"/>
            <w:szCs w:val="20"/>
          </w:rPr>
          <w:fldChar w:fldCharType="begin"/>
        </w:r>
        <w:r w:rsidRPr="00C07CDD">
          <w:rPr>
            <w:sz w:val="20"/>
            <w:szCs w:val="20"/>
          </w:rPr>
          <w:instrText>PAGE   \* MERGEFORMAT</w:instrText>
        </w:r>
        <w:r w:rsidRPr="00C07CDD">
          <w:rPr>
            <w:sz w:val="20"/>
            <w:szCs w:val="20"/>
          </w:rPr>
          <w:fldChar w:fldCharType="separate"/>
        </w:r>
        <w:r w:rsidR="00CA16D7">
          <w:rPr>
            <w:noProof/>
            <w:sz w:val="20"/>
            <w:szCs w:val="20"/>
          </w:rPr>
          <w:t>16</w:t>
        </w:r>
        <w:r w:rsidRPr="00C07CD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75632"/>
      <w:docPartObj>
        <w:docPartGallery w:val="Page Numbers (Bottom of Page)"/>
        <w:docPartUnique/>
      </w:docPartObj>
    </w:sdtPr>
    <w:sdtEndPr/>
    <w:sdtContent>
      <w:p w:rsidR="0096668E" w:rsidRDefault="0096668E" w:rsidP="003952B2">
        <w:pPr>
          <w:pStyle w:val="ae"/>
          <w:jc w:val="right"/>
        </w:pPr>
        <w:r>
          <w:fldChar w:fldCharType="begin"/>
        </w:r>
        <w:r>
          <w:instrText>PAGE   \* MERGEFORMAT</w:instrText>
        </w:r>
        <w:r>
          <w:fldChar w:fldCharType="separate"/>
        </w:r>
        <w:r w:rsidR="00CA16D7">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1A" w:rsidRDefault="0005101A" w:rsidP="006F3C23">
      <w:r>
        <w:separator/>
      </w:r>
    </w:p>
  </w:footnote>
  <w:footnote w:type="continuationSeparator" w:id="0">
    <w:p w:rsidR="0005101A" w:rsidRDefault="0005101A" w:rsidP="006F3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8E" w:rsidRPr="00C07CDD" w:rsidRDefault="0096668E" w:rsidP="006F3C23">
    <w:pPr>
      <w:pStyle w:val="ac"/>
      <w:jc w:val="right"/>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68E" w:rsidRPr="00AF0527" w:rsidRDefault="0096668E" w:rsidP="00DD32A5">
    <w:pPr>
      <w:pStyle w:val="ac"/>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236"/>
    <w:multiLevelType w:val="hybridMultilevel"/>
    <w:tmpl w:val="A30ED5F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D3300A"/>
    <w:multiLevelType w:val="hybridMultilevel"/>
    <w:tmpl w:val="606EBB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2C4DFF"/>
    <w:multiLevelType w:val="hybridMultilevel"/>
    <w:tmpl w:val="DA3A6118"/>
    <w:lvl w:ilvl="0" w:tplc="8516FCB4">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C25EC4"/>
    <w:multiLevelType w:val="hybridMultilevel"/>
    <w:tmpl w:val="75CA4670"/>
    <w:lvl w:ilvl="0" w:tplc="18EA24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1EE72908"/>
    <w:multiLevelType w:val="hybridMultilevel"/>
    <w:tmpl w:val="B98A6B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A360655"/>
    <w:multiLevelType w:val="hybridMultilevel"/>
    <w:tmpl w:val="2DF0C292"/>
    <w:lvl w:ilvl="0" w:tplc="2738EA5A">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3365B51"/>
    <w:multiLevelType w:val="hybridMultilevel"/>
    <w:tmpl w:val="820455CE"/>
    <w:lvl w:ilvl="0" w:tplc="3E12A092">
      <w:start w:val="1"/>
      <w:numFmt w:val="decimal"/>
      <w:lvlText w:val="%1."/>
      <w:lvlJc w:val="left"/>
      <w:pPr>
        <w:ind w:left="1068" w:hanging="360"/>
      </w:pPr>
      <w:rPr>
        <w:rFonts w:ascii="Times New Roman" w:hAnsi="Times New Roman"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677EF0"/>
    <w:multiLevelType w:val="hybridMultilevel"/>
    <w:tmpl w:val="2CA63D72"/>
    <w:lvl w:ilvl="0" w:tplc="8DC8A412">
      <w:start w:val="3"/>
      <w:numFmt w:val="decimal"/>
      <w:lvlText w:val="%1."/>
      <w:lvlJc w:val="left"/>
      <w:pPr>
        <w:ind w:left="1070"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7221CE7"/>
    <w:multiLevelType w:val="multilevel"/>
    <w:tmpl w:val="277E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FC1EE2"/>
    <w:multiLevelType w:val="hybridMultilevel"/>
    <w:tmpl w:val="BC6AB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4E7C47"/>
    <w:multiLevelType w:val="multilevel"/>
    <w:tmpl w:val="FA7AA25A"/>
    <w:lvl w:ilvl="0">
      <w:start w:val="1"/>
      <w:numFmt w:val="decimal"/>
      <w:lvlText w:val="%1."/>
      <w:lvlJc w:val="left"/>
      <w:pPr>
        <w:ind w:left="360" w:hanging="360"/>
      </w:pPr>
      <w:rPr>
        <w:rFonts w:cs="Times New Roman"/>
      </w:rPr>
    </w:lvl>
    <w:lvl w:ilvl="1">
      <w:start w:val="1"/>
      <w:numFmt w:val="decimal"/>
      <w:isLgl/>
      <w:lvlText w:val="%1.%2"/>
      <w:lvlJc w:val="left"/>
      <w:pPr>
        <w:ind w:left="375" w:hanging="375"/>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1">
    <w:nsid w:val="55C1054C"/>
    <w:multiLevelType w:val="multilevel"/>
    <w:tmpl w:val="CF70BC6E"/>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55E91578"/>
    <w:multiLevelType w:val="hybridMultilevel"/>
    <w:tmpl w:val="218442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BD5EF4"/>
    <w:multiLevelType w:val="hybridMultilevel"/>
    <w:tmpl w:val="0E10E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00C81"/>
    <w:multiLevelType w:val="multilevel"/>
    <w:tmpl w:val="B170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4"/>
  </w:num>
  <w:num w:numId="7">
    <w:abstractNumId w:val="0"/>
  </w:num>
  <w:num w:numId="8">
    <w:abstractNumId w:val="11"/>
  </w:num>
  <w:num w:numId="9">
    <w:abstractNumId w:val="1"/>
  </w:num>
  <w:num w:numId="10">
    <w:abstractNumId w:val="12"/>
  </w:num>
  <w:num w:numId="11">
    <w:abstractNumId w:val="2"/>
  </w:num>
  <w:num w:numId="12">
    <w:abstractNumId w:val="13"/>
  </w:num>
  <w:num w:numId="13">
    <w:abstractNumId w:val="1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73B5"/>
    <w:rsid w:val="00004960"/>
    <w:rsid w:val="00007B58"/>
    <w:rsid w:val="00014836"/>
    <w:rsid w:val="0001656C"/>
    <w:rsid w:val="000256BE"/>
    <w:rsid w:val="00025E25"/>
    <w:rsid w:val="00030A5F"/>
    <w:rsid w:val="000344EE"/>
    <w:rsid w:val="00035C79"/>
    <w:rsid w:val="0004104A"/>
    <w:rsid w:val="000467EF"/>
    <w:rsid w:val="0005101A"/>
    <w:rsid w:val="00064408"/>
    <w:rsid w:val="00064625"/>
    <w:rsid w:val="0006629C"/>
    <w:rsid w:val="00077676"/>
    <w:rsid w:val="00080D56"/>
    <w:rsid w:val="00084C1B"/>
    <w:rsid w:val="00096D67"/>
    <w:rsid w:val="00097918"/>
    <w:rsid w:val="000A1671"/>
    <w:rsid w:val="000A28F4"/>
    <w:rsid w:val="000A5E57"/>
    <w:rsid w:val="000B4083"/>
    <w:rsid w:val="000B6431"/>
    <w:rsid w:val="000C11BB"/>
    <w:rsid w:val="000D1EA6"/>
    <w:rsid w:val="000D6237"/>
    <w:rsid w:val="000D77AA"/>
    <w:rsid w:val="000E1C6C"/>
    <w:rsid w:val="000E47DD"/>
    <w:rsid w:val="000E6452"/>
    <w:rsid w:val="000F07D9"/>
    <w:rsid w:val="000F595E"/>
    <w:rsid w:val="000F619A"/>
    <w:rsid w:val="00100B38"/>
    <w:rsid w:val="00105320"/>
    <w:rsid w:val="001067A4"/>
    <w:rsid w:val="00106E5E"/>
    <w:rsid w:val="00112B93"/>
    <w:rsid w:val="00123F5E"/>
    <w:rsid w:val="00127EFD"/>
    <w:rsid w:val="00131960"/>
    <w:rsid w:val="00135EFD"/>
    <w:rsid w:val="00136D4A"/>
    <w:rsid w:val="00141A51"/>
    <w:rsid w:val="00142C47"/>
    <w:rsid w:val="00144D23"/>
    <w:rsid w:val="0015071B"/>
    <w:rsid w:val="00153A5D"/>
    <w:rsid w:val="001541D1"/>
    <w:rsid w:val="00154E6B"/>
    <w:rsid w:val="00167B55"/>
    <w:rsid w:val="00170079"/>
    <w:rsid w:val="00176F79"/>
    <w:rsid w:val="001818DD"/>
    <w:rsid w:val="00185B4E"/>
    <w:rsid w:val="001867B3"/>
    <w:rsid w:val="001904DC"/>
    <w:rsid w:val="00191173"/>
    <w:rsid w:val="00191D8F"/>
    <w:rsid w:val="00197966"/>
    <w:rsid w:val="001A1978"/>
    <w:rsid w:val="001A26AB"/>
    <w:rsid w:val="001A7BC1"/>
    <w:rsid w:val="001B2DCF"/>
    <w:rsid w:val="001B4C79"/>
    <w:rsid w:val="001B68D5"/>
    <w:rsid w:val="001C4063"/>
    <w:rsid w:val="001C4DFB"/>
    <w:rsid w:val="001C673C"/>
    <w:rsid w:val="001D6855"/>
    <w:rsid w:val="001E437D"/>
    <w:rsid w:val="001E7A89"/>
    <w:rsid w:val="001F72D4"/>
    <w:rsid w:val="0020314A"/>
    <w:rsid w:val="002043E3"/>
    <w:rsid w:val="002215B7"/>
    <w:rsid w:val="00223333"/>
    <w:rsid w:val="00224B89"/>
    <w:rsid w:val="00231821"/>
    <w:rsid w:val="002337F4"/>
    <w:rsid w:val="0023568E"/>
    <w:rsid w:val="00240783"/>
    <w:rsid w:val="00266624"/>
    <w:rsid w:val="002666BE"/>
    <w:rsid w:val="00271E3D"/>
    <w:rsid w:val="00275A40"/>
    <w:rsid w:val="002909EC"/>
    <w:rsid w:val="0029192B"/>
    <w:rsid w:val="002919DB"/>
    <w:rsid w:val="002924E8"/>
    <w:rsid w:val="002956E1"/>
    <w:rsid w:val="00295A4C"/>
    <w:rsid w:val="002978A4"/>
    <w:rsid w:val="002A50DA"/>
    <w:rsid w:val="002B0D32"/>
    <w:rsid w:val="002B2D86"/>
    <w:rsid w:val="002B3D3D"/>
    <w:rsid w:val="002B5A82"/>
    <w:rsid w:val="002B636E"/>
    <w:rsid w:val="002C507F"/>
    <w:rsid w:val="002D51EC"/>
    <w:rsid w:val="002E60BD"/>
    <w:rsid w:val="002F2C04"/>
    <w:rsid w:val="003025C3"/>
    <w:rsid w:val="00302948"/>
    <w:rsid w:val="003048DF"/>
    <w:rsid w:val="00306D19"/>
    <w:rsid w:val="00312A76"/>
    <w:rsid w:val="003135A1"/>
    <w:rsid w:val="00313914"/>
    <w:rsid w:val="0032615F"/>
    <w:rsid w:val="00332079"/>
    <w:rsid w:val="0033260D"/>
    <w:rsid w:val="00333E94"/>
    <w:rsid w:val="00337538"/>
    <w:rsid w:val="00340549"/>
    <w:rsid w:val="003529C8"/>
    <w:rsid w:val="003534D4"/>
    <w:rsid w:val="0035485F"/>
    <w:rsid w:val="003644C2"/>
    <w:rsid w:val="0038040D"/>
    <w:rsid w:val="00382F5F"/>
    <w:rsid w:val="00384DAD"/>
    <w:rsid w:val="003906A1"/>
    <w:rsid w:val="00391370"/>
    <w:rsid w:val="003952B2"/>
    <w:rsid w:val="003A0EC8"/>
    <w:rsid w:val="003A15A7"/>
    <w:rsid w:val="003A2AB8"/>
    <w:rsid w:val="003A35E2"/>
    <w:rsid w:val="003A4061"/>
    <w:rsid w:val="003A4F4E"/>
    <w:rsid w:val="003B13BD"/>
    <w:rsid w:val="003B5705"/>
    <w:rsid w:val="003B6018"/>
    <w:rsid w:val="003C2361"/>
    <w:rsid w:val="003C3701"/>
    <w:rsid w:val="003D49DA"/>
    <w:rsid w:val="003E718B"/>
    <w:rsid w:val="003F0279"/>
    <w:rsid w:val="003F1135"/>
    <w:rsid w:val="003F4A08"/>
    <w:rsid w:val="004106EC"/>
    <w:rsid w:val="00411E53"/>
    <w:rsid w:val="00412660"/>
    <w:rsid w:val="00415F35"/>
    <w:rsid w:val="00421C07"/>
    <w:rsid w:val="00424E54"/>
    <w:rsid w:val="00430032"/>
    <w:rsid w:val="00432CAE"/>
    <w:rsid w:val="00443795"/>
    <w:rsid w:val="00444502"/>
    <w:rsid w:val="004453DE"/>
    <w:rsid w:val="00450DC2"/>
    <w:rsid w:val="00453DE0"/>
    <w:rsid w:val="004567D5"/>
    <w:rsid w:val="00465BB4"/>
    <w:rsid w:val="004754AA"/>
    <w:rsid w:val="0047706A"/>
    <w:rsid w:val="00477FFB"/>
    <w:rsid w:val="00483265"/>
    <w:rsid w:val="00483394"/>
    <w:rsid w:val="00485250"/>
    <w:rsid w:val="00493B11"/>
    <w:rsid w:val="004A1D22"/>
    <w:rsid w:val="004A60D0"/>
    <w:rsid w:val="004B262C"/>
    <w:rsid w:val="004B6226"/>
    <w:rsid w:val="004C3059"/>
    <w:rsid w:val="004C3C6F"/>
    <w:rsid w:val="004C407C"/>
    <w:rsid w:val="004C5B8F"/>
    <w:rsid w:val="004C6583"/>
    <w:rsid w:val="004D24C2"/>
    <w:rsid w:val="004E08F0"/>
    <w:rsid w:val="004E1C8B"/>
    <w:rsid w:val="004E6ED3"/>
    <w:rsid w:val="004F1706"/>
    <w:rsid w:val="004F1C26"/>
    <w:rsid w:val="004F2C7C"/>
    <w:rsid w:val="004F38E1"/>
    <w:rsid w:val="00501753"/>
    <w:rsid w:val="00504AB4"/>
    <w:rsid w:val="005054E7"/>
    <w:rsid w:val="005131BE"/>
    <w:rsid w:val="00520638"/>
    <w:rsid w:val="00526952"/>
    <w:rsid w:val="00530E12"/>
    <w:rsid w:val="0053724F"/>
    <w:rsid w:val="0054477B"/>
    <w:rsid w:val="00555C57"/>
    <w:rsid w:val="00560920"/>
    <w:rsid w:val="00564C3F"/>
    <w:rsid w:val="00572D60"/>
    <w:rsid w:val="005774BA"/>
    <w:rsid w:val="005815B4"/>
    <w:rsid w:val="00583C30"/>
    <w:rsid w:val="00584407"/>
    <w:rsid w:val="00591F4E"/>
    <w:rsid w:val="005920DE"/>
    <w:rsid w:val="0059215F"/>
    <w:rsid w:val="00596DB8"/>
    <w:rsid w:val="005A258B"/>
    <w:rsid w:val="005A3529"/>
    <w:rsid w:val="005A4D0E"/>
    <w:rsid w:val="005A7DD1"/>
    <w:rsid w:val="005C7566"/>
    <w:rsid w:val="005D1AF4"/>
    <w:rsid w:val="005D4E28"/>
    <w:rsid w:val="005E530B"/>
    <w:rsid w:val="005E64EB"/>
    <w:rsid w:val="005E6524"/>
    <w:rsid w:val="005F781E"/>
    <w:rsid w:val="00600293"/>
    <w:rsid w:val="006013CD"/>
    <w:rsid w:val="00601C57"/>
    <w:rsid w:val="00604663"/>
    <w:rsid w:val="00612ABA"/>
    <w:rsid w:val="0063031B"/>
    <w:rsid w:val="00636305"/>
    <w:rsid w:val="00636A22"/>
    <w:rsid w:val="006406DB"/>
    <w:rsid w:val="00640FD6"/>
    <w:rsid w:val="006457F6"/>
    <w:rsid w:val="00656F82"/>
    <w:rsid w:val="00662504"/>
    <w:rsid w:val="00662D37"/>
    <w:rsid w:val="0066384C"/>
    <w:rsid w:val="00687121"/>
    <w:rsid w:val="006920D8"/>
    <w:rsid w:val="006921BE"/>
    <w:rsid w:val="0069448F"/>
    <w:rsid w:val="00694FC4"/>
    <w:rsid w:val="006A10AE"/>
    <w:rsid w:val="006A667F"/>
    <w:rsid w:val="006A75CB"/>
    <w:rsid w:val="006B4373"/>
    <w:rsid w:val="006C3A5B"/>
    <w:rsid w:val="006C3C75"/>
    <w:rsid w:val="006D1A88"/>
    <w:rsid w:val="006E07EC"/>
    <w:rsid w:val="006E1B71"/>
    <w:rsid w:val="006E48FB"/>
    <w:rsid w:val="006E63AD"/>
    <w:rsid w:val="006F087F"/>
    <w:rsid w:val="006F3616"/>
    <w:rsid w:val="006F3C23"/>
    <w:rsid w:val="006F4282"/>
    <w:rsid w:val="006F5A5A"/>
    <w:rsid w:val="006F5CC5"/>
    <w:rsid w:val="006F7055"/>
    <w:rsid w:val="00703971"/>
    <w:rsid w:val="00703EAD"/>
    <w:rsid w:val="00706A16"/>
    <w:rsid w:val="007073DF"/>
    <w:rsid w:val="007427FC"/>
    <w:rsid w:val="00761D25"/>
    <w:rsid w:val="00763A6B"/>
    <w:rsid w:val="00771819"/>
    <w:rsid w:val="0077220D"/>
    <w:rsid w:val="00782F96"/>
    <w:rsid w:val="00791C66"/>
    <w:rsid w:val="007938C5"/>
    <w:rsid w:val="00793B94"/>
    <w:rsid w:val="0079453F"/>
    <w:rsid w:val="00795B46"/>
    <w:rsid w:val="00795BC7"/>
    <w:rsid w:val="00796B18"/>
    <w:rsid w:val="00797098"/>
    <w:rsid w:val="007A181C"/>
    <w:rsid w:val="007A2BE5"/>
    <w:rsid w:val="007B08A0"/>
    <w:rsid w:val="007B2FB2"/>
    <w:rsid w:val="007B4C9F"/>
    <w:rsid w:val="007B5148"/>
    <w:rsid w:val="007B696B"/>
    <w:rsid w:val="007C3D75"/>
    <w:rsid w:val="007D14AC"/>
    <w:rsid w:val="007F5B49"/>
    <w:rsid w:val="007F6BEA"/>
    <w:rsid w:val="008016E3"/>
    <w:rsid w:val="00804ED7"/>
    <w:rsid w:val="008076BF"/>
    <w:rsid w:val="00814529"/>
    <w:rsid w:val="008155EB"/>
    <w:rsid w:val="0081712F"/>
    <w:rsid w:val="008228E9"/>
    <w:rsid w:val="008238B9"/>
    <w:rsid w:val="00836069"/>
    <w:rsid w:val="00843E5F"/>
    <w:rsid w:val="00857B63"/>
    <w:rsid w:val="00857BCF"/>
    <w:rsid w:val="0086228E"/>
    <w:rsid w:val="008636AA"/>
    <w:rsid w:val="00863F21"/>
    <w:rsid w:val="00866E25"/>
    <w:rsid w:val="00870488"/>
    <w:rsid w:val="00875255"/>
    <w:rsid w:val="008825C5"/>
    <w:rsid w:val="00887666"/>
    <w:rsid w:val="00893737"/>
    <w:rsid w:val="008954DA"/>
    <w:rsid w:val="008A3F71"/>
    <w:rsid w:val="008B5C93"/>
    <w:rsid w:val="008C158A"/>
    <w:rsid w:val="008C28E5"/>
    <w:rsid w:val="008C479C"/>
    <w:rsid w:val="008E5615"/>
    <w:rsid w:val="008E67F7"/>
    <w:rsid w:val="008F01B4"/>
    <w:rsid w:val="00904ABD"/>
    <w:rsid w:val="00912330"/>
    <w:rsid w:val="00914E70"/>
    <w:rsid w:val="0091508D"/>
    <w:rsid w:val="0091642F"/>
    <w:rsid w:val="00921152"/>
    <w:rsid w:val="00922DA8"/>
    <w:rsid w:val="00923B1B"/>
    <w:rsid w:val="009314A2"/>
    <w:rsid w:val="0093301C"/>
    <w:rsid w:val="00944BC3"/>
    <w:rsid w:val="0095399F"/>
    <w:rsid w:val="00957DC5"/>
    <w:rsid w:val="00962200"/>
    <w:rsid w:val="009643BE"/>
    <w:rsid w:val="0096668E"/>
    <w:rsid w:val="0097712B"/>
    <w:rsid w:val="00981F82"/>
    <w:rsid w:val="00986FA8"/>
    <w:rsid w:val="00993F35"/>
    <w:rsid w:val="00996303"/>
    <w:rsid w:val="0099746A"/>
    <w:rsid w:val="009A4016"/>
    <w:rsid w:val="009B089E"/>
    <w:rsid w:val="009B2579"/>
    <w:rsid w:val="009B36DE"/>
    <w:rsid w:val="009C11F6"/>
    <w:rsid w:val="009C2CB4"/>
    <w:rsid w:val="009C3A81"/>
    <w:rsid w:val="009D1069"/>
    <w:rsid w:val="009D60CD"/>
    <w:rsid w:val="009D63EA"/>
    <w:rsid w:val="009E04D5"/>
    <w:rsid w:val="009F0A45"/>
    <w:rsid w:val="009F305F"/>
    <w:rsid w:val="009F633E"/>
    <w:rsid w:val="009F78A5"/>
    <w:rsid w:val="00A00A3D"/>
    <w:rsid w:val="00A00DA1"/>
    <w:rsid w:val="00A03967"/>
    <w:rsid w:val="00A16E2E"/>
    <w:rsid w:val="00A2717B"/>
    <w:rsid w:val="00A3104D"/>
    <w:rsid w:val="00A3401B"/>
    <w:rsid w:val="00A436E4"/>
    <w:rsid w:val="00A43CBC"/>
    <w:rsid w:val="00A441D7"/>
    <w:rsid w:val="00A461C9"/>
    <w:rsid w:val="00A46BA5"/>
    <w:rsid w:val="00A5260E"/>
    <w:rsid w:val="00A54268"/>
    <w:rsid w:val="00A6213B"/>
    <w:rsid w:val="00A677A6"/>
    <w:rsid w:val="00A701EF"/>
    <w:rsid w:val="00A83F35"/>
    <w:rsid w:val="00AA5E3D"/>
    <w:rsid w:val="00AB4993"/>
    <w:rsid w:val="00AC005A"/>
    <w:rsid w:val="00AC072B"/>
    <w:rsid w:val="00AC3707"/>
    <w:rsid w:val="00AC40EE"/>
    <w:rsid w:val="00AD1114"/>
    <w:rsid w:val="00AD11C0"/>
    <w:rsid w:val="00AE662C"/>
    <w:rsid w:val="00AE6C55"/>
    <w:rsid w:val="00AE74EF"/>
    <w:rsid w:val="00AF0527"/>
    <w:rsid w:val="00AF2515"/>
    <w:rsid w:val="00AF3643"/>
    <w:rsid w:val="00AF36B1"/>
    <w:rsid w:val="00AF392D"/>
    <w:rsid w:val="00B00DCB"/>
    <w:rsid w:val="00B045E2"/>
    <w:rsid w:val="00B06D0C"/>
    <w:rsid w:val="00B11FC7"/>
    <w:rsid w:val="00B15451"/>
    <w:rsid w:val="00B170FE"/>
    <w:rsid w:val="00B2162C"/>
    <w:rsid w:val="00B219F5"/>
    <w:rsid w:val="00B2428A"/>
    <w:rsid w:val="00B30FA9"/>
    <w:rsid w:val="00B33E17"/>
    <w:rsid w:val="00B5768E"/>
    <w:rsid w:val="00B6652C"/>
    <w:rsid w:val="00B67A3A"/>
    <w:rsid w:val="00B87B61"/>
    <w:rsid w:val="00BA26CD"/>
    <w:rsid w:val="00BA3396"/>
    <w:rsid w:val="00BA4DFC"/>
    <w:rsid w:val="00BB4601"/>
    <w:rsid w:val="00BB5106"/>
    <w:rsid w:val="00BB5657"/>
    <w:rsid w:val="00BC7DEF"/>
    <w:rsid w:val="00BD3CFE"/>
    <w:rsid w:val="00BD64D8"/>
    <w:rsid w:val="00BD6661"/>
    <w:rsid w:val="00BE0DE4"/>
    <w:rsid w:val="00BE5D3C"/>
    <w:rsid w:val="00BE6EC0"/>
    <w:rsid w:val="00BF3433"/>
    <w:rsid w:val="00BF7418"/>
    <w:rsid w:val="00BF7B13"/>
    <w:rsid w:val="00C0152C"/>
    <w:rsid w:val="00C07167"/>
    <w:rsid w:val="00C07CDD"/>
    <w:rsid w:val="00C13A90"/>
    <w:rsid w:val="00C13EC3"/>
    <w:rsid w:val="00C14C23"/>
    <w:rsid w:val="00C14F68"/>
    <w:rsid w:val="00C21A05"/>
    <w:rsid w:val="00C23D2F"/>
    <w:rsid w:val="00C3404F"/>
    <w:rsid w:val="00C44AC8"/>
    <w:rsid w:val="00C500F2"/>
    <w:rsid w:val="00C574E0"/>
    <w:rsid w:val="00C64BFE"/>
    <w:rsid w:val="00C707DD"/>
    <w:rsid w:val="00C7713D"/>
    <w:rsid w:val="00C80020"/>
    <w:rsid w:val="00C812E1"/>
    <w:rsid w:val="00C83D45"/>
    <w:rsid w:val="00C932E9"/>
    <w:rsid w:val="00CA047C"/>
    <w:rsid w:val="00CA16D7"/>
    <w:rsid w:val="00CA3615"/>
    <w:rsid w:val="00CB1796"/>
    <w:rsid w:val="00CB65AF"/>
    <w:rsid w:val="00CB6CDA"/>
    <w:rsid w:val="00CC1B41"/>
    <w:rsid w:val="00CC256E"/>
    <w:rsid w:val="00CC6254"/>
    <w:rsid w:val="00CD1902"/>
    <w:rsid w:val="00CD6141"/>
    <w:rsid w:val="00CD6720"/>
    <w:rsid w:val="00CE51F3"/>
    <w:rsid w:val="00CE55F2"/>
    <w:rsid w:val="00CF1184"/>
    <w:rsid w:val="00CF13BA"/>
    <w:rsid w:val="00CF414E"/>
    <w:rsid w:val="00CF4ED1"/>
    <w:rsid w:val="00CF77E6"/>
    <w:rsid w:val="00D01D3A"/>
    <w:rsid w:val="00D11434"/>
    <w:rsid w:val="00D15C6C"/>
    <w:rsid w:val="00D20338"/>
    <w:rsid w:val="00D305C4"/>
    <w:rsid w:val="00D415B0"/>
    <w:rsid w:val="00D47B94"/>
    <w:rsid w:val="00D52199"/>
    <w:rsid w:val="00D544DC"/>
    <w:rsid w:val="00D54F1A"/>
    <w:rsid w:val="00D61E47"/>
    <w:rsid w:val="00D649A2"/>
    <w:rsid w:val="00D6791D"/>
    <w:rsid w:val="00D74239"/>
    <w:rsid w:val="00D81F69"/>
    <w:rsid w:val="00D861E9"/>
    <w:rsid w:val="00D908D5"/>
    <w:rsid w:val="00DA51BB"/>
    <w:rsid w:val="00DA6484"/>
    <w:rsid w:val="00DD2179"/>
    <w:rsid w:val="00DD32A5"/>
    <w:rsid w:val="00DD33E6"/>
    <w:rsid w:val="00DD7CFA"/>
    <w:rsid w:val="00DE31DA"/>
    <w:rsid w:val="00DE695B"/>
    <w:rsid w:val="00DF6C17"/>
    <w:rsid w:val="00E04573"/>
    <w:rsid w:val="00E1053A"/>
    <w:rsid w:val="00E13449"/>
    <w:rsid w:val="00E14BA1"/>
    <w:rsid w:val="00E225BE"/>
    <w:rsid w:val="00E26A5F"/>
    <w:rsid w:val="00E35CD3"/>
    <w:rsid w:val="00E5203E"/>
    <w:rsid w:val="00E62D62"/>
    <w:rsid w:val="00E70018"/>
    <w:rsid w:val="00E73ABF"/>
    <w:rsid w:val="00E750FE"/>
    <w:rsid w:val="00E76DC3"/>
    <w:rsid w:val="00E82887"/>
    <w:rsid w:val="00E87686"/>
    <w:rsid w:val="00E87BB0"/>
    <w:rsid w:val="00E95296"/>
    <w:rsid w:val="00E975AC"/>
    <w:rsid w:val="00EA73B5"/>
    <w:rsid w:val="00EC14A1"/>
    <w:rsid w:val="00EC31A9"/>
    <w:rsid w:val="00EC4275"/>
    <w:rsid w:val="00EC6351"/>
    <w:rsid w:val="00EC6F74"/>
    <w:rsid w:val="00ED0D6F"/>
    <w:rsid w:val="00ED24E3"/>
    <w:rsid w:val="00ED289E"/>
    <w:rsid w:val="00ED45FB"/>
    <w:rsid w:val="00EF2FCE"/>
    <w:rsid w:val="00EF4CED"/>
    <w:rsid w:val="00EF6955"/>
    <w:rsid w:val="00F05AB1"/>
    <w:rsid w:val="00F11745"/>
    <w:rsid w:val="00F1308C"/>
    <w:rsid w:val="00F255D3"/>
    <w:rsid w:val="00F25D71"/>
    <w:rsid w:val="00F366A3"/>
    <w:rsid w:val="00F37031"/>
    <w:rsid w:val="00F41191"/>
    <w:rsid w:val="00F416F8"/>
    <w:rsid w:val="00F4231E"/>
    <w:rsid w:val="00F437DD"/>
    <w:rsid w:val="00F50E15"/>
    <w:rsid w:val="00F55DB5"/>
    <w:rsid w:val="00F601C4"/>
    <w:rsid w:val="00F6395C"/>
    <w:rsid w:val="00F72A63"/>
    <w:rsid w:val="00F74AC8"/>
    <w:rsid w:val="00F81ED1"/>
    <w:rsid w:val="00F852F1"/>
    <w:rsid w:val="00F87172"/>
    <w:rsid w:val="00F9403D"/>
    <w:rsid w:val="00F950F4"/>
    <w:rsid w:val="00F97158"/>
    <w:rsid w:val="00FA54B5"/>
    <w:rsid w:val="00FA64F0"/>
    <w:rsid w:val="00FB2E18"/>
    <w:rsid w:val="00FB6756"/>
    <w:rsid w:val="00FC26C5"/>
    <w:rsid w:val="00FC4876"/>
    <w:rsid w:val="00FD2EC4"/>
    <w:rsid w:val="00FF022D"/>
    <w:rsid w:val="00FF06C8"/>
    <w:rsid w:val="00FF0C30"/>
    <w:rsid w:val="00FF48F5"/>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4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04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link w:val="a4"/>
    <w:qFormat/>
    <w:rsid w:val="00BB460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0F619A"/>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BF7B13"/>
    <w:rPr>
      <w:rFonts w:ascii="Tahoma" w:hAnsi="Tahoma" w:cs="Tahoma"/>
      <w:sz w:val="16"/>
      <w:szCs w:val="16"/>
    </w:rPr>
  </w:style>
  <w:style w:type="character" w:customStyle="1" w:styleId="a8">
    <w:name w:val="Текст выноски Знак"/>
    <w:basedOn w:val="a0"/>
    <w:link w:val="a7"/>
    <w:uiPriority w:val="99"/>
    <w:semiHidden/>
    <w:rsid w:val="00BF7B13"/>
    <w:rPr>
      <w:rFonts w:ascii="Tahoma" w:eastAsia="Times New Roman" w:hAnsi="Tahoma" w:cs="Tahoma"/>
      <w:sz w:val="16"/>
      <w:szCs w:val="16"/>
      <w:lang w:eastAsia="ru-RU"/>
    </w:rPr>
  </w:style>
  <w:style w:type="character" w:styleId="a9">
    <w:name w:val="Emphasis"/>
    <w:basedOn w:val="a0"/>
    <w:uiPriority w:val="20"/>
    <w:qFormat/>
    <w:rsid w:val="00986FA8"/>
    <w:rPr>
      <w:i/>
      <w:iCs/>
    </w:rPr>
  </w:style>
  <w:style w:type="character" w:styleId="aa">
    <w:name w:val="Strong"/>
    <w:basedOn w:val="a0"/>
    <w:uiPriority w:val="22"/>
    <w:qFormat/>
    <w:rsid w:val="00BD6661"/>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Знак11"/>
    <w:basedOn w:val="a"/>
    <w:uiPriority w:val="99"/>
    <w:unhideWhenUsed/>
    <w:qFormat/>
    <w:rsid w:val="0035485F"/>
    <w:pPr>
      <w:spacing w:before="100" w:beforeAutospacing="1" w:after="100" w:afterAutospacing="1"/>
    </w:pPr>
  </w:style>
  <w:style w:type="paragraph" w:customStyle="1" w:styleId="Default">
    <w:name w:val="Default"/>
    <w:uiPriority w:val="99"/>
    <w:rsid w:val="0066384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6F3C23"/>
    <w:pPr>
      <w:tabs>
        <w:tab w:val="center" w:pos="4677"/>
        <w:tab w:val="right" w:pos="9355"/>
      </w:tabs>
    </w:pPr>
  </w:style>
  <w:style w:type="character" w:customStyle="1" w:styleId="ad">
    <w:name w:val="Верхний колонтитул Знак"/>
    <w:basedOn w:val="a0"/>
    <w:link w:val="ac"/>
    <w:uiPriority w:val="99"/>
    <w:rsid w:val="006F3C2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F3C23"/>
    <w:pPr>
      <w:tabs>
        <w:tab w:val="center" w:pos="4677"/>
        <w:tab w:val="right" w:pos="9355"/>
      </w:tabs>
    </w:pPr>
  </w:style>
  <w:style w:type="character" w:customStyle="1" w:styleId="af">
    <w:name w:val="Нижний колонтитул Знак"/>
    <w:basedOn w:val="a0"/>
    <w:link w:val="ae"/>
    <w:uiPriority w:val="99"/>
    <w:rsid w:val="006F3C23"/>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96668E"/>
  </w:style>
  <w:style w:type="paragraph" w:customStyle="1" w:styleId="Heading">
    <w:name w:val="Heading"/>
    <w:basedOn w:val="a"/>
    <w:next w:val="af0"/>
    <w:qFormat/>
    <w:rsid w:val="0096668E"/>
    <w:pPr>
      <w:keepNext/>
      <w:widowControl w:val="0"/>
      <w:suppressAutoHyphens/>
      <w:spacing w:before="240" w:after="120"/>
    </w:pPr>
    <w:rPr>
      <w:rFonts w:ascii="Liberation Sans" w:eastAsia="Noto Sans SC Regular" w:hAnsi="Liberation Sans" w:cs="Noto Sans Devanagari"/>
      <w:sz w:val="28"/>
      <w:szCs w:val="28"/>
      <w:lang w:val="en-US" w:eastAsia="zh-CN" w:bidi="hi-IN"/>
    </w:rPr>
  </w:style>
  <w:style w:type="paragraph" w:styleId="af0">
    <w:name w:val="Body Text"/>
    <w:basedOn w:val="a"/>
    <w:link w:val="af1"/>
    <w:rsid w:val="0096668E"/>
    <w:pPr>
      <w:widowControl w:val="0"/>
      <w:suppressAutoHyphens/>
      <w:spacing w:after="140" w:line="276" w:lineRule="auto"/>
    </w:pPr>
    <w:rPr>
      <w:rFonts w:ascii="Liberation Serif" w:eastAsia="Noto Serif SC" w:hAnsi="Liberation Serif" w:cs="Noto Sans Devanagari"/>
      <w:lang w:val="en-US" w:eastAsia="zh-CN" w:bidi="hi-IN"/>
    </w:rPr>
  </w:style>
  <w:style w:type="character" w:customStyle="1" w:styleId="af1">
    <w:name w:val="Основной текст Знак"/>
    <w:basedOn w:val="a0"/>
    <w:link w:val="af0"/>
    <w:rsid w:val="0096668E"/>
    <w:rPr>
      <w:rFonts w:ascii="Liberation Serif" w:eastAsia="Noto Serif SC" w:hAnsi="Liberation Serif" w:cs="Noto Sans Devanagari"/>
      <w:sz w:val="24"/>
      <w:szCs w:val="24"/>
      <w:lang w:val="en-US" w:eastAsia="zh-CN" w:bidi="hi-IN"/>
    </w:rPr>
  </w:style>
  <w:style w:type="paragraph" w:styleId="af2">
    <w:name w:val="List"/>
    <w:basedOn w:val="af0"/>
    <w:rsid w:val="0096668E"/>
  </w:style>
  <w:style w:type="paragraph" w:styleId="af3">
    <w:name w:val="caption"/>
    <w:basedOn w:val="a"/>
    <w:qFormat/>
    <w:rsid w:val="0096668E"/>
    <w:pPr>
      <w:widowControl w:val="0"/>
      <w:suppressLineNumbers/>
      <w:suppressAutoHyphens/>
      <w:spacing w:before="120" w:after="120"/>
    </w:pPr>
    <w:rPr>
      <w:rFonts w:ascii="Liberation Serif" w:eastAsia="Noto Serif SC" w:hAnsi="Liberation Serif" w:cs="Noto Sans Devanagari"/>
      <w:i/>
      <w:iCs/>
      <w:lang w:val="en-US" w:eastAsia="zh-CN" w:bidi="hi-IN"/>
    </w:rPr>
  </w:style>
  <w:style w:type="paragraph" w:customStyle="1" w:styleId="Index">
    <w:name w:val="Index"/>
    <w:basedOn w:val="a"/>
    <w:qFormat/>
    <w:rsid w:val="0096668E"/>
    <w:pPr>
      <w:widowControl w:val="0"/>
      <w:suppressLineNumbers/>
      <w:suppressAutoHyphens/>
    </w:pPr>
    <w:rPr>
      <w:rFonts w:ascii="Liberation Serif" w:eastAsia="Noto Serif SC" w:hAnsi="Liberation Serif" w:cs="Noto Sans Devanagari"/>
      <w:lang w:val="en-US" w:eastAsia="zh-CN" w:bidi="hi-IN"/>
    </w:rPr>
  </w:style>
  <w:style w:type="paragraph" w:customStyle="1" w:styleId="PreformattedText">
    <w:name w:val="Preformatted Text"/>
    <w:basedOn w:val="a"/>
    <w:qFormat/>
    <w:rsid w:val="0096668E"/>
    <w:pPr>
      <w:widowControl w:val="0"/>
      <w:suppressAutoHyphens/>
    </w:pPr>
    <w:rPr>
      <w:rFonts w:ascii="Liberation Mono" w:eastAsia="Liberation Mono" w:hAnsi="Liberation Mono" w:cs="Liberation Mono"/>
      <w:sz w:val="20"/>
      <w:szCs w:val="20"/>
      <w:lang w:val="en-US" w:eastAsia="zh-CN" w:bidi="hi-IN"/>
    </w:rPr>
  </w:style>
  <w:style w:type="character" w:customStyle="1" w:styleId="af4">
    <w:name w:val="Основной текст_"/>
    <w:link w:val="10"/>
    <w:rsid w:val="0096668E"/>
    <w:rPr>
      <w:rFonts w:ascii="Times New Roman" w:eastAsia="Times New Roman" w:hAnsi="Times New Roman"/>
      <w:spacing w:val="2"/>
      <w:sz w:val="26"/>
      <w:szCs w:val="26"/>
      <w:shd w:val="clear" w:color="auto" w:fill="FFFFFF"/>
    </w:rPr>
  </w:style>
  <w:style w:type="paragraph" w:customStyle="1" w:styleId="10">
    <w:name w:val="Основной текст1"/>
    <w:basedOn w:val="a"/>
    <w:link w:val="af4"/>
    <w:rsid w:val="0096668E"/>
    <w:pPr>
      <w:widowControl w:val="0"/>
      <w:shd w:val="clear" w:color="auto" w:fill="FFFFFF"/>
      <w:spacing w:before="240" w:line="322" w:lineRule="exact"/>
      <w:jc w:val="both"/>
    </w:pPr>
    <w:rPr>
      <w:rFonts w:cstheme="minorBidi"/>
      <w:spacing w:val="2"/>
      <w:sz w:val="26"/>
      <w:szCs w:val="26"/>
      <w:lang w:eastAsia="en-US"/>
    </w:rPr>
  </w:style>
  <w:style w:type="paragraph" w:customStyle="1" w:styleId="21">
    <w:name w:val="Основной текст 21"/>
    <w:basedOn w:val="a"/>
    <w:rsid w:val="0096668E"/>
    <w:pPr>
      <w:widowControl w:val="0"/>
      <w:jc w:val="center"/>
    </w:pPr>
    <w:rPr>
      <w:sz w:val="28"/>
      <w:szCs w:val="20"/>
    </w:rPr>
  </w:style>
  <w:style w:type="character" w:styleId="af5">
    <w:name w:val="Hyperlink"/>
    <w:basedOn w:val="a0"/>
    <w:uiPriority w:val="99"/>
    <w:unhideWhenUsed/>
    <w:rsid w:val="0096668E"/>
    <w:rPr>
      <w:color w:val="0000FF" w:themeColor="hyperlink"/>
      <w:u w:val="single"/>
    </w:rPr>
  </w:style>
  <w:style w:type="character" w:customStyle="1" w:styleId="ConsPlusNormal0">
    <w:name w:val="ConsPlusNormal Знак"/>
    <w:link w:val="ConsPlusNormal"/>
    <w:locked/>
    <w:rsid w:val="0096668E"/>
    <w:rPr>
      <w:rFonts w:ascii="Arial" w:eastAsia="Times New Roman" w:hAnsi="Arial" w:cs="Arial"/>
      <w:sz w:val="20"/>
      <w:szCs w:val="20"/>
      <w:lang w:eastAsia="ru-RU"/>
    </w:rPr>
  </w:style>
  <w:style w:type="paragraph" w:customStyle="1" w:styleId="msonospacingmrcssattr">
    <w:name w:val="msonospacing_mr_css_attr"/>
    <w:basedOn w:val="a"/>
    <w:rsid w:val="0096668E"/>
    <w:pPr>
      <w:spacing w:before="100" w:beforeAutospacing="1" w:after="100" w:afterAutospacing="1"/>
    </w:pPr>
  </w:style>
  <w:style w:type="character" w:customStyle="1" w:styleId="a6">
    <w:name w:val="Абзац списка Знак"/>
    <w:link w:val="a5"/>
    <w:uiPriority w:val="34"/>
    <w:locked/>
    <w:rsid w:val="0096668E"/>
    <w:rPr>
      <w:rFonts w:ascii="Calibri" w:eastAsia="Calibri" w:hAnsi="Calibri" w:cs="Times New Roman"/>
    </w:rPr>
  </w:style>
  <w:style w:type="character" w:customStyle="1" w:styleId="st">
    <w:name w:val="st"/>
    <w:basedOn w:val="a0"/>
    <w:rsid w:val="0096668E"/>
  </w:style>
  <w:style w:type="paragraph" w:customStyle="1" w:styleId="11">
    <w:name w:val="Основной шрифт абзаца1"/>
    <w:rsid w:val="0096668E"/>
    <w:rPr>
      <w:rFonts w:eastAsia="Times New Roman" w:cs="Times New Roman"/>
      <w:color w:val="000000"/>
      <w:szCs w:val="20"/>
      <w:lang w:eastAsia="ru-RU"/>
    </w:rPr>
  </w:style>
  <w:style w:type="table" w:styleId="af6">
    <w:name w:val="Table Grid"/>
    <w:basedOn w:val="a1"/>
    <w:uiPriority w:val="59"/>
    <w:rsid w:val="0096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rsid w:val="009666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754">
      <w:bodyDiv w:val="1"/>
      <w:marLeft w:val="0"/>
      <w:marRight w:val="0"/>
      <w:marTop w:val="0"/>
      <w:marBottom w:val="0"/>
      <w:divBdr>
        <w:top w:val="none" w:sz="0" w:space="0" w:color="auto"/>
        <w:left w:val="none" w:sz="0" w:space="0" w:color="auto"/>
        <w:bottom w:val="none" w:sz="0" w:space="0" w:color="auto"/>
        <w:right w:val="none" w:sz="0" w:space="0" w:color="auto"/>
      </w:divBdr>
    </w:div>
    <w:div w:id="220410250">
      <w:bodyDiv w:val="1"/>
      <w:marLeft w:val="0"/>
      <w:marRight w:val="0"/>
      <w:marTop w:val="0"/>
      <w:marBottom w:val="0"/>
      <w:divBdr>
        <w:top w:val="none" w:sz="0" w:space="0" w:color="auto"/>
        <w:left w:val="none" w:sz="0" w:space="0" w:color="auto"/>
        <w:bottom w:val="none" w:sz="0" w:space="0" w:color="auto"/>
        <w:right w:val="none" w:sz="0" w:space="0" w:color="auto"/>
      </w:divBdr>
      <w:divsChild>
        <w:div w:id="1487553794">
          <w:marLeft w:val="0"/>
          <w:marRight w:val="0"/>
          <w:marTop w:val="0"/>
          <w:marBottom w:val="0"/>
          <w:divBdr>
            <w:top w:val="none" w:sz="0" w:space="0" w:color="auto"/>
            <w:left w:val="none" w:sz="0" w:space="0" w:color="auto"/>
            <w:bottom w:val="none" w:sz="0" w:space="0" w:color="auto"/>
            <w:right w:val="none" w:sz="0" w:space="0" w:color="auto"/>
          </w:divBdr>
          <w:divsChild>
            <w:div w:id="1312059867">
              <w:marLeft w:val="0"/>
              <w:marRight w:val="0"/>
              <w:marTop w:val="0"/>
              <w:marBottom w:val="0"/>
              <w:divBdr>
                <w:top w:val="none" w:sz="0" w:space="0" w:color="auto"/>
                <w:left w:val="none" w:sz="0" w:space="0" w:color="auto"/>
                <w:bottom w:val="none" w:sz="0" w:space="0" w:color="auto"/>
                <w:right w:val="none" w:sz="0" w:space="0" w:color="auto"/>
              </w:divBdr>
            </w:div>
            <w:div w:id="423187163">
              <w:marLeft w:val="0"/>
              <w:marRight w:val="0"/>
              <w:marTop w:val="0"/>
              <w:marBottom w:val="0"/>
              <w:divBdr>
                <w:top w:val="none" w:sz="0" w:space="0" w:color="auto"/>
                <w:left w:val="none" w:sz="0" w:space="0" w:color="auto"/>
                <w:bottom w:val="none" w:sz="0" w:space="0" w:color="auto"/>
                <w:right w:val="none" w:sz="0" w:space="0" w:color="auto"/>
              </w:divBdr>
            </w:div>
            <w:div w:id="786773796">
              <w:marLeft w:val="0"/>
              <w:marRight w:val="0"/>
              <w:marTop w:val="0"/>
              <w:marBottom w:val="0"/>
              <w:divBdr>
                <w:top w:val="none" w:sz="0" w:space="0" w:color="auto"/>
                <w:left w:val="none" w:sz="0" w:space="0" w:color="auto"/>
                <w:bottom w:val="none" w:sz="0" w:space="0" w:color="auto"/>
                <w:right w:val="none" w:sz="0" w:space="0" w:color="auto"/>
              </w:divBdr>
            </w:div>
            <w:div w:id="168182916">
              <w:marLeft w:val="0"/>
              <w:marRight w:val="0"/>
              <w:marTop w:val="0"/>
              <w:marBottom w:val="0"/>
              <w:divBdr>
                <w:top w:val="none" w:sz="0" w:space="0" w:color="auto"/>
                <w:left w:val="none" w:sz="0" w:space="0" w:color="auto"/>
                <w:bottom w:val="none" w:sz="0" w:space="0" w:color="auto"/>
                <w:right w:val="none" w:sz="0" w:space="0" w:color="auto"/>
              </w:divBdr>
            </w:div>
            <w:div w:id="720641534">
              <w:marLeft w:val="0"/>
              <w:marRight w:val="0"/>
              <w:marTop w:val="0"/>
              <w:marBottom w:val="0"/>
              <w:divBdr>
                <w:top w:val="none" w:sz="0" w:space="0" w:color="auto"/>
                <w:left w:val="none" w:sz="0" w:space="0" w:color="auto"/>
                <w:bottom w:val="none" w:sz="0" w:space="0" w:color="auto"/>
                <w:right w:val="none" w:sz="0" w:space="0" w:color="auto"/>
              </w:divBdr>
            </w:div>
            <w:div w:id="978652379">
              <w:marLeft w:val="0"/>
              <w:marRight w:val="0"/>
              <w:marTop w:val="0"/>
              <w:marBottom w:val="0"/>
              <w:divBdr>
                <w:top w:val="none" w:sz="0" w:space="0" w:color="auto"/>
                <w:left w:val="none" w:sz="0" w:space="0" w:color="auto"/>
                <w:bottom w:val="none" w:sz="0" w:space="0" w:color="auto"/>
                <w:right w:val="none" w:sz="0" w:space="0" w:color="auto"/>
              </w:divBdr>
            </w:div>
            <w:div w:id="951588684">
              <w:marLeft w:val="0"/>
              <w:marRight w:val="0"/>
              <w:marTop w:val="0"/>
              <w:marBottom w:val="0"/>
              <w:divBdr>
                <w:top w:val="none" w:sz="0" w:space="0" w:color="auto"/>
                <w:left w:val="none" w:sz="0" w:space="0" w:color="auto"/>
                <w:bottom w:val="none" w:sz="0" w:space="0" w:color="auto"/>
                <w:right w:val="none" w:sz="0" w:space="0" w:color="auto"/>
              </w:divBdr>
            </w:div>
            <w:div w:id="1538855349">
              <w:marLeft w:val="0"/>
              <w:marRight w:val="0"/>
              <w:marTop w:val="0"/>
              <w:marBottom w:val="0"/>
              <w:divBdr>
                <w:top w:val="none" w:sz="0" w:space="0" w:color="auto"/>
                <w:left w:val="none" w:sz="0" w:space="0" w:color="auto"/>
                <w:bottom w:val="none" w:sz="0" w:space="0" w:color="auto"/>
                <w:right w:val="none" w:sz="0" w:space="0" w:color="auto"/>
              </w:divBdr>
            </w:div>
            <w:div w:id="1627345570">
              <w:marLeft w:val="0"/>
              <w:marRight w:val="0"/>
              <w:marTop w:val="0"/>
              <w:marBottom w:val="0"/>
              <w:divBdr>
                <w:top w:val="none" w:sz="0" w:space="0" w:color="auto"/>
                <w:left w:val="none" w:sz="0" w:space="0" w:color="auto"/>
                <w:bottom w:val="none" w:sz="0" w:space="0" w:color="auto"/>
                <w:right w:val="none" w:sz="0" w:space="0" w:color="auto"/>
              </w:divBdr>
            </w:div>
            <w:div w:id="6821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6314">
      <w:bodyDiv w:val="1"/>
      <w:marLeft w:val="0"/>
      <w:marRight w:val="0"/>
      <w:marTop w:val="0"/>
      <w:marBottom w:val="0"/>
      <w:divBdr>
        <w:top w:val="none" w:sz="0" w:space="0" w:color="auto"/>
        <w:left w:val="none" w:sz="0" w:space="0" w:color="auto"/>
        <w:bottom w:val="none" w:sz="0" w:space="0" w:color="auto"/>
        <w:right w:val="none" w:sz="0" w:space="0" w:color="auto"/>
      </w:divBdr>
    </w:div>
    <w:div w:id="373313269">
      <w:bodyDiv w:val="1"/>
      <w:marLeft w:val="0"/>
      <w:marRight w:val="0"/>
      <w:marTop w:val="0"/>
      <w:marBottom w:val="0"/>
      <w:divBdr>
        <w:top w:val="none" w:sz="0" w:space="0" w:color="auto"/>
        <w:left w:val="none" w:sz="0" w:space="0" w:color="auto"/>
        <w:bottom w:val="none" w:sz="0" w:space="0" w:color="auto"/>
        <w:right w:val="none" w:sz="0" w:space="0" w:color="auto"/>
      </w:divBdr>
    </w:div>
    <w:div w:id="378093858">
      <w:bodyDiv w:val="1"/>
      <w:marLeft w:val="0"/>
      <w:marRight w:val="0"/>
      <w:marTop w:val="0"/>
      <w:marBottom w:val="0"/>
      <w:divBdr>
        <w:top w:val="none" w:sz="0" w:space="0" w:color="auto"/>
        <w:left w:val="none" w:sz="0" w:space="0" w:color="auto"/>
        <w:bottom w:val="none" w:sz="0" w:space="0" w:color="auto"/>
        <w:right w:val="none" w:sz="0" w:space="0" w:color="auto"/>
      </w:divBdr>
    </w:div>
    <w:div w:id="413554612">
      <w:bodyDiv w:val="1"/>
      <w:marLeft w:val="0"/>
      <w:marRight w:val="0"/>
      <w:marTop w:val="0"/>
      <w:marBottom w:val="0"/>
      <w:divBdr>
        <w:top w:val="none" w:sz="0" w:space="0" w:color="auto"/>
        <w:left w:val="none" w:sz="0" w:space="0" w:color="auto"/>
        <w:bottom w:val="none" w:sz="0" w:space="0" w:color="auto"/>
        <w:right w:val="none" w:sz="0" w:space="0" w:color="auto"/>
      </w:divBdr>
    </w:div>
    <w:div w:id="451167296">
      <w:bodyDiv w:val="1"/>
      <w:marLeft w:val="0"/>
      <w:marRight w:val="0"/>
      <w:marTop w:val="0"/>
      <w:marBottom w:val="0"/>
      <w:divBdr>
        <w:top w:val="none" w:sz="0" w:space="0" w:color="auto"/>
        <w:left w:val="none" w:sz="0" w:space="0" w:color="auto"/>
        <w:bottom w:val="none" w:sz="0" w:space="0" w:color="auto"/>
        <w:right w:val="none" w:sz="0" w:space="0" w:color="auto"/>
      </w:divBdr>
    </w:div>
    <w:div w:id="505024706">
      <w:bodyDiv w:val="1"/>
      <w:marLeft w:val="0"/>
      <w:marRight w:val="0"/>
      <w:marTop w:val="0"/>
      <w:marBottom w:val="0"/>
      <w:divBdr>
        <w:top w:val="none" w:sz="0" w:space="0" w:color="auto"/>
        <w:left w:val="none" w:sz="0" w:space="0" w:color="auto"/>
        <w:bottom w:val="none" w:sz="0" w:space="0" w:color="auto"/>
        <w:right w:val="none" w:sz="0" w:space="0" w:color="auto"/>
      </w:divBdr>
      <w:divsChild>
        <w:div w:id="1844780365">
          <w:marLeft w:val="0"/>
          <w:marRight w:val="0"/>
          <w:marTop w:val="0"/>
          <w:marBottom w:val="0"/>
          <w:divBdr>
            <w:top w:val="none" w:sz="0" w:space="0" w:color="auto"/>
            <w:left w:val="none" w:sz="0" w:space="0" w:color="auto"/>
            <w:bottom w:val="none" w:sz="0" w:space="0" w:color="auto"/>
            <w:right w:val="none" w:sz="0" w:space="0" w:color="auto"/>
          </w:divBdr>
          <w:divsChild>
            <w:div w:id="1249196708">
              <w:marLeft w:val="0"/>
              <w:marRight w:val="0"/>
              <w:marTop w:val="0"/>
              <w:marBottom w:val="0"/>
              <w:divBdr>
                <w:top w:val="none" w:sz="0" w:space="0" w:color="auto"/>
                <w:left w:val="none" w:sz="0" w:space="0" w:color="auto"/>
                <w:bottom w:val="none" w:sz="0" w:space="0" w:color="auto"/>
                <w:right w:val="none" w:sz="0" w:space="0" w:color="auto"/>
              </w:divBdr>
            </w:div>
            <w:div w:id="937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1992">
      <w:bodyDiv w:val="1"/>
      <w:marLeft w:val="0"/>
      <w:marRight w:val="0"/>
      <w:marTop w:val="0"/>
      <w:marBottom w:val="0"/>
      <w:divBdr>
        <w:top w:val="none" w:sz="0" w:space="0" w:color="auto"/>
        <w:left w:val="none" w:sz="0" w:space="0" w:color="auto"/>
        <w:bottom w:val="none" w:sz="0" w:space="0" w:color="auto"/>
        <w:right w:val="none" w:sz="0" w:space="0" w:color="auto"/>
      </w:divBdr>
      <w:divsChild>
        <w:div w:id="191266615">
          <w:marLeft w:val="0"/>
          <w:marRight w:val="0"/>
          <w:marTop w:val="0"/>
          <w:marBottom w:val="0"/>
          <w:divBdr>
            <w:top w:val="none" w:sz="0" w:space="0" w:color="auto"/>
            <w:left w:val="none" w:sz="0" w:space="0" w:color="auto"/>
            <w:bottom w:val="none" w:sz="0" w:space="0" w:color="auto"/>
            <w:right w:val="none" w:sz="0" w:space="0" w:color="auto"/>
          </w:divBdr>
          <w:divsChild>
            <w:div w:id="1684354154">
              <w:marLeft w:val="0"/>
              <w:marRight w:val="0"/>
              <w:marTop w:val="0"/>
              <w:marBottom w:val="0"/>
              <w:divBdr>
                <w:top w:val="none" w:sz="0" w:space="0" w:color="auto"/>
                <w:left w:val="none" w:sz="0" w:space="0" w:color="auto"/>
                <w:bottom w:val="none" w:sz="0" w:space="0" w:color="auto"/>
                <w:right w:val="none" w:sz="0" w:space="0" w:color="auto"/>
              </w:divBdr>
            </w:div>
            <w:div w:id="1452280827">
              <w:marLeft w:val="0"/>
              <w:marRight w:val="0"/>
              <w:marTop w:val="0"/>
              <w:marBottom w:val="0"/>
              <w:divBdr>
                <w:top w:val="none" w:sz="0" w:space="0" w:color="auto"/>
                <w:left w:val="none" w:sz="0" w:space="0" w:color="auto"/>
                <w:bottom w:val="none" w:sz="0" w:space="0" w:color="auto"/>
                <w:right w:val="none" w:sz="0" w:space="0" w:color="auto"/>
              </w:divBdr>
            </w:div>
            <w:div w:id="709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89630">
      <w:bodyDiv w:val="1"/>
      <w:marLeft w:val="0"/>
      <w:marRight w:val="0"/>
      <w:marTop w:val="0"/>
      <w:marBottom w:val="0"/>
      <w:divBdr>
        <w:top w:val="none" w:sz="0" w:space="0" w:color="auto"/>
        <w:left w:val="none" w:sz="0" w:space="0" w:color="auto"/>
        <w:bottom w:val="none" w:sz="0" w:space="0" w:color="auto"/>
        <w:right w:val="none" w:sz="0" w:space="0" w:color="auto"/>
      </w:divBdr>
      <w:divsChild>
        <w:div w:id="875773550">
          <w:marLeft w:val="0"/>
          <w:marRight w:val="0"/>
          <w:marTop w:val="0"/>
          <w:marBottom w:val="0"/>
          <w:divBdr>
            <w:top w:val="none" w:sz="0" w:space="0" w:color="auto"/>
            <w:left w:val="none" w:sz="0" w:space="0" w:color="auto"/>
            <w:bottom w:val="none" w:sz="0" w:space="0" w:color="auto"/>
            <w:right w:val="none" w:sz="0" w:space="0" w:color="auto"/>
          </w:divBdr>
          <w:divsChild>
            <w:div w:id="2015568880">
              <w:marLeft w:val="0"/>
              <w:marRight w:val="0"/>
              <w:marTop w:val="0"/>
              <w:marBottom w:val="0"/>
              <w:divBdr>
                <w:top w:val="none" w:sz="0" w:space="0" w:color="auto"/>
                <w:left w:val="none" w:sz="0" w:space="0" w:color="auto"/>
                <w:bottom w:val="none" w:sz="0" w:space="0" w:color="auto"/>
                <w:right w:val="none" w:sz="0" w:space="0" w:color="auto"/>
              </w:divBdr>
            </w:div>
            <w:div w:id="768623268">
              <w:marLeft w:val="0"/>
              <w:marRight w:val="0"/>
              <w:marTop w:val="0"/>
              <w:marBottom w:val="0"/>
              <w:divBdr>
                <w:top w:val="none" w:sz="0" w:space="0" w:color="auto"/>
                <w:left w:val="none" w:sz="0" w:space="0" w:color="auto"/>
                <w:bottom w:val="none" w:sz="0" w:space="0" w:color="auto"/>
                <w:right w:val="none" w:sz="0" w:space="0" w:color="auto"/>
              </w:divBdr>
            </w:div>
            <w:div w:id="1003431737">
              <w:marLeft w:val="0"/>
              <w:marRight w:val="0"/>
              <w:marTop w:val="0"/>
              <w:marBottom w:val="0"/>
              <w:divBdr>
                <w:top w:val="none" w:sz="0" w:space="0" w:color="auto"/>
                <w:left w:val="none" w:sz="0" w:space="0" w:color="auto"/>
                <w:bottom w:val="none" w:sz="0" w:space="0" w:color="auto"/>
                <w:right w:val="none" w:sz="0" w:space="0" w:color="auto"/>
              </w:divBdr>
            </w:div>
            <w:div w:id="1288777380">
              <w:marLeft w:val="0"/>
              <w:marRight w:val="0"/>
              <w:marTop w:val="0"/>
              <w:marBottom w:val="0"/>
              <w:divBdr>
                <w:top w:val="none" w:sz="0" w:space="0" w:color="auto"/>
                <w:left w:val="none" w:sz="0" w:space="0" w:color="auto"/>
                <w:bottom w:val="none" w:sz="0" w:space="0" w:color="auto"/>
                <w:right w:val="none" w:sz="0" w:space="0" w:color="auto"/>
              </w:divBdr>
            </w:div>
            <w:div w:id="1815371602">
              <w:marLeft w:val="0"/>
              <w:marRight w:val="0"/>
              <w:marTop w:val="0"/>
              <w:marBottom w:val="0"/>
              <w:divBdr>
                <w:top w:val="none" w:sz="0" w:space="0" w:color="auto"/>
                <w:left w:val="none" w:sz="0" w:space="0" w:color="auto"/>
                <w:bottom w:val="none" w:sz="0" w:space="0" w:color="auto"/>
                <w:right w:val="none" w:sz="0" w:space="0" w:color="auto"/>
              </w:divBdr>
            </w:div>
            <w:div w:id="10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8795">
      <w:bodyDiv w:val="1"/>
      <w:marLeft w:val="0"/>
      <w:marRight w:val="0"/>
      <w:marTop w:val="0"/>
      <w:marBottom w:val="0"/>
      <w:divBdr>
        <w:top w:val="none" w:sz="0" w:space="0" w:color="auto"/>
        <w:left w:val="none" w:sz="0" w:space="0" w:color="auto"/>
        <w:bottom w:val="none" w:sz="0" w:space="0" w:color="auto"/>
        <w:right w:val="none" w:sz="0" w:space="0" w:color="auto"/>
      </w:divBdr>
    </w:div>
    <w:div w:id="720205673">
      <w:bodyDiv w:val="1"/>
      <w:marLeft w:val="0"/>
      <w:marRight w:val="0"/>
      <w:marTop w:val="0"/>
      <w:marBottom w:val="0"/>
      <w:divBdr>
        <w:top w:val="none" w:sz="0" w:space="0" w:color="auto"/>
        <w:left w:val="none" w:sz="0" w:space="0" w:color="auto"/>
        <w:bottom w:val="none" w:sz="0" w:space="0" w:color="auto"/>
        <w:right w:val="none" w:sz="0" w:space="0" w:color="auto"/>
      </w:divBdr>
    </w:div>
    <w:div w:id="765424400">
      <w:bodyDiv w:val="1"/>
      <w:marLeft w:val="0"/>
      <w:marRight w:val="0"/>
      <w:marTop w:val="0"/>
      <w:marBottom w:val="0"/>
      <w:divBdr>
        <w:top w:val="none" w:sz="0" w:space="0" w:color="auto"/>
        <w:left w:val="none" w:sz="0" w:space="0" w:color="auto"/>
        <w:bottom w:val="none" w:sz="0" w:space="0" w:color="auto"/>
        <w:right w:val="none" w:sz="0" w:space="0" w:color="auto"/>
      </w:divBdr>
    </w:div>
    <w:div w:id="887306195">
      <w:bodyDiv w:val="1"/>
      <w:marLeft w:val="0"/>
      <w:marRight w:val="0"/>
      <w:marTop w:val="0"/>
      <w:marBottom w:val="0"/>
      <w:divBdr>
        <w:top w:val="none" w:sz="0" w:space="0" w:color="auto"/>
        <w:left w:val="none" w:sz="0" w:space="0" w:color="auto"/>
        <w:bottom w:val="none" w:sz="0" w:space="0" w:color="auto"/>
        <w:right w:val="none" w:sz="0" w:space="0" w:color="auto"/>
      </w:divBdr>
      <w:divsChild>
        <w:div w:id="640573385">
          <w:marLeft w:val="0"/>
          <w:marRight w:val="0"/>
          <w:marTop w:val="0"/>
          <w:marBottom w:val="0"/>
          <w:divBdr>
            <w:top w:val="none" w:sz="0" w:space="0" w:color="auto"/>
            <w:left w:val="none" w:sz="0" w:space="0" w:color="auto"/>
            <w:bottom w:val="none" w:sz="0" w:space="0" w:color="auto"/>
            <w:right w:val="none" w:sz="0" w:space="0" w:color="auto"/>
          </w:divBdr>
          <w:divsChild>
            <w:div w:id="1909803838">
              <w:marLeft w:val="0"/>
              <w:marRight w:val="0"/>
              <w:marTop w:val="0"/>
              <w:marBottom w:val="0"/>
              <w:divBdr>
                <w:top w:val="none" w:sz="0" w:space="0" w:color="auto"/>
                <w:left w:val="none" w:sz="0" w:space="0" w:color="auto"/>
                <w:bottom w:val="none" w:sz="0" w:space="0" w:color="auto"/>
                <w:right w:val="none" w:sz="0" w:space="0" w:color="auto"/>
              </w:divBdr>
            </w:div>
            <w:div w:id="9690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220">
      <w:bodyDiv w:val="1"/>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1271202357">
              <w:marLeft w:val="0"/>
              <w:marRight w:val="0"/>
              <w:marTop w:val="0"/>
              <w:marBottom w:val="0"/>
              <w:divBdr>
                <w:top w:val="none" w:sz="0" w:space="0" w:color="auto"/>
                <w:left w:val="none" w:sz="0" w:space="0" w:color="auto"/>
                <w:bottom w:val="none" w:sz="0" w:space="0" w:color="auto"/>
                <w:right w:val="none" w:sz="0" w:space="0" w:color="auto"/>
              </w:divBdr>
            </w:div>
            <w:div w:id="7276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84119431">
      <w:bodyDiv w:val="1"/>
      <w:marLeft w:val="0"/>
      <w:marRight w:val="0"/>
      <w:marTop w:val="0"/>
      <w:marBottom w:val="0"/>
      <w:divBdr>
        <w:top w:val="none" w:sz="0" w:space="0" w:color="auto"/>
        <w:left w:val="none" w:sz="0" w:space="0" w:color="auto"/>
        <w:bottom w:val="none" w:sz="0" w:space="0" w:color="auto"/>
        <w:right w:val="none" w:sz="0" w:space="0" w:color="auto"/>
      </w:divBdr>
    </w:div>
    <w:div w:id="1019236307">
      <w:bodyDiv w:val="1"/>
      <w:marLeft w:val="0"/>
      <w:marRight w:val="0"/>
      <w:marTop w:val="0"/>
      <w:marBottom w:val="0"/>
      <w:divBdr>
        <w:top w:val="none" w:sz="0" w:space="0" w:color="auto"/>
        <w:left w:val="none" w:sz="0" w:space="0" w:color="auto"/>
        <w:bottom w:val="none" w:sz="0" w:space="0" w:color="auto"/>
        <w:right w:val="none" w:sz="0" w:space="0" w:color="auto"/>
      </w:divBdr>
      <w:divsChild>
        <w:div w:id="1555001096">
          <w:marLeft w:val="0"/>
          <w:marRight w:val="0"/>
          <w:marTop w:val="0"/>
          <w:marBottom w:val="0"/>
          <w:divBdr>
            <w:top w:val="none" w:sz="0" w:space="0" w:color="auto"/>
            <w:left w:val="none" w:sz="0" w:space="0" w:color="auto"/>
            <w:bottom w:val="none" w:sz="0" w:space="0" w:color="auto"/>
            <w:right w:val="none" w:sz="0" w:space="0" w:color="auto"/>
          </w:divBdr>
          <w:divsChild>
            <w:div w:id="1156609980">
              <w:marLeft w:val="0"/>
              <w:marRight w:val="0"/>
              <w:marTop w:val="0"/>
              <w:marBottom w:val="0"/>
              <w:divBdr>
                <w:top w:val="none" w:sz="0" w:space="0" w:color="auto"/>
                <w:left w:val="none" w:sz="0" w:space="0" w:color="auto"/>
                <w:bottom w:val="none" w:sz="0" w:space="0" w:color="auto"/>
                <w:right w:val="none" w:sz="0" w:space="0" w:color="auto"/>
              </w:divBdr>
            </w:div>
            <w:div w:id="601643281">
              <w:marLeft w:val="0"/>
              <w:marRight w:val="0"/>
              <w:marTop w:val="0"/>
              <w:marBottom w:val="0"/>
              <w:divBdr>
                <w:top w:val="none" w:sz="0" w:space="0" w:color="auto"/>
                <w:left w:val="none" w:sz="0" w:space="0" w:color="auto"/>
                <w:bottom w:val="none" w:sz="0" w:space="0" w:color="auto"/>
                <w:right w:val="none" w:sz="0" w:space="0" w:color="auto"/>
              </w:divBdr>
            </w:div>
            <w:div w:id="141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1877">
      <w:bodyDiv w:val="1"/>
      <w:marLeft w:val="0"/>
      <w:marRight w:val="0"/>
      <w:marTop w:val="0"/>
      <w:marBottom w:val="0"/>
      <w:divBdr>
        <w:top w:val="none" w:sz="0" w:space="0" w:color="auto"/>
        <w:left w:val="none" w:sz="0" w:space="0" w:color="auto"/>
        <w:bottom w:val="none" w:sz="0" w:space="0" w:color="auto"/>
        <w:right w:val="none" w:sz="0" w:space="0" w:color="auto"/>
      </w:divBdr>
      <w:divsChild>
        <w:div w:id="1857037710">
          <w:marLeft w:val="0"/>
          <w:marRight w:val="0"/>
          <w:marTop w:val="0"/>
          <w:marBottom w:val="0"/>
          <w:divBdr>
            <w:top w:val="none" w:sz="0" w:space="0" w:color="auto"/>
            <w:left w:val="none" w:sz="0" w:space="0" w:color="auto"/>
            <w:bottom w:val="none" w:sz="0" w:space="0" w:color="auto"/>
            <w:right w:val="none" w:sz="0" w:space="0" w:color="auto"/>
          </w:divBdr>
          <w:divsChild>
            <w:div w:id="227957855">
              <w:marLeft w:val="0"/>
              <w:marRight w:val="0"/>
              <w:marTop w:val="0"/>
              <w:marBottom w:val="0"/>
              <w:divBdr>
                <w:top w:val="none" w:sz="0" w:space="0" w:color="auto"/>
                <w:left w:val="none" w:sz="0" w:space="0" w:color="auto"/>
                <w:bottom w:val="none" w:sz="0" w:space="0" w:color="auto"/>
                <w:right w:val="none" w:sz="0" w:space="0" w:color="auto"/>
              </w:divBdr>
            </w:div>
            <w:div w:id="1333603598">
              <w:marLeft w:val="0"/>
              <w:marRight w:val="0"/>
              <w:marTop w:val="0"/>
              <w:marBottom w:val="0"/>
              <w:divBdr>
                <w:top w:val="none" w:sz="0" w:space="0" w:color="auto"/>
                <w:left w:val="none" w:sz="0" w:space="0" w:color="auto"/>
                <w:bottom w:val="none" w:sz="0" w:space="0" w:color="auto"/>
                <w:right w:val="none" w:sz="0" w:space="0" w:color="auto"/>
              </w:divBdr>
            </w:div>
            <w:div w:id="2076781610">
              <w:marLeft w:val="0"/>
              <w:marRight w:val="0"/>
              <w:marTop w:val="0"/>
              <w:marBottom w:val="0"/>
              <w:divBdr>
                <w:top w:val="none" w:sz="0" w:space="0" w:color="auto"/>
                <w:left w:val="none" w:sz="0" w:space="0" w:color="auto"/>
                <w:bottom w:val="none" w:sz="0" w:space="0" w:color="auto"/>
                <w:right w:val="none" w:sz="0" w:space="0" w:color="auto"/>
              </w:divBdr>
            </w:div>
            <w:div w:id="1787961703">
              <w:marLeft w:val="0"/>
              <w:marRight w:val="0"/>
              <w:marTop w:val="0"/>
              <w:marBottom w:val="0"/>
              <w:divBdr>
                <w:top w:val="none" w:sz="0" w:space="0" w:color="auto"/>
                <w:left w:val="none" w:sz="0" w:space="0" w:color="auto"/>
                <w:bottom w:val="none" w:sz="0" w:space="0" w:color="auto"/>
                <w:right w:val="none" w:sz="0" w:space="0" w:color="auto"/>
              </w:divBdr>
            </w:div>
            <w:div w:id="153647120">
              <w:marLeft w:val="0"/>
              <w:marRight w:val="0"/>
              <w:marTop w:val="0"/>
              <w:marBottom w:val="0"/>
              <w:divBdr>
                <w:top w:val="none" w:sz="0" w:space="0" w:color="auto"/>
                <w:left w:val="none" w:sz="0" w:space="0" w:color="auto"/>
                <w:bottom w:val="none" w:sz="0" w:space="0" w:color="auto"/>
                <w:right w:val="none" w:sz="0" w:space="0" w:color="auto"/>
              </w:divBdr>
            </w:div>
            <w:div w:id="472794498">
              <w:marLeft w:val="0"/>
              <w:marRight w:val="0"/>
              <w:marTop w:val="0"/>
              <w:marBottom w:val="0"/>
              <w:divBdr>
                <w:top w:val="none" w:sz="0" w:space="0" w:color="auto"/>
                <w:left w:val="none" w:sz="0" w:space="0" w:color="auto"/>
                <w:bottom w:val="none" w:sz="0" w:space="0" w:color="auto"/>
                <w:right w:val="none" w:sz="0" w:space="0" w:color="auto"/>
              </w:divBdr>
            </w:div>
            <w:div w:id="713505747">
              <w:marLeft w:val="0"/>
              <w:marRight w:val="0"/>
              <w:marTop w:val="0"/>
              <w:marBottom w:val="0"/>
              <w:divBdr>
                <w:top w:val="none" w:sz="0" w:space="0" w:color="auto"/>
                <w:left w:val="none" w:sz="0" w:space="0" w:color="auto"/>
                <w:bottom w:val="none" w:sz="0" w:space="0" w:color="auto"/>
                <w:right w:val="none" w:sz="0" w:space="0" w:color="auto"/>
              </w:divBdr>
            </w:div>
            <w:div w:id="748622197">
              <w:marLeft w:val="0"/>
              <w:marRight w:val="0"/>
              <w:marTop w:val="0"/>
              <w:marBottom w:val="0"/>
              <w:divBdr>
                <w:top w:val="none" w:sz="0" w:space="0" w:color="auto"/>
                <w:left w:val="none" w:sz="0" w:space="0" w:color="auto"/>
                <w:bottom w:val="none" w:sz="0" w:space="0" w:color="auto"/>
                <w:right w:val="none" w:sz="0" w:space="0" w:color="auto"/>
              </w:divBdr>
            </w:div>
            <w:div w:id="1078555836">
              <w:marLeft w:val="0"/>
              <w:marRight w:val="0"/>
              <w:marTop w:val="0"/>
              <w:marBottom w:val="0"/>
              <w:divBdr>
                <w:top w:val="none" w:sz="0" w:space="0" w:color="auto"/>
                <w:left w:val="none" w:sz="0" w:space="0" w:color="auto"/>
                <w:bottom w:val="none" w:sz="0" w:space="0" w:color="auto"/>
                <w:right w:val="none" w:sz="0" w:space="0" w:color="auto"/>
              </w:divBdr>
            </w:div>
            <w:div w:id="1901555017">
              <w:marLeft w:val="0"/>
              <w:marRight w:val="0"/>
              <w:marTop w:val="0"/>
              <w:marBottom w:val="0"/>
              <w:divBdr>
                <w:top w:val="none" w:sz="0" w:space="0" w:color="auto"/>
                <w:left w:val="none" w:sz="0" w:space="0" w:color="auto"/>
                <w:bottom w:val="none" w:sz="0" w:space="0" w:color="auto"/>
                <w:right w:val="none" w:sz="0" w:space="0" w:color="auto"/>
              </w:divBdr>
            </w:div>
            <w:div w:id="1017848429">
              <w:marLeft w:val="0"/>
              <w:marRight w:val="0"/>
              <w:marTop w:val="0"/>
              <w:marBottom w:val="0"/>
              <w:divBdr>
                <w:top w:val="none" w:sz="0" w:space="0" w:color="auto"/>
                <w:left w:val="none" w:sz="0" w:space="0" w:color="auto"/>
                <w:bottom w:val="none" w:sz="0" w:space="0" w:color="auto"/>
                <w:right w:val="none" w:sz="0" w:space="0" w:color="auto"/>
              </w:divBdr>
            </w:div>
            <w:div w:id="1073358757">
              <w:marLeft w:val="0"/>
              <w:marRight w:val="0"/>
              <w:marTop w:val="0"/>
              <w:marBottom w:val="0"/>
              <w:divBdr>
                <w:top w:val="none" w:sz="0" w:space="0" w:color="auto"/>
                <w:left w:val="none" w:sz="0" w:space="0" w:color="auto"/>
                <w:bottom w:val="none" w:sz="0" w:space="0" w:color="auto"/>
                <w:right w:val="none" w:sz="0" w:space="0" w:color="auto"/>
              </w:divBdr>
            </w:div>
            <w:div w:id="2065371920">
              <w:marLeft w:val="0"/>
              <w:marRight w:val="0"/>
              <w:marTop w:val="0"/>
              <w:marBottom w:val="0"/>
              <w:divBdr>
                <w:top w:val="none" w:sz="0" w:space="0" w:color="auto"/>
                <w:left w:val="none" w:sz="0" w:space="0" w:color="auto"/>
                <w:bottom w:val="none" w:sz="0" w:space="0" w:color="auto"/>
                <w:right w:val="none" w:sz="0" w:space="0" w:color="auto"/>
              </w:divBdr>
            </w:div>
            <w:div w:id="1713119275">
              <w:marLeft w:val="0"/>
              <w:marRight w:val="0"/>
              <w:marTop w:val="0"/>
              <w:marBottom w:val="0"/>
              <w:divBdr>
                <w:top w:val="none" w:sz="0" w:space="0" w:color="auto"/>
                <w:left w:val="none" w:sz="0" w:space="0" w:color="auto"/>
                <w:bottom w:val="none" w:sz="0" w:space="0" w:color="auto"/>
                <w:right w:val="none" w:sz="0" w:space="0" w:color="auto"/>
              </w:divBdr>
            </w:div>
            <w:div w:id="7384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7851">
      <w:bodyDiv w:val="1"/>
      <w:marLeft w:val="0"/>
      <w:marRight w:val="0"/>
      <w:marTop w:val="0"/>
      <w:marBottom w:val="0"/>
      <w:divBdr>
        <w:top w:val="none" w:sz="0" w:space="0" w:color="auto"/>
        <w:left w:val="none" w:sz="0" w:space="0" w:color="auto"/>
        <w:bottom w:val="none" w:sz="0" w:space="0" w:color="auto"/>
        <w:right w:val="none" w:sz="0" w:space="0" w:color="auto"/>
      </w:divBdr>
      <w:divsChild>
        <w:div w:id="162160979">
          <w:marLeft w:val="0"/>
          <w:marRight w:val="0"/>
          <w:marTop w:val="0"/>
          <w:marBottom w:val="0"/>
          <w:divBdr>
            <w:top w:val="none" w:sz="0" w:space="0" w:color="auto"/>
            <w:left w:val="none" w:sz="0" w:space="0" w:color="auto"/>
            <w:bottom w:val="none" w:sz="0" w:space="0" w:color="auto"/>
            <w:right w:val="none" w:sz="0" w:space="0" w:color="auto"/>
          </w:divBdr>
          <w:divsChild>
            <w:div w:id="304892117">
              <w:marLeft w:val="0"/>
              <w:marRight w:val="0"/>
              <w:marTop w:val="0"/>
              <w:marBottom w:val="0"/>
              <w:divBdr>
                <w:top w:val="none" w:sz="0" w:space="0" w:color="auto"/>
                <w:left w:val="none" w:sz="0" w:space="0" w:color="auto"/>
                <w:bottom w:val="none" w:sz="0" w:space="0" w:color="auto"/>
                <w:right w:val="none" w:sz="0" w:space="0" w:color="auto"/>
              </w:divBdr>
            </w:div>
            <w:div w:id="1035232645">
              <w:marLeft w:val="0"/>
              <w:marRight w:val="0"/>
              <w:marTop w:val="0"/>
              <w:marBottom w:val="0"/>
              <w:divBdr>
                <w:top w:val="none" w:sz="0" w:space="0" w:color="auto"/>
                <w:left w:val="none" w:sz="0" w:space="0" w:color="auto"/>
                <w:bottom w:val="none" w:sz="0" w:space="0" w:color="auto"/>
                <w:right w:val="none" w:sz="0" w:space="0" w:color="auto"/>
              </w:divBdr>
            </w:div>
            <w:div w:id="9264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4227">
      <w:bodyDiv w:val="1"/>
      <w:marLeft w:val="0"/>
      <w:marRight w:val="0"/>
      <w:marTop w:val="0"/>
      <w:marBottom w:val="0"/>
      <w:divBdr>
        <w:top w:val="none" w:sz="0" w:space="0" w:color="auto"/>
        <w:left w:val="none" w:sz="0" w:space="0" w:color="auto"/>
        <w:bottom w:val="none" w:sz="0" w:space="0" w:color="auto"/>
        <w:right w:val="none" w:sz="0" w:space="0" w:color="auto"/>
      </w:divBdr>
    </w:div>
    <w:div w:id="1183936315">
      <w:bodyDiv w:val="1"/>
      <w:marLeft w:val="0"/>
      <w:marRight w:val="0"/>
      <w:marTop w:val="0"/>
      <w:marBottom w:val="0"/>
      <w:divBdr>
        <w:top w:val="none" w:sz="0" w:space="0" w:color="auto"/>
        <w:left w:val="none" w:sz="0" w:space="0" w:color="auto"/>
        <w:bottom w:val="none" w:sz="0" w:space="0" w:color="auto"/>
        <w:right w:val="none" w:sz="0" w:space="0" w:color="auto"/>
      </w:divBdr>
      <w:divsChild>
        <w:div w:id="162672882">
          <w:marLeft w:val="0"/>
          <w:marRight w:val="0"/>
          <w:marTop w:val="0"/>
          <w:marBottom w:val="0"/>
          <w:divBdr>
            <w:top w:val="none" w:sz="0" w:space="0" w:color="auto"/>
            <w:left w:val="none" w:sz="0" w:space="0" w:color="auto"/>
            <w:bottom w:val="none" w:sz="0" w:space="0" w:color="auto"/>
            <w:right w:val="none" w:sz="0" w:space="0" w:color="auto"/>
          </w:divBdr>
          <w:divsChild>
            <w:div w:id="859976203">
              <w:marLeft w:val="0"/>
              <w:marRight w:val="0"/>
              <w:marTop w:val="0"/>
              <w:marBottom w:val="0"/>
              <w:divBdr>
                <w:top w:val="none" w:sz="0" w:space="0" w:color="auto"/>
                <w:left w:val="none" w:sz="0" w:space="0" w:color="auto"/>
                <w:bottom w:val="none" w:sz="0" w:space="0" w:color="auto"/>
                <w:right w:val="none" w:sz="0" w:space="0" w:color="auto"/>
              </w:divBdr>
            </w:div>
            <w:div w:id="1764062229">
              <w:marLeft w:val="0"/>
              <w:marRight w:val="0"/>
              <w:marTop w:val="0"/>
              <w:marBottom w:val="0"/>
              <w:divBdr>
                <w:top w:val="none" w:sz="0" w:space="0" w:color="auto"/>
                <w:left w:val="none" w:sz="0" w:space="0" w:color="auto"/>
                <w:bottom w:val="none" w:sz="0" w:space="0" w:color="auto"/>
                <w:right w:val="none" w:sz="0" w:space="0" w:color="auto"/>
              </w:divBdr>
            </w:div>
            <w:div w:id="1911966552">
              <w:marLeft w:val="0"/>
              <w:marRight w:val="0"/>
              <w:marTop w:val="0"/>
              <w:marBottom w:val="0"/>
              <w:divBdr>
                <w:top w:val="none" w:sz="0" w:space="0" w:color="auto"/>
                <w:left w:val="none" w:sz="0" w:space="0" w:color="auto"/>
                <w:bottom w:val="none" w:sz="0" w:space="0" w:color="auto"/>
                <w:right w:val="none" w:sz="0" w:space="0" w:color="auto"/>
              </w:divBdr>
            </w:div>
            <w:div w:id="60711842">
              <w:marLeft w:val="0"/>
              <w:marRight w:val="0"/>
              <w:marTop w:val="0"/>
              <w:marBottom w:val="0"/>
              <w:divBdr>
                <w:top w:val="none" w:sz="0" w:space="0" w:color="auto"/>
                <w:left w:val="none" w:sz="0" w:space="0" w:color="auto"/>
                <w:bottom w:val="none" w:sz="0" w:space="0" w:color="auto"/>
                <w:right w:val="none" w:sz="0" w:space="0" w:color="auto"/>
              </w:divBdr>
            </w:div>
            <w:div w:id="1543593871">
              <w:marLeft w:val="0"/>
              <w:marRight w:val="0"/>
              <w:marTop w:val="0"/>
              <w:marBottom w:val="0"/>
              <w:divBdr>
                <w:top w:val="none" w:sz="0" w:space="0" w:color="auto"/>
                <w:left w:val="none" w:sz="0" w:space="0" w:color="auto"/>
                <w:bottom w:val="none" w:sz="0" w:space="0" w:color="auto"/>
                <w:right w:val="none" w:sz="0" w:space="0" w:color="auto"/>
              </w:divBdr>
            </w:div>
            <w:div w:id="469397727">
              <w:marLeft w:val="0"/>
              <w:marRight w:val="0"/>
              <w:marTop w:val="0"/>
              <w:marBottom w:val="0"/>
              <w:divBdr>
                <w:top w:val="none" w:sz="0" w:space="0" w:color="auto"/>
                <w:left w:val="none" w:sz="0" w:space="0" w:color="auto"/>
                <w:bottom w:val="none" w:sz="0" w:space="0" w:color="auto"/>
                <w:right w:val="none" w:sz="0" w:space="0" w:color="auto"/>
              </w:divBdr>
            </w:div>
            <w:div w:id="1436055726">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984583348">
              <w:marLeft w:val="0"/>
              <w:marRight w:val="0"/>
              <w:marTop w:val="0"/>
              <w:marBottom w:val="0"/>
              <w:divBdr>
                <w:top w:val="none" w:sz="0" w:space="0" w:color="auto"/>
                <w:left w:val="none" w:sz="0" w:space="0" w:color="auto"/>
                <w:bottom w:val="none" w:sz="0" w:space="0" w:color="auto"/>
                <w:right w:val="none" w:sz="0" w:space="0" w:color="auto"/>
              </w:divBdr>
            </w:div>
            <w:div w:id="1321344332">
              <w:marLeft w:val="0"/>
              <w:marRight w:val="0"/>
              <w:marTop w:val="0"/>
              <w:marBottom w:val="0"/>
              <w:divBdr>
                <w:top w:val="none" w:sz="0" w:space="0" w:color="auto"/>
                <w:left w:val="none" w:sz="0" w:space="0" w:color="auto"/>
                <w:bottom w:val="none" w:sz="0" w:space="0" w:color="auto"/>
                <w:right w:val="none" w:sz="0" w:space="0" w:color="auto"/>
              </w:divBdr>
            </w:div>
            <w:div w:id="1836454872">
              <w:marLeft w:val="0"/>
              <w:marRight w:val="0"/>
              <w:marTop w:val="0"/>
              <w:marBottom w:val="0"/>
              <w:divBdr>
                <w:top w:val="none" w:sz="0" w:space="0" w:color="auto"/>
                <w:left w:val="none" w:sz="0" w:space="0" w:color="auto"/>
                <w:bottom w:val="none" w:sz="0" w:space="0" w:color="auto"/>
                <w:right w:val="none" w:sz="0" w:space="0" w:color="auto"/>
              </w:divBdr>
            </w:div>
            <w:div w:id="1401975390">
              <w:marLeft w:val="0"/>
              <w:marRight w:val="0"/>
              <w:marTop w:val="0"/>
              <w:marBottom w:val="0"/>
              <w:divBdr>
                <w:top w:val="none" w:sz="0" w:space="0" w:color="auto"/>
                <w:left w:val="none" w:sz="0" w:space="0" w:color="auto"/>
                <w:bottom w:val="none" w:sz="0" w:space="0" w:color="auto"/>
                <w:right w:val="none" w:sz="0" w:space="0" w:color="auto"/>
              </w:divBdr>
            </w:div>
            <w:div w:id="443043207">
              <w:marLeft w:val="0"/>
              <w:marRight w:val="0"/>
              <w:marTop w:val="0"/>
              <w:marBottom w:val="0"/>
              <w:divBdr>
                <w:top w:val="none" w:sz="0" w:space="0" w:color="auto"/>
                <w:left w:val="none" w:sz="0" w:space="0" w:color="auto"/>
                <w:bottom w:val="none" w:sz="0" w:space="0" w:color="auto"/>
                <w:right w:val="none" w:sz="0" w:space="0" w:color="auto"/>
              </w:divBdr>
            </w:div>
            <w:div w:id="1532382684">
              <w:marLeft w:val="0"/>
              <w:marRight w:val="0"/>
              <w:marTop w:val="0"/>
              <w:marBottom w:val="0"/>
              <w:divBdr>
                <w:top w:val="none" w:sz="0" w:space="0" w:color="auto"/>
                <w:left w:val="none" w:sz="0" w:space="0" w:color="auto"/>
                <w:bottom w:val="none" w:sz="0" w:space="0" w:color="auto"/>
                <w:right w:val="none" w:sz="0" w:space="0" w:color="auto"/>
              </w:divBdr>
            </w:div>
            <w:div w:id="80953157">
              <w:marLeft w:val="0"/>
              <w:marRight w:val="0"/>
              <w:marTop w:val="0"/>
              <w:marBottom w:val="0"/>
              <w:divBdr>
                <w:top w:val="none" w:sz="0" w:space="0" w:color="auto"/>
                <w:left w:val="none" w:sz="0" w:space="0" w:color="auto"/>
                <w:bottom w:val="none" w:sz="0" w:space="0" w:color="auto"/>
                <w:right w:val="none" w:sz="0" w:space="0" w:color="auto"/>
              </w:divBdr>
            </w:div>
            <w:div w:id="11184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9495">
      <w:bodyDiv w:val="1"/>
      <w:marLeft w:val="0"/>
      <w:marRight w:val="0"/>
      <w:marTop w:val="0"/>
      <w:marBottom w:val="0"/>
      <w:divBdr>
        <w:top w:val="none" w:sz="0" w:space="0" w:color="auto"/>
        <w:left w:val="none" w:sz="0" w:space="0" w:color="auto"/>
        <w:bottom w:val="none" w:sz="0" w:space="0" w:color="auto"/>
        <w:right w:val="none" w:sz="0" w:space="0" w:color="auto"/>
      </w:divBdr>
    </w:div>
    <w:div w:id="1401750239">
      <w:bodyDiv w:val="1"/>
      <w:marLeft w:val="0"/>
      <w:marRight w:val="0"/>
      <w:marTop w:val="0"/>
      <w:marBottom w:val="0"/>
      <w:divBdr>
        <w:top w:val="none" w:sz="0" w:space="0" w:color="auto"/>
        <w:left w:val="none" w:sz="0" w:space="0" w:color="auto"/>
        <w:bottom w:val="none" w:sz="0" w:space="0" w:color="auto"/>
        <w:right w:val="none" w:sz="0" w:space="0" w:color="auto"/>
      </w:divBdr>
      <w:divsChild>
        <w:div w:id="59334064">
          <w:marLeft w:val="0"/>
          <w:marRight w:val="0"/>
          <w:marTop w:val="0"/>
          <w:marBottom w:val="0"/>
          <w:divBdr>
            <w:top w:val="none" w:sz="0" w:space="0" w:color="auto"/>
            <w:left w:val="none" w:sz="0" w:space="0" w:color="auto"/>
            <w:bottom w:val="none" w:sz="0" w:space="0" w:color="auto"/>
            <w:right w:val="none" w:sz="0" w:space="0" w:color="auto"/>
          </w:divBdr>
        </w:div>
      </w:divsChild>
    </w:div>
    <w:div w:id="1407531197">
      <w:bodyDiv w:val="1"/>
      <w:marLeft w:val="0"/>
      <w:marRight w:val="0"/>
      <w:marTop w:val="0"/>
      <w:marBottom w:val="0"/>
      <w:divBdr>
        <w:top w:val="none" w:sz="0" w:space="0" w:color="auto"/>
        <w:left w:val="none" w:sz="0" w:space="0" w:color="auto"/>
        <w:bottom w:val="none" w:sz="0" w:space="0" w:color="auto"/>
        <w:right w:val="none" w:sz="0" w:space="0" w:color="auto"/>
      </w:divBdr>
      <w:divsChild>
        <w:div w:id="1609048435">
          <w:marLeft w:val="0"/>
          <w:marRight w:val="0"/>
          <w:marTop w:val="0"/>
          <w:marBottom w:val="0"/>
          <w:divBdr>
            <w:top w:val="none" w:sz="0" w:space="0" w:color="auto"/>
            <w:left w:val="none" w:sz="0" w:space="0" w:color="auto"/>
            <w:bottom w:val="none" w:sz="0" w:space="0" w:color="auto"/>
            <w:right w:val="none" w:sz="0" w:space="0" w:color="auto"/>
          </w:divBdr>
          <w:divsChild>
            <w:div w:id="74673931">
              <w:marLeft w:val="0"/>
              <w:marRight w:val="0"/>
              <w:marTop w:val="0"/>
              <w:marBottom w:val="0"/>
              <w:divBdr>
                <w:top w:val="none" w:sz="0" w:space="0" w:color="auto"/>
                <w:left w:val="none" w:sz="0" w:space="0" w:color="auto"/>
                <w:bottom w:val="none" w:sz="0" w:space="0" w:color="auto"/>
                <w:right w:val="none" w:sz="0" w:space="0" w:color="auto"/>
              </w:divBdr>
            </w:div>
            <w:div w:id="261494372">
              <w:marLeft w:val="0"/>
              <w:marRight w:val="0"/>
              <w:marTop w:val="0"/>
              <w:marBottom w:val="0"/>
              <w:divBdr>
                <w:top w:val="none" w:sz="0" w:space="0" w:color="auto"/>
                <w:left w:val="none" w:sz="0" w:space="0" w:color="auto"/>
                <w:bottom w:val="none" w:sz="0" w:space="0" w:color="auto"/>
                <w:right w:val="none" w:sz="0" w:space="0" w:color="auto"/>
              </w:divBdr>
            </w:div>
            <w:div w:id="327447045">
              <w:marLeft w:val="0"/>
              <w:marRight w:val="0"/>
              <w:marTop w:val="0"/>
              <w:marBottom w:val="0"/>
              <w:divBdr>
                <w:top w:val="none" w:sz="0" w:space="0" w:color="auto"/>
                <w:left w:val="none" w:sz="0" w:space="0" w:color="auto"/>
                <w:bottom w:val="none" w:sz="0" w:space="0" w:color="auto"/>
                <w:right w:val="none" w:sz="0" w:space="0" w:color="auto"/>
              </w:divBdr>
            </w:div>
            <w:div w:id="1629817253">
              <w:marLeft w:val="0"/>
              <w:marRight w:val="0"/>
              <w:marTop w:val="0"/>
              <w:marBottom w:val="0"/>
              <w:divBdr>
                <w:top w:val="none" w:sz="0" w:space="0" w:color="auto"/>
                <w:left w:val="none" w:sz="0" w:space="0" w:color="auto"/>
                <w:bottom w:val="none" w:sz="0" w:space="0" w:color="auto"/>
                <w:right w:val="none" w:sz="0" w:space="0" w:color="auto"/>
              </w:divBdr>
            </w:div>
            <w:div w:id="301737360">
              <w:marLeft w:val="0"/>
              <w:marRight w:val="0"/>
              <w:marTop w:val="0"/>
              <w:marBottom w:val="0"/>
              <w:divBdr>
                <w:top w:val="none" w:sz="0" w:space="0" w:color="auto"/>
                <w:left w:val="none" w:sz="0" w:space="0" w:color="auto"/>
                <w:bottom w:val="none" w:sz="0" w:space="0" w:color="auto"/>
                <w:right w:val="none" w:sz="0" w:space="0" w:color="auto"/>
              </w:divBdr>
            </w:div>
            <w:div w:id="452940684">
              <w:marLeft w:val="0"/>
              <w:marRight w:val="0"/>
              <w:marTop w:val="0"/>
              <w:marBottom w:val="0"/>
              <w:divBdr>
                <w:top w:val="none" w:sz="0" w:space="0" w:color="auto"/>
                <w:left w:val="none" w:sz="0" w:space="0" w:color="auto"/>
                <w:bottom w:val="none" w:sz="0" w:space="0" w:color="auto"/>
                <w:right w:val="none" w:sz="0" w:space="0" w:color="auto"/>
              </w:divBdr>
            </w:div>
            <w:div w:id="1209754791">
              <w:marLeft w:val="0"/>
              <w:marRight w:val="0"/>
              <w:marTop w:val="0"/>
              <w:marBottom w:val="0"/>
              <w:divBdr>
                <w:top w:val="none" w:sz="0" w:space="0" w:color="auto"/>
                <w:left w:val="none" w:sz="0" w:space="0" w:color="auto"/>
                <w:bottom w:val="none" w:sz="0" w:space="0" w:color="auto"/>
                <w:right w:val="none" w:sz="0" w:space="0" w:color="auto"/>
              </w:divBdr>
            </w:div>
            <w:div w:id="184491271">
              <w:marLeft w:val="0"/>
              <w:marRight w:val="0"/>
              <w:marTop w:val="0"/>
              <w:marBottom w:val="0"/>
              <w:divBdr>
                <w:top w:val="none" w:sz="0" w:space="0" w:color="auto"/>
                <w:left w:val="none" w:sz="0" w:space="0" w:color="auto"/>
                <w:bottom w:val="none" w:sz="0" w:space="0" w:color="auto"/>
                <w:right w:val="none" w:sz="0" w:space="0" w:color="auto"/>
              </w:divBdr>
            </w:div>
            <w:div w:id="578097738">
              <w:marLeft w:val="0"/>
              <w:marRight w:val="0"/>
              <w:marTop w:val="0"/>
              <w:marBottom w:val="0"/>
              <w:divBdr>
                <w:top w:val="none" w:sz="0" w:space="0" w:color="auto"/>
                <w:left w:val="none" w:sz="0" w:space="0" w:color="auto"/>
                <w:bottom w:val="none" w:sz="0" w:space="0" w:color="auto"/>
                <w:right w:val="none" w:sz="0" w:space="0" w:color="auto"/>
              </w:divBdr>
            </w:div>
            <w:div w:id="479154052">
              <w:marLeft w:val="0"/>
              <w:marRight w:val="0"/>
              <w:marTop w:val="0"/>
              <w:marBottom w:val="0"/>
              <w:divBdr>
                <w:top w:val="none" w:sz="0" w:space="0" w:color="auto"/>
                <w:left w:val="none" w:sz="0" w:space="0" w:color="auto"/>
                <w:bottom w:val="none" w:sz="0" w:space="0" w:color="auto"/>
                <w:right w:val="none" w:sz="0" w:space="0" w:color="auto"/>
              </w:divBdr>
            </w:div>
            <w:div w:id="684016625">
              <w:marLeft w:val="0"/>
              <w:marRight w:val="0"/>
              <w:marTop w:val="0"/>
              <w:marBottom w:val="0"/>
              <w:divBdr>
                <w:top w:val="none" w:sz="0" w:space="0" w:color="auto"/>
                <w:left w:val="none" w:sz="0" w:space="0" w:color="auto"/>
                <w:bottom w:val="none" w:sz="0" w:space="0" w:color="auto"/>
                <w:right w:val="none" w:sz="0" w:space="0" w:color="auto"/>
              </w:divBdr>
            </w:div>
            <w:div w:id="472212528">
              <w:marLeft w:val="0"/>
              <w:marRight w:val="0"/>
              <w:marTop w:val="0"/>
              <w:marBottom w:val="0"/>
              <w:divBdr>
                <w:top w:val="none" w:sz="0" w:space="0" w:color="auto"/>
                <w:left w:val="none" w:sz="0" w:space="0" w:color="auto"/>
                <w:bottom w:val="none" w:sz="0" w:space="0" w:color="auto"/>
                <w:right w:val="none" w:sz="0" w:space="0" w:color="auto"/>
              </w:divBdr>
            </w:div>
            <w:div w:id="558437575">
              <w:marLeft w:val="0"/>
              <w:marRight w:val="0"/>
              <w:marTop w:val="0"/>
              <w:marBottom w:val="0"/>
              <w:divBdr>
                <w:top w:val="none" w:sz="0" w:space="0" w:color="auto"/>
                <w:left w:val="none" w:sz="0" w:space="0" w:color="auto"/>
                <w:bottom w:val="none" w:sz="0" w:space="0" w:color="auto"/>
                <w:right w:val="none" w:sz="0" w:space="0" w:color="auto"/>
              </w:divBdr>
            </w:div>
            <w:div w:id="882908867">
              <w:marLeft w:val="0"/>
              <w:marRight w:val="0"/>
              <w:marTop w:val="0"/>
              <w:marBottom w:val="0"/>
              <w:divBdr>
                <w:top w:val="none" w:sz="0" w:space="0" w:color="auto"/>
                <w:left w:val="none" w:sz="0" w:space="0" w:color="auto"/>
                <w:bottom w:val="none" w:sz="0" w:space="0" w:color="auto"/>
                <w:right w:val="none" w:sz="0" w:space="0" w:color="auto"/>
              </w:divBdr>
            </w:div>
            <w:div w:id="945966824">
              <w:marLeft w:val="0"/>
              <w:marRight w:val="0"/>
              <w:marTop w:val="0"/>
              <w:marBottom w:val="0"/>
              <w:divBdr>
                <w:top w:val="none" w:sz="0" w:space="0" w:color="auto"/>
                <w:left w:val="none" w:sz="0" w:space="0" w:color="auto"/>
                <w:bottom w:val="none" w:sz="0" w:space="0" w:color="auto"/>
                <w:right w:val="none" w:sz="0" w:space="0" w:color="auto"/>
              </w:divBdr>
            </w:div>
            <w:div w:id="12043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623">
      <w:bodyDiv w:val="1"/>
      <w:marLeft w:val="0"/>
      <w:marRight w:val="0"/>
      <w:marTop w:val="0"/>
      <w:marBottom w:val="0"/>
      <w:divBdr>
        <w:top w:val="none" w:sz="0" w:space="0" w:color="auto"/>
        <w:left w:val="none" w:sz="0" w:space="0" w:color="auto"/>
        <w:bottom w:val="none" w:sz="0" w:space="0" w:color="auto"/>
        <w:right w:val="none" w:sz="0" w:space="0" w:color="auto"/>
      </w:divBdr>
    </w:div>
    <w:div w:id="1556813417">
      <w:bodyDiv w:val="1"/>
      <w:marLeft w:val="0"/>
      <w:marRight w:val="0"/>
      <w:marTop w:val="0"/>
      <w:marBottom w:val="0"/>
      <w:divBdr>
        <w:top w:val="none" w:sz="0" w:space="0" w:color="auto"/>
        <w:left w:val="none" w:sz="0" w:space="0" w:color="auto"/>
        <w:bottom w:val="none" w:sz="0" w:space="0" w:color="auto"/>
        <w:right w:val="none" w:sz="0" w:space="0" w:color="auto"/>
      </w:divBdr>
      <w:divsChild>
        <w:div w:id="479342875">
          <w:marLeft w:val="0"/>
          <w:marRight w:val="0"/>
          <w:marTop w:val="0"/>
          <w:marBottom w:val="0"/>
          <w:divBdr>
            <w:top w:val="none" w:sz="0" w:space="0" w:color="auto"/>
            <w:left w:val="none" w:sz="0" w:space="0" w:color="auto"/>
            <w:bottom w:val="none" w:sz="0" w:space="0" w:color="auto"/>
            <w:right w:val="none" w:sz="0" w:space="0" w:color="auto"/>
          </w:divBdr>
          <w:divsChild>
            <w:div w:id="206338794">
              <w:marLeft w:val="0"/>
              <w:marRight w:val="0"/>
              <w:marTop w:val="0"/>
              <w:marBottom w:val="0"/>
              <w:divBdr>
                <w:top w:val="none" w:sz="0" w:space="0" w:color="auto"/>
                <w:left w:val="none" w:sz="0" w:space="0" w:color="auto"/>
                <w:bottom w:val="none" w:sz="0" w:space="0" w:color="auto"/>
                <w:right w:val="none" w:sz="0" w:space="0" w:color="auto"/>
              </w:divBdr>
            </w:div>
            <w:div w:id="538318569">
              <w:marLeft w:val="0"/>
              <w:marRight w:val="0"/>
              <w:marTop w:val="0"/>
              <w:marBottom w:val="0"/>
              <w:divBdr>
                <w:top w:val="none" w:sz="0" w:space="0" w:color="auto"/>
                <w:left w:val="none" w:sz="0" w:space="0" w:color="auto"/>
                <w:bottom w:val="none" w:sz="0" w:space="0" w:color="auto"/>
                <w:right w:val="none" w:sz="0" w:space="0" w:color="auto"/>
              </w:divBdr>
            </w:div>
            <w:div w:id="2051148869">
              <w:marLeft w:val="0"/>
              <w:marRight w:val="0"/>
              <w:marTop w:val="0"/>
              <w:marBottom w:val="0"/>
              <w:divBdr>
                <w:top w:val="none" w:sz="0" w:space="0" w:color="auto"/>
                <w:left w:val="none" w:sz="0" w:space="0" w:color="auto"/>
                <w:bottom w:val="none" w:sz="0" w:space="0" w:color="auto"/>
                <w:right w:val="none" w:sz="0" w:space="0" w:color="auto"/>
              </w:divBdr>
            </w:div>
            <w:div w:id="1360204352">
              <w:marLeft w:val="0"/>
              <w:marRight w:val="0"/>
              <w:marTop w:val="0"/>
              <w:marBottom w:val="0"/>
              <w:divBdr>
                <w:top w:val="none" w:sz="0" w:space="0" w:color="auto"/>
                <w:left w:val="none" w:sz="0" w:space="0" w:color="auto"/>
                <w:bottom w:val="none" w:sz="0" w:space="0" w:color="auto"/>
                <w:right w:val="none" w:sz="0" w:space="0" w:color="auto"/>
              </w:divBdr>
            </w:div>
            <w:div w:id="73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8033">
      <w:bodyDiv w:val="1"/>
      <w:marLeft w:val="0"/>
      <w:marRight w:val="0"/>
      <w:marTop w:val="0"/>
      <w:marBottom w:val="0"/>
      <w:divBdr>
        <w:top w:val="none" w:sz="0" w:space="0" w:color="auto"/>
        <w:left w:val="none" w:sz="0" w:space="0" w:color="auto"/>
        <w:bottom w:val="none" w:sz="0" w:space="0" w:color="auto"/>
        <w:right w:val="none" w:sz="0" w:space="0" w:color="auto"/>
      </w:divBdr>
    </w:div>
    <w:div w:id="1764372760">
      <w:bodyDiv w:val="1"/>
      <w:marLeft w:val="0"/>
      <w:marRight w:val="0"/>
      <w:marTop w:val="0"/>
      <w:marBottom w:val="0"/>
      <w:divBdr>
        <w:top w:val="none" w:sz="0" w:space="0" w:color="auto"/>
        <w:left w:val="none" w:sz="0" w:space="0" w:color="auto"/>
        <w:bottom w:val="none" w:sz="0" w:space="0" w:color="auto"/>
        <w:right w:val="none" w:sz="0" w:space="0" w:color="auto"/>
      </w:divBdr>
    </w:div>
    <w:div w:id="1836145941">
      <w:bodyDiv w:val="1"/>
      <w:marLeft w:val="0"/>
      <w:marRight w:val="0"/>
      <w:marTop w:val="0"/>
      <w:marBottom w:val="0"/>
      <w:divBdr>
        <w:top w:val="none" w:sz="0" w:space="0" w:color="auto"/>
        <w:left w:val="none" w:sz="0" w:space="0" w:color="auto"/>
        <w:bottom w:val="none" w:sz="0" w:space="0" w:color="auto"/>
        <w:right w:val="none" w:sz="0" w:space="0" w:color="auto"/>
      </w:divBdr>
    </w:div>
    <w:div w:id="1893149660">
      <w:bodyDiv w:val="1"/>
      <w:marLeft w:val="0"/>
      <w:marRight w:val="0"/>
      <w:marTop w:val="0"/>
      <w:marBottom w:val="0"/>
      <w:divBdr>
        <w:top w:val="none" w:sz="0" w:space="0" w:color="auto"/>
        <w:left w:val="none" w:sz="0" w:space="0" w:color="auto"/>
        <w:bottom w:val="none" w:sz="0" w:space="0" w:color="auto"/>
        <w:right w:val="none" w:sz="0" w:space="0" w:color="auto"/>
      </w:divBdr>
      <w:divsChild>
        <w:div w:id="1924415325">
          <w:marLeft w:val="0"/>
          <w:marRight w:val="0"/>
          <w:marTop w:val="0"/>
          <w:marBottom w:val="0"/>
          <w:divBdr>
            <w:top w:val="none" w:sz="0" w:space="0" w:color="auto"/>
            <w:left w:val="none" w:sz="0" w:space="0" w:color="auto"/>
            <w:bottom w:val="none" w:sz="0" w:space="0" w:color="auto"/>
            <w:right w:val="none" w:sz="0" w:space="0" w:color="auto"/>
          </w:divBdr>
          <w:divsChild>
            <w:div w:id="163471644">
              <w:marLeft w:val="0"/>
              <w:marRight w:val="0"/>
              <w:marTop w:val="0"/>
              <w:marBottom w:val="0"/>
              <w:divBdr>
                <w:top w:val="none" w:sz="0" w:space="0" w:color="auto"/>
                <w:left w:val="none" w:sz="0" w:space="0" w:color="auto"/>
                <w:bottom w:val="none" w:sz="0" w:space="0" w:color="auto"/>
                <w:right w:val="none" w:sz="0" w:space="0" w:color="auto"/>
              </w:divBdr>
            </w:div>
            <w:div w:id="428742234">
              <w:marLeft w:val="0"/>
              <w:marRight w:val="0"/>
              <w:marTop w:val="0"/>
              <w:marBottom w:val="0"/>
              <w:divBdr>
                <w:top w:val="none" w:sz="0" w:space="0" w:color="auto"/>
                <w:left w:val="none" w:sz="0" w:space="0" w:color="auto"/>
                <w:bottom w:val="none" w:sz="0" w:space="0" w:color="auto"/>
                <w:right w:val="none" w:sz="0" w:space="0" w:color="auto"/>
              </w:divBdr>
            </w:div>
            <w:div w:id="90903907">
              <w:marLeft w:val="0"/>
              <w:marRight w:val="0"/>
              <w:marTop w:val="0"/>
              <w:marBottom w:val="0"/>
              <w:divBdr>
                <w:top w:val="none" w:sz="0" w:space="0" w:color="auto"/>
                <w:left w:val="none" w:sz="0" w:space="0" w:color="auto"/>
                <w:bottom w:val="none" w:sz="0" w:space="0" w:color="auto"/>
                <w:right w:val="none" w:sz="0" w:space="0" w:color="auto"/>
              </w:divBdr>
            </w:div>
            <w:div w:id="20878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016">
      <w:bodyDiv w:val="1"/>
      <w:marLeft w:val="0"/>
      <w:marRight w:val="0"/>
      <w:marTop w:val="0"/>
      <w:marBottom w:val="0"/>
      <w:divBdr>
        <w:top w:val="none" w:sz="0" w:space="0" w:color="auto"/>
        <w:left w:val="none" w:sz="0" w:space="0" w:color="auto"/>
        <w:bottom w:val="none" w:sz="0" w:space="0" w:color="auto"/>
        <w:right w:val="none" w:sz="0" w:space="0" w:color="auto"/>
      </w:divBdr>
      <w:divsChild>
        <w:div w:id="1808813805">
          <w:marLeft w:val="0"/>
          <w:marRight w:val="0"/>
          <w:marTop w:val="0"/>
          <w:marBottom w:val="0"/>
          <w:divBdr>
            <w:top w:val="none" w:sz="0" w:space="0" w:color="auto"/>
            <w:left w:val="none" w:sz="0" w:space="0" w:color="auto"/>
            <w:bottom w:val="none" w:sz="0" w:space="0" w:color="auto"/>
            <w:right w:val="none" w:sz="0" w:space="0" w:color="auto"/>
          </w:divBdr>
          <w:divsChild>
            <w:div w:id="1170683038">
              <w:marLeft w:val="0"/>
              <w:marRight w:val="0"/>
              <w:marTop w:val="0"/>
              <w:marBottom w:val="0"/>
              <w:divBdr>
                <w:top w:val="none" w:sz="0" w:space="0" w:color="auto"/>
                <w:left w:val="none" w:sz="0" w:space="0" w:color="auto"/>
                <w:bottom w:val="none" w:sz="0" w:space="0" w:color="auto"/>
                <w:right w:val="none" w:sz="0" w:space="0" w:color="auto"/>
              </w:divBdr>
            </w:div>
            <w:div w:id="521627598">
              <w:marLeft w:val="0"/>
              <w:marRight w:val="0"/>
              <w:marTop w:val="0"/>
              <w:marBottom w:val="0"/>
              <w:divBdr>
                <w:top w:val="none" w:sz="0" w:space="0" w:color="auto"/>
                <w:left w:val="none" w:sz="0" w:space="0" w:color="auto"/>
                <w:bottom w:val="none" w:sz="0" w:space="0" w:color="auto"/>
                <w:right w:val="none" w:sz="0" w:space="0" w:color="auto"/>
              </w:divBdr>
            </w:div>
            <w:div w:id="1669478146">
              <w:marLeft w:val="0"/>
              <w:marRight w:val="0"/>
              <w:marTop w:val="0"/>
              <w:marBottom w:val="0"/>
              <w:divBdr>
                <w:top w:val="none" w:sz="0" w:space="0" w:color="auto"/>
                <w:left w:val="none" w:sz="0" w:space="0" w:color="auto"/>
                <w:bottom w:val="none" w:sz="0" w:space="0" w:color="auto"/>
                <w:right w:val="none" w:sz="0" w:space="0" w:color="auto"/>
              </w:divBdr>
            </w:div>
            <w:div w:id="1825583548">
              <w:marLeft w:val="0"/>
              <w:marRight w:val="0"/>
              <w:marTop w:val="0"/>
              <w:marBottom w:val="0"/>
              <w:divBdr>
                <w:top w:val="none" w:sz="0" w:space="0" w:color="auto"/>
                <w:left w:val="none" w:sz="0" w:space="0" w:color="auto"/>
                <w:bottom w:val="none" w:sz="0" w:space="0" w:color="auto"/>
                <w:right w:val="none" w:sz="0" w:space="0" w:color="auto"/>
              </w:divBdr>
            </w:div>
            <w:div w:id="2109693902">
              <w:marLeft w:val="0"/>
              <w:marRight w:val="0"/>
              <w:marTop w:val="0"/>
              <w:marBottom w:val="0"/>
              <w:divBdr>
                <w:top w:val="none" w:sz="0" w:space="0" w:color="auto"/>
                <w:left w:val="none" w:sz="0" w:space="0" w:color="auto"/>
                <w:bottom w:val="none" w:sz="0" w:space="0" w:color="auto"/>
                <w:right w:val="none" w:sz="0" w:space="0" w:color="auto"/>
              </w:divBdr>
            </w:div>
            <w:div w:id="20989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21D5-B953-4000-A876-9967F860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4560</TotalTime>
  <Pages>1</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MATRIX</cp:lastModifiedBy>
  <cp:revision>267</cp:revision>
  <cp:lastPrinted>2023-06-15T06:00:00Z</cp:lastPrinted>
  <dcterms:created xsi:type="dcterms:W3CDTF">2019-03-25T01:53:00Z</dcterms:created>
  <dcterms:modified xsi:type="dcterms:W3CDTF">2023-06-15T06:01:00Z</dcterms:modified>
</cp:coreProperties>
</file>