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5B" w:rsidRDefault="000D745B" w:rsidP="000D745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0D745B" w:rsidRDefault="000D745B" w:rsidP="000D745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«ОЛОВЯННИНСКИЙ РАЙОН»</w:t>
      </w:r>
    </w:p>
    <w:p w:rsidR="000D745B" w:rsidRDefault="000D745B" w:rsidP="000D745B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745B" w:rsidRDefault="000D745B" w:rsidP="000D745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0D745B" w:rsidRDefault="000D745B" w:rsidP="000D74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45B" w:rsidRDefault="000D745B" w:rsidP="000D74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   » _________ 202</w:t>
      </w:r>
      <w:r w:rsidR="00F43FE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                                     № _____                                                                             </w:t>
      </w:r>
    </w:p>
    <w:p w:rsidR="000D745B" w:rsidRDefault="000D745B" w:rsidP="000D74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45B" w:rsidRDefault="000D745B" w:rsidP="000D745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пос. Оловянная</w:t>
      </w:r>
    </w:p>
    <w:p w:rsidR="000D745B" w:rsidRDefault="000D745B" w:rsidP="000D74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45B" w:rsidRDefault="00E613FB" w:rsidP="000D74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E613FB">
        <w:rPr>
          <w:rFonts w:ascii="Times New Roman" w:hAnsi="Times New Roman"/>
          <w:b/>
          <w:sz w:val="28"/>
          <w:szCs w:val="28"/>
          <w:lang w:eastAsia="ru-RU"/>
        </w:rPr>
        <w:t>б утверждении документации по планиров</w:t>
      </w:r>
      <w:r>
        <w:rPr>
          <w:rFonts w:ascii="Times New Roman" w:hAnsi="Times New Roman"/>
          <w:b/>
          <w:sz w:val="28"/>
          <w:szCs w:val="28"/>
          <w:lang w:eastAsia="ru-RU"/>
        </w:rPr>
        <w:t>ке территории линейного объекта</w:t>
      </w:r>
      <w:r w:rsidR="00847836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847836" w:rsidRPr="00847836">
        <w:rPr>
          <w:rFonts w:ascii="Times New Roman" w:hAnsi="Times New Roman"/>
          <w:b/>
          <w:sz w:val="28"/>
          <w:szCs w:val="28"/>
          <w:lang w:eastAsia="ru-RU"/>
        </w:rPr>
        <w:t xml:space="preserve">Примыкание путей необщего пользования Общества с ограниченной ответственностью «Забайкальский цементный завод» к путям общего пользования №6 станции </w:t>
      </w:r>
      <w:proofErr w:type="spellStart"/>
      <w:r w:rsidR="00847836" w:rsidRPr="00847836">
        <w:rPr>
          <w:rFonts w:ascii="Times New Roman" w:hAnsi="Times New Roman"/>
          <w:b/>
          <w:sz w:val="28"/>
          <w:szCs w:val="28"/>
          <w:lang w:eastAsia="ru-RU"/>
        </w:rPr>
        <w:t>Бырка</w:t>
      </w:r>
      <w:proofErr w:type="spellEnd"/>
      <w:r w:rsidR="00847836" w:rsidRPr="00847836">
        <w:rPr>
          <w:rFonts w:ascii="Times New Roman" w:hAnsi="Times New Roman"/>
          <w:b/>
          <w:sz w:val="28"/>
          <w:szCs w:val="28"/>
          <w:lang w:eastAsia="ru-RU"/>
        </w:rPr>
        <w:t xml:space="preserve"> Забайкальской жел</w:t>
      </w:r>
      <w:r w:rsidR="00847836">
        <w:rPr>
          <w:rFonts w:ascii="Times New Roman" w:hAnsi="Times New Roman"/>
          <w:b/>
          <w:sz w:val="28"/>
          <w:szCs w:val="28"/>
          <w:lang w:eastAsia="ru-RU"/>
        </w:rPr>
        <w:t>езной дороги – филиала ОАО «РЖД</w:t>
      </w:r>
      <w:r w:rsidRPr="00E613F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D745B" w:rsidRDefault="000D745B" w:rsidP="000D74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45B" w:rsidRDefault="000D745B" w:rsidP="000D74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Рассмотрев заявление Общества с ограниченной ответственностью «Забайкальский цементный завод» ОГРН 1227500004379, ИНН 7500004937, находящегося по адресу: Забайкальский край, Оловяннинский район, г. Чита, ул. Костюшко-Григоровича, д.5, пом.39, оф.201, в лице Генерального директора Общества с ограниченной ответственностью «Забайкальский цементный завод» Кана Андрея Петровича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№1463 от 22.03.2023г.) об утверждении</w:t>
      </w:r>
      <w:r w:rsidRPr="003942FC">
        <w:rPr>
          <w:rFonts w:ascii="Times New Roman" w:hAnsi="Times New Roman"/>
          <w:sz w:val="28"/>
          <w:szCs w:val="28"/>
          <w:lang w:eastAsia="ru-RU"/>
        </w:rPr>
        <w:t xml:space="preserve"> документации по планировке территории </w:t>
      </w:r>
      <w:r>
        <w:rPr>
          <w:rFonts w:ascii="Times New Roman" w:hAnsi="Times New Roman"/>
          <w:sz w:val="28"/>
          <w:szCs w:val="28"/>
          <w:lang w:eastAsia="ru-RU"/>
        </w:rPr>
        <w:t>линейного объекта</w:t>
      </w:r>
      <w:r w:rsidR="00E613FB">
        <w:rPr>
          <w:rFonts w:ascii="Times New Roman" w:hAnsi="Times New Roman"/>
          <w:sz w:val="28"/>
          <w:szCs w:val="28"/>
          <w:lang w:eastAsia="ru-RU"/>
        </w:rPr>
        <w:t>, п</w:t>
      </w:r>
      <w:r w:rsidRPr="003942FC">
        <w:rPr>
          <w:rFonts w:ascii="Times New Roman" w:hAnsi="Times New Roman"/>
          <w:sz w:val="28"/>
          <w:szCs w:val="28"/>
          <w:lang w:eastAsia="ru-RU"/>
        </w:rPr>
        <w:t>роект</w:t>
      </w:r>
      <w:r w:rsidR="00E613FB">
        <w:rPr>
          <w:rFonts w:ascii="Times New Roman" w:hAnsi="Times New Roman"/>
          <w:sz w:val="28"/>
          <w:szCs w:val="28"/>
          <w:lang w:eastAsia="ru-RU"/>
        </w:rPr>
        <w:t>а</w:t>
      </w:r>
      <w:r w:rsidRPr="003942FC">
        <w:rPr>
          <w:rFonts w:ascii="Times New Roman" w:hAnsi="Times New Roman"/>
          <w:sz w:val="28"/>
          <w:szCs w:val="28"/>
          <w:lang w:eastAsia="ru-RU"/>
        </w:rPr>
        <w:t xml:space="preserve"> планировки территории и проект</w:t>
      </w:r>
      <w:r w:rsidR="00E613FB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42FC">
        <w:rPr>
          <w:rFonts w:ascii="Times New Roman" w:hAnsi="Times New Roman"/>
          <w:sz w:val="28"/>
          <w:szCs w:val="28"/>
          <w:lang w:eastAsia="ru-RU"/>
        </w:rPr>
        <w:t xml:space="preserve">межевания для примыкания путей необщего пользования Общества с ограниченной ответственностью «Забайкальский цементный завод» к путям общего пользования №6 станции </w:t>
      </w:r>
      <w:proofErr w:type="spellStart"/>
      <w:r w:rsidRPr="003942FC">
        <w:rPr>
          <w:rFonts w:ascii="Times New Roman" w:hAnsi="Times New Roman"/>
          <w:sz w:val="28"/>
          <w:szCs w:val="28"/>
          <w:lang w:eastAsia="ru-RU"/>
        </w:rPr>
        <w:t>Бырка</w:t>
      </w:r>
      <w:proofErr w:type="spellEnd"/>
      <w:r w:rsidRPr="003942FC">
        <w:rPr>
          <w:rFonts w:ascii="Times New Roman" w:hAnsi="Times New Roman"/>
          <w:sz w:val="28"/>
          <w:szCs w:val="28"/>
          <w:lang w:eastAsia="ru-RU"/>
        </w:rPr>
        <w:t xml:space="preserve"> Забайкальской железной дороги – филиала Открытого акционерного общества «Российские железные дороги»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A62A5">
        <w:rPr>
          <w:rFonts w:ascii="Times New Roman" w:hAnsi="Times New Roman"/>
          <w:sz w:val="28"/>
          <w:szCs w:val="28"/>
          <w:lang w:eastAsia="ru-RU"/>
        </w:rPr>
        <w:t>на основании Протокола публичных слушаний от 22.05.2023г. по вопросу</w:t>
      </w:r>
      <w:r w:rsidR="002A62A5" w:rsidRPr="002A62A5">
        <w:t xml:space="preserve"> </w:t>
      </w:r>
      <w:r w:rsidR="002A62A5">
        <w:rPr>
          <w:rFonts w:ascii="Times New Roman" w:hAnsi="Times New Roman"/>
          <w:sz w:val="28"/>
          <w:szCs w:val="28"/>
          <w:lang w:eastAsia="ru-RU"/>
        </w:rPr>
        <w:t>о</w:t>
      </w:r>
      <w:r w:rsidR="002A62A5" w:rsidRPr="002A62A5">
        <w:rPr>
          <w:rFonts w:ascii="Times New Roman" w:hAnsi="Times New Roman"/>
          <w:sz w:val="28"/>
          <w:szCs w:val="28"/>
          <w:lang w:eastAsia="ru-RU"/>
        </w:rPr>
        <w:t xml:space="preserve">б утверждении документации по планировке территории линейного объекта «Примыкание путей необщего пользования Общества с ограниченной ответственностью «Забайкальский цементный завод» к путям общего пользования №6 станции </w:t>
      </w:r>
      <w:proofErr w:type="spellStart"/>
      <w:r w:rsidR="002A62A5" w:rsidRPr="002A62A5">
        <w:rPr>
          <w:rFonts w:ascii="Times New Roman" w:hAnsi="Times New Roman"/>
          <w:sz w:val="28"/>
          <w:szCs w:val="28"/>
          <w:lang w:eastAsia="ru-RU"/>
        </w:rPr>
        <w:t>Бырка</w:t>
      </w:r>
      <w:proofErr w:type="spellEnd"/>
      <w:r w:rsidR="002A62A5" w:rsidRPr="002A62A5">
        <w:rPr>
          <w:rFonts w:ascii="Times New Roman" w:hAnsi="Times New Roman"/>
          <w:sz w:val="28"/>
          <w:szCs w:val="28"/>
          <w:lang w:eastAsia="ru-RU"/>
        </w:rPr>
        <w:t xml:space="preserve"> Забайкальской железной дороги – филиала ОАО «РЖД»</w:t>
      </w:r>
      <w:r w:rsidR="002A62A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 от 06.10.2002 года №131-ФЗ «Об общих принципах организации местного самоуправления в Российской Федерации», статьей 3.6 Федерального закона от 25.01.2001г. №137-ФЗ «О введении в действие Земельного кодекса Российской Федерации», статьей 25 Устава муниципального района «Оловяннинский район», администрация муниципального района «Оловяннинский район»  </w:t>
      </w:r>
    </w:p>
    <w:p w:rsidR="000D745B" w:rsidRDefault="000D745B" w:rsidP="000D745B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E613FB" w:rsidRDefault="00E613FB" w:rsidP="000D745B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D4303" w:rsidRDefault="00E613FB" w:rsidP="00DD430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1. </w:t>
      </w:r>
      <w:r w:rsidRPr="00E613FB">
        <w:rPr>
          <w:rFonts w:eastAsia="Times New Roman" w:cs="Calibri"/>
          <w:sz w:val="28"/>
          <w:szCs w:val="28"/>
        </w:rPr>
        <w:t xml:space="preserve">Утвердить </w:t>
      </w:r>
      <w:r w:rsidR="00847836" w:rsidRPr="00847836">
        <w:rPr>
          <w:rFonts w:eastAsia="Times New Roman" w:cs="Calibri"/>
          <w:sz w:val="28"/>
          <w:szCs w:val="28"/>
        </w:rPr>
        <w:t>документаци</w:t>
      </w:r>
      <w:r w:rsidR="00847836">
        <w:rPr>
          <w:rFonts w:eastAsia="Times New Roman" w:cs="Calibri"/>
          <w:sz w:val="28"/>
          <w:szCs w:val="28"/>
        </w:rPr>
        <w:t>ю</w:t>
      </w:r>
      <w:r w:rsidR="00847836" w:rsidRPr="00847836">
        <w:rPr>
          <w:rFonts w:eastAsia="Times New Roman" w:cs="Calibri"/>
          <w:sz w:val="28"/>
          <w:szCs w:val="28"/>
        </w:rPr>
        <w:t xml:space="preserve"> по планировке территории линейного объекта «Примыкание путей необщего пользования Общества с ограниченной ответственностью «Забайкальский цементный завод» к путям общего пользования №6 станции </w:t>
      </w:r>
      <w:proofErr w:type="spellStart"/>
      <w:r w:rsidR="00847836" w:rsidRPr="00847836">
        <w:rPr>
          <w:rFonts w:eastAsia="Times New Roman" w:cs="Calibri"/>
          <w:sz w:val="28"/>
          <w:szCs w:val="28"/>
        </w:rPr>
        <w:t>Бырка</w:t>
      </w:r>
      <w:proofErr w:type="spellEnd"/>
      <w:r w:rsidR="00847836" w:rsidRPr="00847836">
        <w:rPr>
          <w:rFonts w:eastAsia="Times New Roman" w:cs="Calibri"/>
          <w:sz w:val="28"/>
          <w:szCs w:val="28"/>
        </w:rPr>
        <w:t xml:space="preserve"> Забайкальской железной дороги – филиала </w:t>
      </w:r>
      <w:r w:rsidR="00847836" w:rsidRPr="00847836">
        <w:rPr>
          <w:rFonts w:eastAsia="Times New Roman" w:cs="Calibri"/>
          <w:sz w:val="28"/>
          <w:szCs w:val="28"/>
        </w:rPr>
        <w:lastRenderedPageBreak/>
        <w:t>ОАО «РЖД»</w:t>
      </w:r>
      <w:r w:rsidRPr="00E613FB">
        <w:rPr>
          <w:rFonts w:eastAsia="Times New Roman" w:cs="Calibri"/>
          <w:bCs/>
          <w:sz w:val="28"/>
          <w:szCs w:val="28"/>
        </w:rPr>
        <w:t>, в кадастровом квартале 75:14:</w:t>
      </w:r>
      <w:r>
        <w:rPr>
          <w:rFonts w:eastAsia="Times New Roman" w:cs="Calibri"/>
          <w:bCs/>
          <w:sz w:val="28"/>
          <w:szCs w:val="28"/>
        </w:rPr>
        <w:t>500102</w:t>
      </w:r>
      <w:r w:rsidRPr="00E613FB">
        <w:rPr>
          <w:rFonts w:eastAsia="Times New Roman" w:cs="Calibri"/>
          <w:bCs/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86</w:t>
      </w:r>
      <w:r w:rsidR="00D207E9">
        <w:rPr>
          <w:sz w:val="28"/>
          <w:szCs w:val="28"/>
        </w:rPr>
        <w:t> </w:t>
      </w:r>
      <w:r>
        <w:rPr>
          <w:sz w:val="28"/>
          <w:szCs w:val="28"/>
        </w:rPr>
        <w:t>634</w:t>
      </w:r>
      <w:r w:rsidR="00D207E9">
        <w:rPr>
          <w:sz w:val="28"/>
          <w:szCs w:val="28"/>
        </w:rPr>
        <w:t xml:space="preserve"> </w:t>
      </w:r>
      <w:proofErr w:type="spellStart"/>
      <w:r w:rsidRPr="00E613FB">
        <w:rPr>
          <w:sz w:val="28"/>
          <w:szCs w:val="28"/>
        </w:rPr>
        <w:t>кв.м</w:t>
      </w:r>
      <w:proofErr w:type="spellEnd"/>
      <w:r w:rsidRPr="00E613FB">
        <w:rPr>
          <w:sz w:val="28"/>
          <w:szCs w:val="28"/>
        </w:rPr>
        <w:t>.,</w:t>
      </w:r>
      <w:r w:rsidRPr="00E613FB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E613FB">
        <w:rPr>
          <w:sz w:val="28"/>
          <w:szCs w:val="28"/>
        </w:rPr>
        <w:t>местоположение которого Забайкальский край, Оловяннинский район</w:t>
      </w:r>
      <w:r>
        <w:rPr>
          <w:sz w:val="28"/>
          <w:szCs w:val="28"/>
        </w:rPr>
        <w:t>.</w:t>
      </w:r>
    </w:p>
    <w:p w:rsidR="00E613FB" w:rsidRDefault="00E613FB" w:rsidP="00E613FB">
      <w:pPr>
        <w:jc w:val="both"/>
        <w:rPr>
          <w:rFonts w:eastAsia="Times New Roman"/>
          <w:sz w:val="28"/>
          <w:szCs w:val="28"/>
          <w:lang w:eastAsia="en-US"/>
        </w:rPr>
      </w:pPr>
      <w:r w:rsidRPr="00E613FB">
        <w:rPr>
          <w:rFonts w:eastAsia="Times New Roman"/>
          <w:sz w:val="28"/>
          <w:szCs w:val="28"/>
          <w:lang w:eastAsia="en-US"/>
        </w:rPr>
        <w:t xml:space="preserve">       </w:t>
      </w:r>
      <w:r w:rsidR="002B1388">
        <w:rPr>
          <w:rFonts w:eastAsia="Times New Roman"/>
          <w:sz w:val="28"/>
          <w:szCs w:val="28"/>
          <w:lang w:eastAsia="en-US"/>
        </w:rPr>
        <w:t>2</w:t>
      </w:r>
      <w:r w:rsidRPr="00E613FB">
        <w:rPr>
          <w:rFonts w:eastAsia="Times New Roman"/>
          <w:sz w:val="28"/>
          <w:szCs w:val="28"/>
          <w:lang w:eastAsia="en-US"/>
        </w:rPr>
        <w:t>. Настоящее постановление опубликовать в печатном издании «Аргументы и факты - Забайкалье» и разместить на официальном сайте администрации муниципального района «Оловяннинский район» в информационно – телекоммуникационной сети «Интернет», по адресу: olovyan.75.ru.</w:t>
      </w:r>
    </w:p>
    <w:p w:rsidR="00FB3438" w:rsidRPr="00FB3438" w:rsidRDefault="00FB3438" w:rsidP="00FB3438">
      <w:pPr>
        <w:ind w:firstLine="567"/>
        <w:jc w:val="both"/>
        <w:rPr>
          <w:sz w:val="28"/>
          <w:szCs w:val="28"/>
          <w:lang w:eastAsia="en-US"/>
        </w:rPr>
      </w:pPr>
      <w:r w:rsidRPr="00FB3438">
        <w:rPr>
          <w:sz w:val="28"/>
          <w:szCs w:val="28"/>
          <w:lang w:eastAsia="en-US"/>
        </w:rPr>
        <w:t>3. Обеспечить направление документов в орган регистрации прав для внесения в Единый государственный реестр недвижимости сведений, указанных в п. 10 Правил предоставления документов, направляемых или предоставляемых в соответствии с частями 1, 3 - 13 3, 15, 15.1, 15.2</w:t>
      </w:r>
      <w:r>
        <w:rPr>
          <w:sz w:val="28"/>
          <w:szCs w:val="28"/>
          <w:lang w:eastAsia="en-US"/>
        </w:rPr>
        <w:t xml:space="preserve"> статьи 32 Федерального закона «</w:t>
      </w:r>
      <w:r w:rsidRPr="00FB3438">
        <w:rPr>
          <w:sz w:val="28"/>
          <w:szCs w:val="28"/>
          <w:lang w:eastAsia="en-US"/>
        </w:rPr>
        <w:t>О государственной регистрации недв</w:t>
      </w:r>
      <w:r>
        <w:rPr>
          <w:sz w:val="28"/>
          <w:szCs w:val="28"/>
          <w:lang w:eastAsia="en-US"/>
        </w:rPr>
        <w:t>ижимости»</w:t>
      </w:r>
      <w:r w:rsidRPr="00FB3438">
        <w:rPr>
          <w:sz w:val="28"/>
          <w:szCs w:val="28"/>
          <w:lang w:eastAsia="en-US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недвижимости, утвержденных Постановление Правительства </w:t>
      </w:r>
      <w:r>
        <w:rPr>
          <w:sz w:val="28"/>
          <w:szCs w:val="28"/>
          <w:lang w:eastAsia="en-US"/>
        </w:rPr>
        <w:t>РФ от 31 декабря 2015 г. № 1532.</w:t>
      </w:r>
    </w:p>
    <w:p w:rsidR="00FB3438" w:rsidRPr="00E613FB" w:rsidRDefault="00FB3438" w:rsidP="00FB3438">
      <w:pPr>
        <w:ind w:firstLine="567"/>
        <w:jc w:val="both"/>
        <w:rPr>
          <w:sz w:val="28"/>
          <w:szCs w:val="28"/>
          <w:lang w:eastAsia="en-US"/>
        </w:rPr>
      </w:pPr>
      <w:r w:rsidRPr="00FB3438">
        <w:rPr>
          <w:sz w:val="28"/>
          <w:szCs w:val="28"/>
          <w:lang w:eastAsia="en-US"/>
        </w:rPr>
        <w:t>4. В течении пяти рабочих дней со дня утверждения документации, указанной в п. 1 настоящего Постановления, обеспечить направление документов в уполномоченные на размещение в государственных информационных системах обеспечения градостроительной деятельности органы исполнительной власти Забайкальского края и соответствующие органы местного самоуправления</w:t>
      </w:r>
      <w:r>
        <w:rPr>
          <w:sz w:val="28"/>
          <w:szCs w:val="28"/>
          <w:lang w:eastAsia="en-US"/>
        </w:rPr>
        <w:t>.</w:t>
      </w:r>
    </w:p>
    <w:p w:rsidR="00E613FB" w:rsidRPr="00E613FB" w:rsidRDefault="00FB3438" w:rsidP="00FB3438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E613FB" w:rsidRPr="00E613FB">
        <w:rPr>
          <w:rFonts w:eastAsia="Times New Roman"/>
          <w:sz w:val="28"/>
          <w:szCs w:val="28"/>
        </w:rPr>
        <w:t xml:space="preserve">.  </w:t>
      </w:r>
      <w:r w:rsidR="00E613FB" w:rsidRPr="00E613FB">
        <w:rPr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муниципального района «Оловяннинский район», председателя Комитета по управлению муниципальным имуществом и инвестициям администрации муниципального района «Оловяннинский район»</w:t>
      </w:r>
      <w:r w:rsidR="00E613FB" w:rsidRPr="00E613FB">
        <w:rPr>
          <w:sz w:val="28"/>
          <w:szCs w:val="28"/>
        </w:rPr>
        <w:t>.</w:t>
      </w:r>
    </w:p>
    <w:p w:rsidR="00E613FB" w:rsidRPr="00E613FB" w:rsidRDefault="00E613FB" w:rsidP="00FB3438">
      <w:pPr>
        <w:autoSpaceDE w:val="0"/>
        <w:autoSpaceDN w:val="0"/>
        <w:adjustRightInd w:val="0"/>
        <w:ind w:firstLine="567"/>
        <w:jc w:val="both"/>
        <w:rPr>
          <w:rFonts w:eastAsia="Times New Roman" w:cs="Calibri"/>
          <w:bCs/>
          <w:sz w:val="28"/>
          <w:szCs w:val="28"/>
        </w:rPr>
      </w:pPr>
    </w:p>
    <w:p w:rsidR="000D745B" w:rsidRDefault="000D745B" w:rsidP="000D74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745B" w:rsidRDefault="000D745B" w:rsidP="000D74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45B" w:rsidRDefault="002A62A5" w:rsidP="000D74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0D745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0D745B" w:rsidRDefault="000D745B" w:rsidP="000D74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«Оловяннинский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2A62A5">
        <w:rPr>
          <w:rFonts w:ascii="Times New Roman" w:hAnsi="Times New Roman"/>
          <w:sz w:val="28"/>
          <w:szCs w:val="28"/>
          <w:lang w:eastAsia="ru-RU"/>
        </w:rPr>
        <w:t>А.В.Антошкин</w:t>
      </w:r>
      <w:proofErr w:type="spellEnd"/>
    </w:p>
    <w:p w:rsidR="000D745B" w:rsidRDefault="000D745B" w:rsidP="000D74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45B" w:rsidRDefault="000D745B" w:rsidP="000D74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745B" w:rsidRDefault="000D745B" w:rsidP="000D74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45B" w:rsidRDefault="000D745B" w:rsidP="000D74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45B" w:rsidRDefault="000D745B" w:rsidP="000D74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745B" w:rsidRDefault="000D745B" w:rsidP="000D74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0D745B" w:rsidRDefault="000D745B" w:rsidP="000D745B"/>
    <w:p w:rsidR="00E613FB" w:rsidRDefault="00E613FB" w:rsidP="000D745B"/>
    <w:p w:rsidR="00E613FB" w:rsidRDefault="00E613FB" w:rsidP="000D745B"/>
    <w:p w:rsidR="00E613FB" w:rsidRDefault="00E613FB" w:rsidP="000D745B"/>
    <w:p w:rsidR="00E613FB" w:rsidRDefault="00E613FB" w:rsidP="000D745B"/>
    <w:p w:rsidR="00E613FB" w:rsidRDefault="00E613FB" w:rsidP="000D745B"/>
    <w:p w:rsidR="00E613FB" w:rsidRDefault="00E613FB" w:rsidP="000D745B"/>
    <w:p w:rsidR="007E233C" w:rsidRDefault="007E233C" w:rsidP="000D745B">
      <w:bookmarkStart w:id="0" w:name="_GoBack"/>
      <w:bookmarkEnd w:id="0"/>
    </w:p>
    <w:p w:rsidR="00566E55" w:rsidRDefault="00566E55" w:rsidP="000D745B"/>
    <w:p w:rsidR="00566E55" w:rsidRDefault="00566E55" w:rsidP="000D745B"/>
    <w:p w:rsidR="000D745B" w:rsidRPr="00420157" w:rsidRDefault="000D745B" w:rsidP="000D745B">
      <w:pPr>
        <w:rPr>
          <w:rFonts w:eastAsia="Times New Roman"/>
        </w:rPr>
      </w:pPr>
      <w:r w:rsidRPr="00420157">
        <w:rPr>
          <w:rFonts w:eastAsia="Times New Roman"/>
        </w:rPr>
        <w:t>Комитет по управлению имуществом</w:t>
      </w:r>
    </w:p>
    <w:p w:rsidR="000D745B" w:rsidRPr="00420157" w:rsidRDefault="000D745B" w:rsidP="000D745B">
      <w:pPr>
        <w:rPr>
          <w:rFonts w:eastAsia="Times New Roman"/>
        </w:rPr>
      </w:pPr>
      <w:r w:rsidRPr="00420157">
        <w:rPr>
          <w:rFonts w:eastAsia="Times New Roman"/>
        </w:rPr>
        <w:t>Заместитель председателя комитета Михалева И.С.</w:t>
      </w:r>
    </w:p>
    <w:p w:rsidR="000D745B" w:rsidRPr="00420157" w:rsidRDefault="000D745B" w:rsidP="000D745B">
      <w:pPr>
        <w:rPr>
          <w:rFonts w:eastAsia="Times New Roman"/>
        </w:rPr>
      </w:pPr>
      <w:r>
        <w:rPr>
          <w:rFonts w:eastAsia="Times New Roman"/>
        </w:rPr>
        <w:t>У</w:t>
      </w:r>
      <w:r w:rsidRPr="00420157">
        <w:rPr>
          <w:rFonts w:eastAsia="Times New Roman"/>
        </w:rPr>
        <w:t>правделами Калинина Е.Ю.</w:t>
      </w:r>
    </w:p>
    <w:p w:rsidR="00E016D5" w:rsidRPr="000D745B" w:rsidRDefault="000D745B">
      <w:pPr>
        <w:rPr>
          <w:rFonts w:eastAsia="Times New Roman"/>
        </w:rPr>
      </w:pPr>
      <w:r w:rsidRPr="00420157">
        <w:rPr>
          <w:rFonts w:eastAsia="Times New Roman"/>
        </w:rPr>
        <w:t>Исполнитель Сомова А.С.</w:t>
      </w:r>
    </w:p>
    <w:sectPr w:rsidR="00E016D5" w:rsidRPr="000D745B" w:rsidSect="0026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5B"/>
    <w:rsid w:val="000D745B"/>
    <w:rsid w:val="002601DE"/>
    <w:rsid w:val="002A62A5"/>
    <w:rsid w:val="002B1388"/>
    <w:rsid w:val="00566E55"/>
    <w:rsid w:val="005E35B2"/>
    <w:rsid w:val="006172DB"/>
    <w:rsid w:val="007310D2"/>
    <w:rsid w:val="007E233C"/>
    <w:rsid w:val="00847836"/>
    <w:rsid w:val="00D207E9"/>
    <w:rsid w:val="00D7207F"/>
    <w:rsid w:val="00DD4303"/>
    <w:rsid w:val="00E016D5"/>
    <w:rsid w:val="00E5656B"/>
    <w:rsid w:val="00E613FB"/>
    <w:rsid w:val="00F43FE6"/>
    <w:rsid w:val="00FB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B8B8E-BA08-497F-8AC2-D932DD21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4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78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34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3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Соелма</dc:creator>
  <cp:keywords/>
  <dc:description/>
  <cp:lastModifiedBy>Соелма</cp:lastModifiedBy>
  <cp:revision>12</cp:revision>
  <cp:lastPrinted>2023-03-30T06:51:00Z</cp:lastPrinted>
  <dcterms:created xsi:type="dcterms:W3CDTF">2023-03-28T01:17:00Z</dcterms:created>
  <dcterms:modified xsi:type="dcterms:W3CDTF">2023-06-16T04:54:00Z</dcterms:modified>
</cp:coreProperties>
</file>