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E0" w:rsidRDefault="0027021D" w:rsidP="006314E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6314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«ХАРА-БЫРКИНСКОЕ» МУНИЦИПАЛЬНОГО РАЙОНА «ОЛОВЯНННИНСКИЙ РАЙОН»</w:t>
      </w:r>
    </w:p>
    <w:p w:rsidR="006314E0" w:rsidRDefault="006314E0" w:rsidP="006314E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6314E0" w:rsidRDefault="006314E0" w:rsidP="006314E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27021D" w:rsidP="006314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Хара-Бырка</w:t>
      </w: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14E0" w:rsidRDefault="006314E0" w:rsidP="006314E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77523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5230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752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                              № </w:t>
      </w:r>
      <w:r w:rsidR="00775230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Об исполнении бюджета сельского поселения «Хара-Быркинское»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3 квартал  2022 года</w:t>
      </w:r>
    </w:p>
    <w:p w:rsidR="006314E0" w:rsidRDefault="006314E0" w:rsidP="006314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4E0" w:rsidRDefault="006314E0" w:rsidP="006314E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ст. 264.6  Бюджетного Кодекса РФ, ст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 Положением «О бюджетном процессе сельском поселении «Хара-Быркинское», </w:t>
      </w:r>
      <w:r w:rsidR="0027021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«Хара-Быркинс</w:t>
      </w:r>
      <w:r w:rsidR="0027021D">
        <w:rPr>
          <w:rFonts w:ascii="Times New Roman" w:eastAsia="Times New Roman" w:hAnsi="Times New Roman"/>
          <w:sz w:val="28"/>
          <w:szCs w:val="28"/>
          <w:lang w:eastAsia="ru-RU"/>
        </w:rPr>
        <w:t>кое»</w:t>
      </w:r>
    </w:p>
    <w:p w:rsidR="006314E0" w:rsidRDefault="006314E0" w:rsidP="006314E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2702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отчет об исполнении бюджета сельского поселения «Хара-Быркинское» за 3 квартал 2022 год 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доходам в сумме </w:t>
      </w:r>
      <w:r w:rsidRPr="006314E0">
        <w:rPr>
          <w:rFonts w:ascii="Times New Roman" w:eastAsia="Times New Roman" w:hAnsi="Times New Roman"/>
          <w:i/>
          <w:sz w:val="28"/>
          <w:szCs w:val="28"/>
          <w:lang w:eastAsia="ru-RU"/>
        </w:rPr>
        <w:t>1523,5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руб.; 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расходам в сумме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1530,4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 результату исполнения бюджета </w:t>
      </w:r>
      <w:r w:rsidR="00633A81">
        <w:rPr>
          <w:rFonts w:ascii="Times New Roman" w:eastAsia="Times New Roman" w:hAnsi="Times New Roman"/>
          <w:i/>
          <w:sz w:val="28"/>
          <w:szCs w:val="28"/>
          <w:lang w:eastAsia="ru-RU"/>
        </w:rPr>
        <w:t>дефицита 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</w:t>
      </w:r>
    </w:p>
    <w:p w:rsidR="006314E0" w:rsidRDefault="00633A81" w:rsidP="006314E0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Приложение №1, №2, №3 </w:t>
      </w:r>
      <w:r w:rsidR="006314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прилагаются.</w:t>
      </w:r>
    </w:p>
    <w:p w:rsidR="006314E0" w:rsidRDefault="006314E0" w:rsidP="006314E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r w:rsidR="00633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E0" w:rsidRDefault="006314E0" w:rsidP="006314E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обнародовать (опубликовать) на информационном стенде администрации сельского поселения «Хара-Быркинское»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«Оловяннинский район»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E0" w:rsidRDefault="006314E0" w:rsidP="006314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27021D" w:rsidP="006314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г</w:t>
      </w:r>
      <w:r w:rsidR="006314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ы</w:t>
      </w:r>
      <w:r w:rsidR="006314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proofErr w:type="gramStart"/>
      <w:r w:rsidR="006314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6314E0" w:rsidRDefault="006314E0" w:rsidP="00631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="0027021D">
        <w:rPr>
          <w:rFonts w:ascii="Times New Roman" w:eastAsia="Times New Roman" w:hAnsi="Times New Roman"/>
          <w:sz w:val="28"/>
          <w:szCs w:val="28"/>
          <w:lang w:eastAsia="ru-RU"/>
        </w:rPr>
        <w:t>С.П.Серебренникова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14E0" w:rsidRDefault="006314E0" w:rsidP="00631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70D4" w:rsidRDefault="007B70D4" w:rsidP="007B70D4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7B7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3" w:type="dxa"/>
        <w:tblLook w:val="04A0" w:firstRow="1" w:lastRow="0" w:firstColumn="1" w:lastColumn="0" w:noHBand="0" w:noVBand="1"/>
      </w:tblPr>
      <w:tblGrid>
        <w:gridCol w:w="93"/>
        <w:gridCol w:w="4239"/>
        <w:gridCol w:w="1101"/>
        <w:gridCol w:w="319"/>
        <w:gridCol w:w="1101"/>
        <w:gridCol w:w="1419"/>
        <w:gridCol w:w="1101"/>
        <w:gridCol w:w="999"/>
        <w:gridCol w:w="1101"/>
        <w:gridCol w:w="999"/>
        <w:gridCol w:w="1101"/>
        <w:gridCol w:w="999"/>
        <w:gridCol w:w="1101"/>
      </w:tblGrid>
      <w:tr w:rsidR="007B70D4" w:rsidRPr="007B70D4" w:rsidTr="00775230">
        <w:trPr>
          <w:gridAfter w:val="1"/>
          <w:wAfter w:w="1101" w:type="dxa"/>
          <w:trHeight w:val="240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4" w:rsidRPr="007B70D4" w:rsidRDefault="007B70D4" w:rsidP="007B7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B70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4" w:rsidRPr="007B70D4" w:rsidRDefault="007B70D4" w:rsidP="007B7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B70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4" w:rsidRPr="007B70D4" w:rsidRDefault="007B70D4" w:rsidP="007B7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B70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4" w:rsidRPr="007B70D4" w:rsidRDefault="007B70D4" w:rsidP="007B7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B70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4" w:rsidRPr="007B70D4" w:rsidRDefault="007B70D4" w:rsidP="007B7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B70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4" w:rsidRPr="007B70D4" w:rsidRDefault="007B70D4" w:rsidP="007B7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B70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5230" w:rsidRPr="00775230" w:rsidTr="00775230">
        <w:trPr>
          <w:gridBefore w:val="1"/>
          <w:wBefore w:w="93" w:type="dxa"/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13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2022 г.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752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230" w:rsidRPr="00775230" w:rsidTr="00775230">
        <w:trPr>
          <w:gridBefore w:val="1"/>
          <w:wBefore w:w="93" w:type="dxa"/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775230" w:rsidRPr="00775230" w:rsidTr="00775230">
        <w:trPr>
          <w:gridBefore w:val="1"/>
          <w:wBefore w:w="93" w:type="dxa"/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76632465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75230" w:rsidRPr="00775230" w:rsidTr="00775230">
        <w:trPr>
          <w:gridBefore w:val="1"/>
          <w:wBefore w:w="93" w:type="dxa"/>
          <w:trHeight w:val="282"/>
        </w:trPr>
        <w:tc>
          <w:tcPr>
            <w:tcW w:w="155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775230" w:rsidRPr="00775230" w:rsidTr="00775230">
        <w:trPr>
          <w:gridBefore w:val="1"/>
          <w:wBefore w:w="93" w:type="dxa"/>
          <w:trHeight w:val="259"/>
        </w:trPr>
        <w:tc>
          <w:tcPr>
            <w:tcW w:w="5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5230" w:rsidRPr="00775230" w:rsidTr="00775230">
        <w:trPr>
          <w:gridBefore w:val="1"/>
          <w:wBefore w:w="93" w:type="dxa"/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230" w:rsidRPr="00775230" w:rsidTr="00775230">
        <w:trPr>
          <w:gridBefore w:val="1"/>
          <w:wBefore w:w="93" w:type="dxa"/>
          <w:trHeight w:val="285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230" w:rsidRPr="00775230" w:rsidTr="00775230">
        <w:trPr>
          <w:gridBefore w:val="1"/>
          <w:wBefore w:w="93" w:type="dxa"/>
          <w:trHeight w:val="28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5230" w:rsidRPr="00775230" w:rsidTr="00775230">
        <w:trPr>
          <w:gridBefore w:val="1"/>
          <w:wBefore w:w="93" w:type="dxa"/>
          <w:trHeight w:val="34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2 201 517,00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1 523 546,20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677 970,80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138 107,81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235 892,19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12 941,60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5 058,40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12 941,60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5 058,40</w:t>
            </w:r>
          </w:p>
        </w:tc>
      </w:tr>
      <w:tr w:rsidR="00775230" w:rsidRPr="00775230" w:rsidTr="00775230">
        <w:trPr>
          <w:gridBefore w:val="1"/>
          <w:wBefore w:w="93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12 941,60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5 058,40</w:t>
            </w:r>
          </w:p>
        </w:tc>
      </w:tr>
      <w:tr w:rsidR="00775230" w:rsidRPr="00775230" w:rsidTr="00775230">
        <w:trPr>
          <w:gridBefore w:val="1"/>
          <w:wBefore w:w="93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12 878,28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23 163,39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-8 163,39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23 163,39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-8 163,39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23 163,39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102 002,82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238 997,18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734,16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4 265,84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734,16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4 265,84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101 268,66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234 731,34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76 893,65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43 106,35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76 893,65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43 106,35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76 797,51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24 375,01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191 624,99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24 375,01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191 624,99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24 025,65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349,36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1 827 517,00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1 385 438,39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442 078,61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1 827 517,00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1 385 438,39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442 078,61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92 900,00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485 708,75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33 220,49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485 708,75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33 220,49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485 708,75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33 220,49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33 926,00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33 926,00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101 774,00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33 926,00</w:t>
            </w:r>
          </w:p>
        </w:tc>
      </w:tr>
      <w:tr w:rsidR="00775230" w:rsidRPr="00775230" w:rsidTr="00775230">
        <w:trPr>
          <w:gridBefore w:val="1"/>
          <w:wBefore w:w="93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1 048 887,76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705 055,64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343 832,12</w:t>
            </w:r>
          </w:p>
        </w:tc>
      </w:tr>
      <w:tr w:rsidR="00775230" w:rsidRPr="00775230" w:rsidTr="00775230">
        <w:trPr>
          <w:gridBefore w:val="1"/>
          <w:wBefore w:w="93" w:type="dxa"/>
          <w:trHeight w:val="91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11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1 023 990,76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680 158,64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343 832,12</w:t>
            </w:r>
          </w:p>
        </w:tc>
      </w:tr>
      <w:tr w:rsidR="00775230" w:rsidRPr="00775230" w:rsidTr="00775230">
        <w:trPr>
          <w:gridBefore w:val="1"/>
          <w:wBefore w:w="93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1 023 990,76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680 158,64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343 832,12</w:t>
            </w:r>
          </w:p>
        </w:tc>
      </w:tr>
    </w:tbl>
    <w:p w:rsidR="007B70D4" w:rsidRDefault="007B70D4"/>
    <w:p w:rsidR="00775230" w:rsidRDefault="00775230"/>
    <w:p w:rsidR="00775230" w:rsidRDefault="00775230"/>
    <w:p w:rsidR="00775230" w:rsidRDefault="00775230"/>
    <w:p w:rsidR="00775230" w:rsidRDefault="00775230"/>
    <w:p w:rsidR="00775230" w:rsidRDefault="00775230"/>
    <w:p w:rsidR="00775230" w:rsidRDefault="00775230"/>
    <w:tbl>
      <w:tblPr>
        <w:tblW w:w="14731" w:type="dxa"/>
        <w:tblLook w:val="04A0" w:firstRow="1" w:lastRow="0" w:firstColumn="1" w:lastColumn="0" w:noHBand="0" w:noVBand="1"/>
      </w:tblPr>
      <w:tblGrid>
        <w:gridCol w:w="4191"/>
        <w:gridCol w:w="1420"/>
        <w:gridCol w:w="2820"/>
        <w:gridCol w:w="2100"/>
        <w:gridCol w:w="2100"/>
        <w:gridCol w:w="2100"/>
      </w:tblGrid>
      <w:tr w:rsidR="00775230" w:rsidRPr="00775230" w:rsidTr="00775230">
        <w:trPr>
          <w:trHeight w:val="28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775230" w:rsidRPr="00775230" w:rsidTr="00775230">
        <w:trPr>
          <w:trHeight w:val="282"/>
        </w:trPr>
        <w:tc>
          <w:tcPr>
            <w:tcW w:w="1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5230" w:rsidRPr="00775230" w:rsidTr="00775230">
        <w:trPr>
          <w:trHeight w:val="240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5230" w:rsidRPr="00775230" w:rsidTr="00775230">
        <w:trPr>
          <w:trHeight w:val="240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230" w:rsidRPr="00775230" w:rsidTr="00775230">
        <w:trPr>
          <w:trHeight w:val="222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75230" w:rsidRPr="00775230" w:rsidTr="00775230">
        <w:trPr>
          <w:trHeight w:val="24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5230" w:rsidRPr="00775230" w:rsidTr="00775230">
        <w:trPr>
          <w:trHeight w:val="33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2 209 115,93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1 530 357,01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678 758,92</w:t>
            </w:r>
          </w:p>
        </w:tc>
      </w:tr>
      <w:tr w:rsidR="00775230" w:rsidRPr="00775230" w:rsidTr="00775230">
        <w:trPr>
          <w:trHeight w:val="240"/>
        </w:trPr>
        <w:tc>
          <w:tcPr>
            <w:tcW w:w="41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262 421,96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107 239,11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155 182,85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262 421,96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107 239,11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155 182,85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258 806,12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103 703,27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155 102,85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258 806,12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103 703,27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155 102,85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775230" w:rsidRPr="00775230" w:rsidTr="00775230">
        <w:trPr>
          <w:trHeight w:val="69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136 938,68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61 252,53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75 686,15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136 938,68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61 252,53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75 686,15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136 938,68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61 252,53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75 686,15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136 938,68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61 252,53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75 686,15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126 469,24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125 619,73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849,51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126 469,24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125 619,73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849,51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126 469,24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125 619,73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849,51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126 469,24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125 619,73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849,51</w:t>
            </w:r>
          </w:p>
        </w:tc>
      </w:tr>
      <w:tr w:rsidR="00775230" w:rsidRPr="00775230" w:rsidTr="00775230">
        <w:trPr>
          <w:trHeight w:val="69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00000Д8040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107 908,50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124 846,50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107 908,50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124 846,50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107 908,50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124 846,50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107 908,50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124 846,50</w:t>
            </w:r>
          </w:p>
        </w:tc>
      </w:tr>
      <w:tr w:rsidR="00775230" w:rsidRPr="00775230" w:rsidTr="00775230">
        <w:trPr>
          <w:trHeight w:val="69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77 882,84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58 582,03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19 300,81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77 882,84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58 582,03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19 300,81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77 882,84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58 582,03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19 300,81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77 882,84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58 582,03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19 300,81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97 463,50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69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00000Д8040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64 242,92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41 289,66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22 953,26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64 242,92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41 289,66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22 953,26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64 242,92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41 289,66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22 953,26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33 689,66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19 810,34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10 742,92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3 142,92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105 946,08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57 099,36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48 846,72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51 926,08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41 328,36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10 597,72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51 926,08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41 328,36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10 597,72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1 440,72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9 157,00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5 458,08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5 458,08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6 450,70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6 450,70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6 450,70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6 450,70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33,30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9 282,23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3 238,23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9 282,23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3 238,23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9 282,23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3 238,23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9 282,23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3 238,23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314 759,32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242 808,95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71 950,37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314 759,32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242 808,95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71 950,37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314 759,32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242 808,95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71 950,37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314 759,32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242 808,95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71 950,37</w:t>
            </w:r>
          </w:p>
        </w:tc>
      </w:tr>
      <w:tr w:rsidR="00775230" w:rsidRPr="00775230" w:rsidTr="00775230">
        <w:trPr>
          <w:trHeight w:val="69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154 111,89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132 235,38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21 876,51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154 111,89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132 235,38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21 876,51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154 111,89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132 235,38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21 876,51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154 111,89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132 235,38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21 876,51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257 146,50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226 811,05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30 335,45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257 146,50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226 811,05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30 335,45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257 146,50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226 811,05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30 335,45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257 146,50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226 811,05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30 335,45</w:t>
            </w:r>
          </w:p>
        </w:tc>
      </w:tr>
      <w:tr w:rsidR="00775230" w:rsidRPr="00775230" w:rsidTr="00775230">
        <w:trPr>
          <w:trHeight w:val="69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26 057,00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26 057,00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26 057,00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26 057,00</w:t>
            </w:r>
          </w:p>
        </w:tc>
      </w:tr>
      <w:tr w:rsidR="00775230" w:rsidRPr="00775230" w:rsidTr="00775230">
        <w:trPr>
          <w:trHeight w:val="69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15 789,73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15 789,73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15 789,73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15 789,73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4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5230" w:rsidRPr="00775230" w:rsidTr="00775230">
        <w:trPr>
          <w:trHeight w:val="4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-7 598,93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-6 810,81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230" w:rsidRPr="00775230" w:rsidRDefault="00775230" w:rsidP="00775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752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75230" w:rsidRDefault="00775230"/>
    <w:p w:rsidR="007274AE" w:rsidRDefault="007274AE"/>
    <w:p w:rsidR="007274AE" w:rsidRDefault="007274AE"/>
    <w:p w:rsidR="007274AE" w:rsidRDefault="007274AE"/>
    <w:p w:rsidR="007274AE" w:rsidRDefault="007274AE"/>
    <w:p w:rsidR="007274AE" w:rsidRDefault="007274AE"/>
    <w:p w:rsidR="007274AE" w:rsidRDefault="007274AE">
      <w:r w:rsidRPr="007274AE">
        <w:lastRenderedPageBreak/>
        <w:drawing>
          <wp:inline distT="0" distB="0" distL="0" distR="0" wp14:anchorId="77E32482" wp14:editId="5FFC85B0">
            <wp:extent cx="9251950" cy="5915324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4AE" w:rsidSect="007B70D4">
      <w:pgSz w:w="16838" w:h="11906" w:orient="landscape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A"/>
    <w:rsid w:val="0027021D"/>
    <w:rsid w:val="006314E0"/>
    <w:rsid w:val="00633A81"/>
    <w:rsid w:val="00706481"/>
    <w:rsid w:val="00724F94"/>
    <w:rsid w:val="007274AE"/>
    <w:rsid w:val="00775230"/>
    <w:rsid w:val="007B70D4"/>
    <w:rsid w:val="00E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4E0"/>
    <w:rPr>
      <w:color w:val="0000FF"/>
      <w:u w:val="single"/>
    </w:rPr>
  </w:style>
  <w:style w:type="paragraph" w:customStyle="1" w:styleId="ConsNormal">
    <w:name w:val="ConsNormal"/>
    <w:rsid w:val="006314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70D4"/>
  </w:style>
  <w:style w:type="character" w:styleId="a4">
    <w:name w:val="FollowedHyperlink"/>
    <w:basedOn w:val="a0"/>
    <w:uiPriority w:val="99"/>
    <w:semiHidden/>
    <w:unhideWhenUsed/>
    <w:rsid w:val="007B70D4"/>
    <w:rPr>
      <w:color w:val="800080"/>
      <w:u w:val="single"/>
    </w:rPr>
  </w:style>
  <w:style w:type="paragraph" w:customStyle="1" w:styleId="xl192">
    <w:name w:val="xl192"/>
    <w:basedOn w:val="a"/>
    <w:rsid w:val="007B70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7B70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7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7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70D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7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70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70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70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70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7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70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7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70D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70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70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7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7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7B70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70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70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70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70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70D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4E0"/>
    <w:rPr>
      <w:color w:val="0000FF"/>
      <w:u w:val="single"/>
    </w:rPr>
  </w:style>
  <w:style w:type="paragraph" w:customStyle="1" w:styleId="ConsNormal">
    <w:name w:val="ConsNormal"/>
    <w:rsid w:val="006314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70D4"/>
  </w:style>
  <w:style w:type="character" w:styleId="a4">
    <w:name w:val="FollowedHyperlink"/>
    <w:basedOn w:val="a0"/>
    <w:uiPriority w:val="99"/>
    <w:semiHidden/>
    <w:unhideWhenUsed/>
    <w:rsid w:val="007B70D4"/>
    <w:rPr>
      <w:color w:val="800080"/>
      <w:u w:val="single"/>
    </w:rPr>
  </w:style>
  <w:style w:type="paragraph" w:customStyle="1" w:styleId="xl192">
    <w:name w:val="xl192"/>
    <w:basedOn w:val="a"/>
    <w:rsid w:val="007B70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7B70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7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7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70D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7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70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70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70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70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7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70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7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70D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70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70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7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7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7B70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70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70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70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70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70D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11</cp:revision>
  <cp:lastPrinted>2023-07-04T07:10:00Z</cp:lastPrinted>
  <dcterms:created xsi:type="dcterms:W3CDTF">2023-05-12T05:52:00Z</dcterms:created>
  <dcterms:modified xsi:type="dcterms:W3CDTF">2023-07-04T07:14:00Z</dcterms:modified>
</cp:coreProperties>
</file>