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C5" w:rsidRPr="00E10975" w:rsidRDefault="00F3484A" w:rsidP="00F3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 МУНИЦИПАЛЬНОГО РАЙОНА «ОЛОВЯННИНСКИЙ РАЙОН ЗАБАЙКАЛЬСКОГО КРАЯ</w:t>
      </w:r>
    </w:p>
    <w:p w:rsidR="00F3484A" w:rsidRPr="00E10975" w:rsidRDefault="00F3484A" w:rsidP="00F34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84A" w:rsidRPr="00E10975" w:rsidRDefault="00F3484A" w:rsidP="00F3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484A" w:rsidRDefault="00F3484A" w:rsidP="00F3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с. Единение</w:t>
      </w:r>
    </w:p>
    <w:p w:rsidR="00E10975" w:rsidRPr="00E10975" w:rsidRDefault="00E10975" w:rsidP="00F34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84A" w:rsidRDefault="00F3484A" w:rsidP="00F3484A">
      <w:pPr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 xml:space="preserve">«04» апреля 2023 года                                           </w:t>
      </w:r>
      <w:r w:rsidR="00E10975">
        <w:rPr>
          <w:rFonts w:ascii="Times New Roman" w:hAnsi="Times New Roman" w:cs="Times New Roman"/>
          <w:sz w:val="28"/>
          <w:szCs w:val="28"/>
        </w:rPr>
        <w:t xml:space="preserve">                 № 2</w:t>
      </w:r>
    </w:p>
    <w:p w:rsidR="00E10975" w:rsidRPr="00E10975" w:rsidRDefault="00E10975" w:rsidP="00F3484A">
      <w:pPr>
        <w:rPr>
          <w:rFonts w:ascii="Times New Roman" w:hAnsi="Times New Roman" w:cs="Times New Roman"/>
          <w:sz w:val="28"/>
          <w:szCs w:val="28"/>
        </w:rPr>
      </w:pPr>
    </w:p>
    <w:p w:rsidR="00F3484A" w:rsidRPr="00E10975" w:rsidRDefault="00F3484A" w:rsidP="00F3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75">
        <w:rPr>
          <w:rFonts w:ascii="Times New Roman" w:hAnsi="Times New Roman" w:cs="Times New Roman"/>
          <w:b/>
          <w:sz w:val="28"/>
          <w:szCs w:val="28"/>
        </w:rPr>
        <w:t>О порядке составления, утверждения и ведения бюджетной сметы</w:t>
      </w:r>
    </w:p>
    <w:p w:rsidR="00F3484A" w:rsidRPr="00E10975" w:rsidRDefault="00F3484A" w:rsidP="00F34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975" w:rsidRPr="00E10975" w:rsidRDefault="00E10975" w:rsidP="00E10975">
      <w:pPr>
        <w:jc w:val="both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 xml:space="preserve">       </w:t>
      </w:r>
      <w:r w:rsidR="00F3484A" w:rsidRPr="00E10975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</w:t>
      </w:r>
      <w:r w:rsidRPr="00E10975">
        <w:rPr>
          <w:rFonts w:ascii="Times New Roman" w:hAnsi="Times New Roman" w:cs="Times New Roman"/>
          <w:sz w:val="28"/>
          <w:szCs w:val="28"/>
        </w:rPr>
        <w:t>и,</w:t>
      </w:r>
      <w:r w:rsidR="00F3484A" w:rsidRPr="00E10975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20.11.2007 года № 112н «Об общих требованиях к порядку составления,</w:t>
      </w:r>
      <w:r w:rsidRPr="00E10975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F3484A" w:rsidRPr="00E10975">
        <w:rPr>
          <w:rFonts w:ascii="Times New Roman" w:hAnsi="Times New Roman" w:cs="Times New Roman"/>
          <w:sz w:val="28"/>
          <w:szCs w:val="28"/>
        </w:rPr>
        <w:t>дения и ведения бюджетных смет казенных учреждений» и в целях организации работ по исполнению бюджета сельского поселения, администрация сельского поселения «Единенское»</w:t>
      </w:r>
    </w:p>
    <w:p w:rsidR="00F3484A" w:rsidRPr="00E10975" w:rsidRDefault="00F3484A" w:rsidP="00F3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84A" w:rsidRPr="00E10975" w:rsidRDefault="00E10975" w:rsidP="00E1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F3484A" w:rsidRPr="00E10975">
        <w:rPr>
          <w:rFonts w:ascii="Times New Roman" w:hAnsi="Times New Roman" w:cs="Times New Roman"/>
          <w:sz w:val="28"/>
          <w:szCs w:val="28"/>
        </w:rPr>
        <w:t>орядок составления, утверждения и ведения бюджетной сметы администрации сельского поселения «Единенское» (приложение)</w:t>
      </w:r>
    </w:p>
    <w:p w:rsidR="00F3484A" w:rsidRPr="00E10975" w:rsidRDefault="00F3484A" w:rsidP="00E1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E10975" w:rsidRPr="00E10975">
        <w:rPr>
          <w:rFonts w:ascii="Times New Roman" w:hAnsi="Times New Roman" w:cs="Times New Roman"/>
          <w:sz w:val="28"/>
          <w:szCs w:val="28"/>
        </w:rPr>
        <w:t xml:space="preserve"> </w:t>
      </w:r>
      <w:r w:rsidRPr="00E1097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10975" w:rsidRPr="00E1097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01.01.2023 года.</w:t>
      </w:r>
    </w:p>
    <w:p w:rsidR="00E10975" w:rsidRPr="00E10975" w:rsidRDefault="00E10975" w:rsidP="00E1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E10975" w:rsidRDefault="00E10975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75" w:rsidRDefault="00E10975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75" w:rsidRPr="00E10975" w:rsidRDefault="00E10975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75" w:rsidRPr="00E10975" w:rsidRDefault="00E10975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975" w:rsidRPr="00E10975" w:rsidRDefault="00E10975" w:rsidP="00E10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0975" w:rsidRDefault="00E10975" w:rsidP="00E10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9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10975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E109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A83E56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A83E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3E56" w:rsidRDefault="00A83E56" w:rsidP="00A83E56">
      <w:pPr>
        <w:spacing w:after="0"/>
        <w:jc w:val="right"/>
        <w:rPr>
          <w:color w:val="000000"/>
        </w:rPr>
      </w:pPr>
      <w:r>
        <w:rPr>
          <w:sz w:val="28"/>
          <w:szCs w:val="28"/>
        </w:rPr>
        <w:t xml:space="preserve">Утвержден                                                                                                                                        </w:t>
      </w:r>
    </w:p>
    <w:p w:rsidR="00A83E56" w:rsidRDefault="00A83E56" w:rsidP="00A83E5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3E56" w:rsidRDefault="00A83E56" w:rsidP="00A83E5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сельского поселения «Единенское</w:t>
      </w:r>
      <w:r>
        <w:rPr>
          <w:sz w:val="28"/>
          <w:szCs w:val="28"/>
        </w:rPr>
        <w:t>»</w:t>
      </w:r>
    </w:p>
    <w:p w:rsidR="00A83E56" w:rsidRDefault="00A83E56" w:rsidP="00A83E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от 04.04.2023 г. </w:t>
      </w:r>
      <w:proofErr w:type="gramStart"/>
      <w:r>
        <w:rPr>
          <w:sz w:val="28"/>
          <w:szCs w:val="28"/>
        </w:rPr>
        <w:t>№  2</w:t>
      </w:r>
      <w:proofErr w:type="gramEnd"/>
    </w:p>
    <w:p w:rsidR="00A83E56" w:rsidRDefault="00A83E56" w:rsidP="00A83E56">
      <w:pPr>
        <w:jc w:val="right"/>
        <w:rPr>
          <w:sz w:val="28"/>
          <w:szCs w:val="28"/>
        </w:rPr>
      </w:pPr>
    </w:p>
    <w:p w:rsidR="00A83E56" w:rsidRDefault="00A83E56" w:rsidP="00A83E56">
      <w:pPr>
        <w:jc w:val="right"/>
        <w:rPr>
          <w:sz w:val="28"/>
          <w:szCs w:val="28"/>
        </w:rPr>
      </w:pPr>
    </w:p>
    <w:p w:rsidR="00A83E56" w:rsidRDefault="00A83E56" w:rsidP="00A83E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83E56" w:rsidRDefault="00A83E56" w:rsidP="00A83E56">
      <w:pPr>
        <w:spacing w:after="0"/>
        <w:jc w:val="center"/>
        <w:rPr>
          <w:b/>
          <w:sz w:val="28"/>
          <w:szCs w:val="28"/>
        </w:rPr>
      </w:pPr>
    </w:p>
    <w:p w:rsidR="00A83E56" w:rsidRDefault="00A83E56" w:rsidP="00A83E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ведения бюджетной сметы </w:t>
      </w:r>
    </w:p>
    <w:p w:rsidR="00A83E56" w:rsidRDefault="00A83E56" w:rsidP="00A83E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 сельского поселения «Единенское</w:t>
      </w:r>
      <w:r>
        <w:rPr>
          <w:sz w:val="28"/>
          <w:szCs w:val="28"/>
        </w:rPr>
        <w:t>»</w:t>
      </w:r>
    </w:p>
    <w:p w:rsidR="00A83E56" w:rsidRDefault="00A83E56" w:rsidP="00A83E56">
      <w:pPr>
        <w:jc w:val="center"/>
        <w:rPr>
          <w:sz w:val="28"/>
          <w:szCs w:val="28"/>
        </w:rPr>
      </w:pPr>
    </w:p>
    <w:p w:rsidR="00A83E56" w:rsidRDefault="00A83E56" w:rsidP="00A83E56">
      <w:pPr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83E56" w:rsidRDefault="00A83E56" w:rsidP="00A83E56">
      <w:pPr>
        <w:jc w:val="both"/>
        <w:rPr>
          <w:sz w:val="28"/>
          <w:szCs w:val="28"/>
        </w:rPr>
      </w:pPr>
    </w:p>
    <w:p w:rsidR="00A83E56" w:rsidRDefault="00A83E56" w:rsidP="00A83E56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составления, утверждения и ведения бюджетной смет</w:t>
      </w:r>
      <w:r>
        <w:rPr>
          <w:sz w:val="28"/>
          <w:szCs w:val="28"/>
        </w:rPr>
        <w:t>ы сельского поселения «Единенское</w:t>
      </w:r>
      <w:r>
        <w:rPr>
          <w:sz w:val="28"/>
          <w:szCs w:val="28"/>
        </w:rPr>
        <w:t>» разработан с учетом положения статьи 161 Бюджетного кодекса Российской Федерации органов местного самоуправления (муниципальных органов) (в ред. Приказа Минфина России от 30.07.2010 № 84н.), во исполнение статьи 221 Бюджетного кодекса Российской Федерации и приказа Министерства Финансов России от 20.11.2007 г. № 112н «Об общих требованиях к порядку составления, утверждения и ведения бюджетных смет казенных учреждений».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под бюджетной сметой понимается документ, устанавливающий в соответствии с классификацией расходов бюджетов лимиты бюджетных обязательств учреждения.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Главный распорядитель средств бюджета утверждает порядок составления, утверждения и ведения смет.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1.4.Действие утвержденных смет прекращается по окончании финансового года.</w:t>
      </w:r>
    </w:p>
    <w:p w:rsidR="00A83E56" w:rsidRDefault="00A83E56" w:rsidP="00A83E56">
      <w:pPr>
        <w:ind w:left="360"/>
        <w:jc w:val="both"/>
        <w:rPr>
          <w:sz w:val="28"/>
          <w:szCs w:val="28"/>
        </w:rPr>
      </w:pPr>
    </w:p>
    <w:p w:rsidR="00A83E56" w:rsidRDefault="00A83E56" w:rsidP="00A83E56">
      <w:pPr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составлению бюджетной сметы</w:t>
      </w:r>
    </w:p>
    <w:p w:rsidR="00A83E56" w:rsidRDefault="00A83E56" w:rsidP="00A83E56">
      <w:pPr>
        <w:jc w:val="both"/>
        <w:rPr>
          <w:sz w:val="28"/>
          <w:szCs w:val="28"/>
        </w:rPr>
      </w:pPr>
    </w:p>
    <w:p w:rsidR="00A83E56" w:rsidRDefault="00A83E56" w:rsidP="00A83E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2.1.Для составления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</w:t>
      </w:r>
      <w:r w:rsidR="0021416C">
        <w:rPr>
          <w:sz w:val="28"/>
          <w:szCs w:val="28"/>
        </w:rPr>
        <w:t>а период один год</w:t>
      </w:r>
      <w:r>
        <w:rPr>
          <w:sz w:val="28"/>
          <w:szCs w:val="28"/>
        </w:rPr>
        <w:t xml:space="preserve"> (далее – лимиты бюджетных обязательств).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классификации.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распорядитель, распорядитель средств бюджета вправе дополнительно детализировать показатели сметы по кодам аналитических показателей. 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(распорядитель) средств бюджета формирует свод смет учреждений, содержащий обобщенные показатели смет учреждений, находящихся в его ведении.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Смета (свод смет) составляется учреждением по форме, согласно приложению № 1 к настоящему Порядку.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Смета составляется учреждением на основании разработанных и установленных главным распорядителем (распорядителем) средств бюджет</w:t>
      </w:r>
      <w:r w:rsidR="0021416C">
        <w:rPr>
          <w:sz w:val="28"/>
          <w:szCs w:val="28"/>
        </w:rPr>
        <w:t xml:space="preserve">а на один </w:t>
      </w:r>
      <w:r>
        <w:rPr>
          <w:sz w:val="28"/>
          <w:szCs w:val="28"/>
        </w:rPr>
        <w:t>год расчетных показателей, характеризующих деятельность учреждения и доведенных объемов лимитов бюджетных обязательств.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83E56" w:rsidRDefault="00A83E56" w:rsidP="00A83E5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целях формирования сметы учр</w:t>
      </w:r>
      <w:r w:rsidR="0021416C">
        <w:rPr>
          <w:sz w:val="28"/>
          <w:szCs w:val="28"/>
        </w:rPr>
        <w:t xml:space="preserve">еждения на один </w:t>
      </w:r>
      <w:r>
        <w:rPr>
          <w:sz w:val="28"/>
          <w:szCs w:val="28"/>
        </w:rPr>
        <w:t>год на этапе составления проекта</w:t>
      </w:r>
      <w:r w:rsidR="0021416C">
        <w:rPr>
          <w:sz w:val="28"/>
          <w:szCs w:val="28"/>
        </w:rPr>
        <w:t xml:space="preserve"> бюджета на один</w:t>
      </w:r>
      <w:r>
        <w:rPr>
          <w:sz w:val="28"/>
          <w:szCs w:val="28"/>
        </w:rPr>
        <w:t xml:space="preserve"> год и плановый период учреждение составляет проек</w:t>
      </w:r>
      <w:r w:rsidR="0021416C">
        <w:rPr>
          <w:sz w:val="28"/>
          <w:szCs w:val="28"/>
        </w:rPr>
        <w:t xml:space="preserve">ты смет на один </w:t>
      </w:r>
      <w:bookmarkStart w:id="0" w:name="_GoBack"/>
      <w:bookmarkEnd w:id="0"/>
      <w:r>
        <w:rPr>
          <w:sz w:val="28"/>
          <w:szCs w:val="28"/>
        </w:rPr>
        <w:t>год и плановый период по форме согласно приложению № 2 к настоящему Порядку.</w:t>
      </w:r>
    </w:p>
    <w:p w:rsidR="00A83E56" w:rsidRDefault="00A83E56" w:rsidP="00A83E56">
      <w:pPr>
        <w:tabs>
          <w:tab w:val="left" w:pos="2360"/>
        </w:tabs>
        <w:jc w:val="both"/>
        <w:rPr>
          <w:b/>
          <w:sz w:val="28"/>
          <w:szCs w:val="28"/>
        </w:rPr>
      </w:pPr>
    </w:p>
    <w:p w:rsidR="00A83E56" w:rsidRDefault="00A83E56" w:rsidP="00A83E56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Общие требования к ведению бюджетной сметы</w:t>
      </w:r>
    </w:p>
    <w:p w:rsidR="00A83E56" w:rsidRDefault="00A83E56" w:rsidP="00A83E56">
      <w:pPr>
        <w:jc w:val="both"/>
        <w:rPr>
          <w:sz w:val="28"/>
          <w:szCs w:val="28"/>
        </w:rPr>
      </w:pPr>
    </w:p>
    <w:p w:rsidR="00A83E56" w:rsidRDefault="00A83E56" w:rsidP="00A83E5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Ведением сметы в целях настоящего Порядка является внесение изменений в смету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A83E56" w:rsidRDefault="00A83E56" w:rsidP="00A83E56">
      <w:pPr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Изменения показателей сметы составляются учреждением по форме согласно приложению № 3 к настоящему Порядку.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обязательств.</w:t>
      </w:r>
    </w:p>
    <w:p w:rsidR="00A83E56" w:rsidRDefault="00A83E56" w:rsidP="00A83E5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A83E56" w:rsidRDefault="00A83E56" w:rsidP="0021416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</w:t>
      </w:r>
      <w:r w:rsidR="00214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распорядителя средств бюджета, утвердившего смету учреждения (в соответствии с пунктом 1.3. настоящего Порядка).</w:t>
      </w:r>
    </w:p>
    <w:p w:rsidR="00A83E56" w:rsidRPr="00E10975" w:rsidRDefault="00A83E56" w:rsidP="00E109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3E56" w:rsidRPr="00E1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559C5"/>
    <w:multiLevelType w:val="hybridMultilevel"/>
    <w:tmpl w:val="969A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A1E"/>
    <w:multiLevelType w:val="multilevel"/>
    <w:tmpl w:val="AC140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F"/>
    <w:rsid w:val="0021416C"/>
    <w:rsid w:val="00A83E56"/>
    <w:rsid w:val="00AD4CCF"/>
    <w:rsid w:val="00DF0EC5"/>
    <w:rsid w:val="00E10975"/>
    <w:rsid w:val="00F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5A2D-66AF-4C98-97A6-17579F50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3.1. Ведением сметы в целях настоящего Порядка является внесение изменений в сме</vt:lpstr>
      <vt:lpstr>    Изменения показателей сметы составляются учреждением по форме согласно приложени</vt:lpstr>
      <vt:lpstr>    Внесение изменений в смету осуществляется путем утверждения изменений показателе</vt:lpstr>
      <vt:lpstr>    - изменяющих объемы сметных назначений в случае изменения доведенного учреждению</vt:lpstr>
      <vt:lpstr>    - изменяющих распределение сметных назначений по кодам классификации расходов бю</vt:lpstr>
      <vt:lpstr>    - изменяющих распределение сметных назначений по кодам классификации операций се</vt:lpstr>
      <vt:lpstr>    3.2. Внесение изменений в смету, требующее изменения показателей бюджетной роспи</vt:lpstr>
      <vt:lpstr>    3.3. Утверждение изменений в смету осуществляется руководителем главного распоря</vt:lpstr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2023-04-03T10:37:00Z</dcterms:created>
  <dcterms:modified xsi:type="dcterms:W3CDTF">2023-06-26T02:03:00Z</dcterms:modified>
</cp:coreProperties>
</file>