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E1F" w:rsidRPr="00022E1F" w:rsidRDefault="00022E1F" w:rsidP="00022E1F">
      <w:pPr>
        <w:jc w:val="center"/>
      </w:pPr>
      <w:r>
        <w:t>СОВЕТ ГО</w:t>
      </w:r>
      <w:r w:rsidR="0027488E">
        <w:t>РОДСКОГО ПОСЕЛЕНИЯ «ЗОЛОТОРЕЧЕНСКОЕ</w:t>
      </w:r>
      <w:r>
        <w:t>»</w:t>
      </w:r>
    </w:p>
    <w:p w:rsidR="00022E1F" w:rsidRPr="0016441C" w:rsidRDefault="00022E1F" w:rsidP="00022E1F">
      <w:pPr>
        <w:jc w:val="center"/>
      </w:pPr>
    </w:p>
    <w:p w:rsidR="00022E1F" w:rsidRPr="0016441C" w:rsidRDefault="00022E1F" w:rsidP="00022E1F">
      <w:pPr>
        <w:jc w:val="center"/>
      </w:pPr>
    </w:p>
    <w:p w:rsidR="00022E1F" w:rsidRPr="0016441C" w:rsidRDefault="00022E1F" w:rsidP="00022E1F">
      <w:pPr>
        <w:jc w:val="center"/>
        <w:rPr>
          <w:b/>
          <w:sz w:val="32"/>
          <w:szCs w:val="32"/>
        </w:rPr>
      </w:pPr>
      <w:r w:rsidRPr="0016441C">
        <w:rPr>
          <w:b/>
          <w:sz w:val="32"/>
          <w:szCs w:val="32"/>
        </w:rPr>
        <w:t>РЕШЕНИЕ</w:t>
      </w:r>
    </w:p>
    <w:p w:rsidR="00A80016" w:rsidRPr="00C0276A" w:rsidRDefault="0027488E" w:rsidP="00A80016">
      <w:pPr>
        <w:jc w:val="center"/>
      </w:pPr>
      <w:proofErr w:type="spellStart"/>
      <w:r>
        <w:t>п.Золотореченск</w:t>
      </w:r>
      <w:proofErr w:type="spellEnd"/>
      <w:r>
        <w:t xml:space="preserve"> </w:t>
      </w:r>
    </w:p>
    <w:p w:rsidR="00022E1F" w:rsidRPr="0016441C" w:rsidRDefault="00022E1F" w:rsidP="00022E1F">
      <w:pPr>
        <w:jc w:val="center"/>
      </w:pPr>
    </w:p>
    <w:p w:rsidR="00022E1F" w:rsidRPr="0016441C" w:rsidRDefault="00E85C9B" w:rsidP="00022E1F">
      <w:pPr>
        <w:jc w:val="center"/>
      </w:pPr>
      <w:r>
        <w:t>«17</w:t>
      </w:r>
      <w:r w:rsidR="002A3597">
        <w:t xml:space="preserve">» </w:t>
      </w:r>
      <w:r w:rsidR="0027488E">
        <w:t xml:space="preserve">июля </w:t>
      </w:r>
      <w:r w:rsidR="00CF4F5E" w:rsidRPr="00D541C2">
        <w:t xml:space="preserve"> </w:t>
      </w:r>
      <w:r w:rsidR="00022E1F" w:rsidRPr="00D541C2">
        <w:t>20</w:t>
      </w:r>
      <w:r w:rsidR="00D67F70">
        <w:t>23</w:t>
      </w:r>
      <w:r w:rsidR="00CF4F5E" w:rsidRPr="00D541C2">
        <w:t xml:space="preserve"> </w:t>
      </w:r>
      <w:r w:rsidR="00022E1F" w:rsidRPr="00D541C2">
        <w:t xml:space="preserve">года </w:t>
      </w:r>
      <w:r w:rsidR="00022E1F" w:rsidRPr="00D541C2">
        <w:tab/>
      </w:r>
      <w:r w:rsidR="00022E1F" w:rsidRPr="00D541C2">
        <w:tab/>
      </w:r>
      <w:r w:rsidR="00090EBB" w:rsidRPr="00D541C2">
        <w:t xml:space="preserve">             </w:t>
      </w:r>
      <w:r w:rsidR="00022E1F" w:rsidRPr="00D541C2">
        <w:tab/>
      </w:r>
      <w:r w:rsidR="00022E1F" w:rsidRPr="00D541C2">
        <w:tab/>
      </w:r>
      <w:r w:rsidR="00022E1F" w:rsidRPr="00D541C2">
        <w:tab/>
      </w:r>
      <w:r w:rsidR="00022E1F" w:rsidRPr="00D541C2">
        <w:tab/>
        <w:t xml:space="preserve">        №</w:t>
      </w:r>
      <w:r w:rsidR="00CF4F5E" w:rsidRPr="00D541C2">
        <w:t xml:space="preserve"> </w:t>
      </w:r>
      <w:r>
        <w:t>12</w:t>
      </w:r>
      <w:bookmarkStart w:id="0" w:name="_GoBack"/>
      <w:bookmarkEnd w:id="0"/>
    </w:p>
    <w:p w:rsidR="00022E1F" w:rsidRPr="0016441C" w:rsidRDefault="00022E1F" w:rsidP="00022E1F">
      <w:pPr>
        <w:jc w:val="center"/>
      </w:pPr>
    </w:p>
    <w:p w:rsidR="00924E53" w:rsidRPr="00C0276A" w:rsidRDefault="00086331" w:rsidP="00924E53">
      <w:pPr>
        <w:jc w:val="center"/>
        <w:rPr>
          <w:b/>
        </w:rPr>
      </w:pPr>
      <w:r>
        <w:rPr>
          <w:b/>
        </w:rPr>
        <w:t>О</w:t>
      </w:r>
      <w:r w:rsidR="00F86089">
        <w:rPr>
          <w:b/>
        </w:rPr>
        <w:t xml:space="preserve"> ВНЕСЕНИИ ИЗМЕНЕНИЙ В ПОЛОЖЕНИЕ</w:t>
      </w:r>
      <w:r w:rsidR="00AB3327">
        <w:rPr>
          <w:b/>
        </w:rPr>
        <w:t xml:space="preserve"> О </w:t>
      </w:r>
      <w:r w:rsidR="00924E53" w:rsidRPr="00E0140E">
        <w:rPr>
          <w:b/>
        </w:rPr>
        <w:t>ДЕНЕЖНОМ ВОЗНАГРАЖДЕНИИ ЛИЦ, ЗАМЕЩАЮЩИХ МУНИЦИПАЛЬНЫЕ ДОЛЖНОСТИ В ОРГАНАХ МЕСТНОГО САМОУПРАВЛЕНИЯ</w:t>
      </w:r>
      <w:r w:rsidR="00924E53" w:rsidRPr="00E0140E">
        <w:t xml:space="preserve"> </w:t>
      </w:r>
      <w:r w:rsidR="00924E53" w:rsidRPr="00C0276A">
        <w:rPr>
          <w:b/>
        </w:rPr>
        <w:t>ГО</w:t>
      </w:r>
      <w:r w:rsidR="0027488E">
        <w:rPr>
          <w:b/>
        </w:rPr>
        <w:t>РО</w:t>
      </w:r>
      <w:r w:rsidR="000C7811">
        <w:rPr>
          <w:b/>
        </w:rPr>
        <w:t>ДСКОГО ПОСЕЛЕНИЯ «ЗОЛОТОРЕЧЕНСКОЕ</w:t>
      </w:r>
      <w:r w:rsidR="00924E53" w:rsidRPr="00C0276A">
        <w:rPr>
          <w:b/>
        </w:rPr>
        <w:t>»</w:t>
      </w:r>
      <w:r>
        <w:rPr>
          <w:b/>
        </w:rPr>
        <w:t xml:space="preserve"> </w:t>
      </w:r>
    </w:p>
    <w:p w:rsidR="00022E1F" w:rsidRPr="00E0140E" w:rsidRDefault="00022E1F" w:rsidP="00022E1F">
      <w:pPr>
        <w:jc w:val="center"/>
      </w:pPr>
    </w:p>
    <w:p w:rsidR="00022E1F" w:rsidRPr="00E0140E" w:rsidRDefault="00022E1F" w:rsidP="00022E1F">
      <w:pPr>
        <w:suppressAutoHyphens/>
        <w:ind w:firstLine="709"/>
        <w:jc w:val="both"/>
      </w:pPr>
      <w:r w:rsidRPr="00E0140E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1, 3 </w:t>
      </w:r>
      <w:r w:rsidRPr="000A07FA">
        <w:t>Закона Забайкальского края от 24 декабря 2010 года  № 455-ФЗ 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самоуправления»,</w:t>
      </w:r>
      <w:r w:rsidRPr="00E0140E">
        <w:t xml:space="preserve"> </w:t>
      </w:r>
      <w:r w:rsidR="001642F6">
        <w:t>на основании Методики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</w:t>
      </w:r>
      <w:r w:rsidR="00090EBB">
        <w:t xml:space="preserve">равительства Забайкальского края № 438 от 02.12.2016г., </w:t>
      </w:r>
      <w:r w:rsidR="00B8376A">
        <w:t xml:space="preserve">(с внесенными изменениями постановлением Правительства Забайкальского края № 114 от 31.03.2017г.), </w:t>
      </w:r>
      <w:r w:rsidRPr="00E0140E">
        <w:rPr>
          <w:bCs/>
        </w:rPr>
        <w:t>руководствуясь Устав</w:t>
      </w:r>
      <w:r w:rsidR="00957F78">
        <w:rPr>
          <w:bCs/>
        </w:rPr>
        <w:t>ом</w:t>
      </w:r>
      <w:r w:rsidRPr="00E0140E">
        <w:rPr>
          <w:bCs/>
        </w:rPr>
        <w:t xml:space="preserve"> </w:t>
      </w:r>
      <w:r w:rsidR="00957F78">
        <w:rPr>
          <w:bCs/>
        </w:rPr>
        <w:t>городского поселения «</w:t>
      </w:r>
      <w:proofErr w:type="spellStart"/>
      <w:r w:rsidR="00D67F70">
        <w:rPr>
          <w:bCs/>
        </w:rPr>
        <w:t>Золотореченское</w:t>
      </w:r>
      <w:proofErr w:type="spellEnd"/>
      <w:r w:rsidR="00957F78">
        <w:rPr>
          <w:bCs/>
        </w:rPr>
        <w:t>»</w:t>
      </w:r>
      <w:r w:rsidRPr="00E0140E">
        <w:rPr>
          <w:bCs/>
        </w:rPr>
        <w:t xml:space="preserve">, </w:t>
      </w:r>
      <w:r w:rsidR="00957F78">
        <w:rPr>
          <w:bCs/>
        </w:rPr>
        <w:t xml:space="preserve">Совет </w:t>
      </w:r>
      <w:r w:rsidR="009422F5">
        <w:rPr>
          <w:bCs/>
        </w:rPr>
        <w:t>го</w:t>
      </w:r>
      <w:r w:rsidR="0027488E">
        <w:rPr>
          <w:bCs/>
        </w:rPr>
        <w:t>род</w:t>
      </w:r>
      <w:r w:rsidR="000C7811">
        <w:rPr>
          <w:bCs/>
        </w:rPr>
        <w:t>ского поселения «</w:t>
      </w:r>
      <w:proofErr w:type="spellStart"/>
      <w:r w:rsidR="000C7811">
        <w:rPr>
          <w:bCs/>
        </w:rPr>
        <w:t>Золотореченское</w:t>
      </w:r>
      <w:proofErr w:type="spellEnd"/>
      <w:r w:rsidR="009422F5">
        <w:rPr>
          <w:bCs/>
        </w:rPr>
        <w:t>»</w:t>
      </w:r>
      <w:r w:rsidRPr="00E0140E">
        <w:rPr>
          <w:bCs/>
          <w:i/>
        </w:rPr>
        <w:t xml:space="preserve"> </w:t>
      </w:r>
      <w:r w:rsidRPr="00E0140E">
        <w:rPr>
          <w:b/>
          <w:bCs/>
        </w:rPr>
        <w:t>решил</w:t>
      </w:r>
      <w:r w:rsidRPr="00E0140E">
        <w:rPr>
          <w:bCs/>
        </w:rPr>
        <w:t>:</w:t>
      </w:r>
    </w:p>
    <w:p w:rsidR="00924E53" w:rsidRPr="00AB3327" w:rsidRDefault="00AB3327" w:rsidP="00AB332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B3327">
        <w:rPr>
          <w:rFonts w:ascii="Times New Roman" w:hAnsi="Times New Roman"/>
          <w:sz w:val="28"/>
          <w:szCs w:val="28"/>
        </w:rPr>
        <w:t>Внести изменения в положение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AB3327">
        <w:rPr>
          <w:rFonts w:ascii="Times New Roman" w:hAnsi="Times New Roman"/>
          <w:sz w:val="28"/>
          <w:szCs w:val="28"/>
        </w:rPr>
        <w:t xml:space="preserve"> </w:t>
      </w:r>
      <w:r w:rsidR="00924E53" w:rsidRPr="00AB3327">
        <w:rPr>
          <w:rFonts w:ascii="Times New Roman" w:hAnsi="Times New Roman"/>
          <w:sz w:val="28"/>
          <w:szCs w:val="28"/>
        </w:rPr>
        <w:t xml:space="preserve">денежном вознаграждении лиц, замещающих муниципальные должности в органах местного самоуправления </w:t>
      </w:r>
      <w:r w:rsidR="00924E53" w:rsidRPr="00AB3327">
        <w:rPr>
          <w:rFonts w:ascii="Times New Roman" w:hAnsi="Times New Roman"/>
          <w:bCs/>
          <w:sz w:val="28"/>
          <w:szCs w:val="28"/>
        </w:rPr>
        <w:t>городского поселен</w:t>
      </w:r>
      <w:r w:rsidR="000C7811">
        <w:rPr>
          <w:rFonts w:ascii="Times New Roman" w:hAnsi="Times New Roman"/>
          <w:bCs/>
          <w:sz w:val="28"/>
          <w:szCs w:val="28"/>
        </w:rPr>
        <w:t>ия «</w:t>
      </w:r>
      <w:proofErr w:type="spellStart"/>
      <w:r w:rsidR="000C7811">
        <w:rPr>
          <w:rFonts w:ascii="Times New Roman" w:hAnsi="Times New Roman"/>
          <w:bCs/>
          <w:sz w:val="28"/>
          <w:szCs w:val="28"/>
        </w:rPr>
        <w:t>Золотореченское</w:t>
      </w:r>
      <w:proofErr w:type="spellEnd"/>
      <w:r w:rsidR="00924E53" w:rsidRPr="00AB3327">
        <w:rPr>
          <w:rFonts w:ascii="Times New Roman" w:hAnsi="Times New Roman"/>
          <w:bCs/>
          <w:sz w:val="28"/>
          <w:szCs w:val="28"/>
        </w:rPr>
        <w:t>»</w:t>
      </w:r>
      <w:r w:rsidRPr="00AB3327">
        <w:rPr>
          <w:rFonts w:ascii="Times New Roman" w:hAnsi="Times New Roman"/>
          <w:bCs/>
          <w:sz w:val="28"/>
          <w:szCs w:val="28"/>
        </w:rPr>
        <w:t xml:space="preserve">, утвержденное </w:t>
      </w:r>
      <w:r w:rsidR="002F0346">
        <w:rPr>
          <w:rFonts w:ascii="Times New Roman" w:hAnsi="Times New Roman"/>
          <w:bCs/>
          <w:sz w:val="28"/>
          <w:szCs w:val="28"/>
        </w:rPr>
        <w:t>решением Совета</w:t>
      </w:r>
      <w:r w:rsidRPr="00AB3327">
        <w:rPr>
          <w:rFonts w:ascii="Times New Roman" w:hAnsi="Times New Roman"/>
          <w:bCs/>
          <w:sz w:val="28"/>
          <w:szCs w:val="28"/>
        </w:rPr>
        <w:t xml:space="preserve"> го</w:t>
      </w:r>
      <w:r w:rsidR="000C7811">
        <w:rPr>
          <w:rFonts w:ascii="Times New Roman" w:hAnsi="Times New Roman"/>
          <w:bCs/>
          <w:sz w:val="28"/>
          <w:szCs w:val="28"/>
        </w:rPr>
        <w:t>родского поселения «</w:t>
      </w:r>
      <w:proofErr w:type="spellStart"/>
      <w:r w:rsidR="000C7811">
        <w:rPr>
          <w:rFonts w:ascii="Times New Roman" w:hAnsi="Times New Roman"/>
          <w:bCs/>
          <w:sz w:val="28"/>
          <w:szCs w:val="28"/>
        </w:rPr>
        <w:t>Золотореченское</w:t>
      </w:r>
      <w:proofErr w:type="spellEnd"/>
      <w:r w:rsidRPr="00AB3327">
        <w:rPr>
          <w:rFonts w:ascii="Times New Roman" w:hAnsi="Times New Roman"/>
          <w:bCs/>
          <w:sz w:val="28"/>
          <w:szCs w:val="28"/>
        </w:rPr>
        <w:t xml:space="preserve">» № </w:t>
      </w:r>
      <w:r w:rsidR="000C7811">
        <w:rPr>
          <w:rFonts w:ascii="Times New Roman" w:hAnsi="Times New Roman"/>
          <w:bCs/>
          <w:sz w:val="28"/>
          <w:szCs w:val="28"/>
        </w:rPr>
        <w:t>88</w:t>
      </w:r>
      <w:r w:rsidRPr="00AB3327">
        <w:rPr>
          <w:rFonts w:ascii="Times New Roman" w:hAnsi="Times New Roman"/>
          <w:bCs/>
          <w:sz w:val="28"/>
          <w:szCs w:val="28"/>
        </w:rPr>
        <w:t xml:space="preserve"> от </w:t>
      </w:r>
      <w:r w:rsidR="000C7811">
        <w:rPr>
          <w:rFonts w:ascii="Times New Roman" w:hAnsi="Times New Roman"/>
          <w:bCs/>
          <w:sz w:val="28"/>
          <w:szCs w:val="28"/>
        </w:rPr>
        <w:t>28.08</w:t>
      </w:r>
      <w:r w:rsidRPr="00AB3327">
        <w:rPr>
          <w:rFonts w:ascii="Times New Roman" w:hAnsi="Times New Roman"/>
          <w:bCs/>
          <w:sz w:val="28"/>
          <w:szCs w:val="28"/>
        </w:rPr>
        <w:t>.2017г. следующего содержания:</w:t>
      </w:r>
    </w:p>
    <w:p w:rsidR="00AB3327" w:rsidRPr="00A80016" w:rsidRDefault="00AB3327" w:rsidP="00AB332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0016">
        <w:rPr>
          <w:rFonts w:ascii="Times New Roman" w:hAnsi="Times New Roman"/>
          <w:sz w:val="28"/>
          <w:szCs w:val="28"/>
        </w:rPr>
        <w:t xml:space="preserve">пункт 3 раздела 1 </w:t>
      </w:r>
      <w:proofErr w:type="gramStart"/>
      <w:r w:rsidRPr="00A80016">
        <w:rPr>
          <w:rFonts w:ascii="Times New Roman" w:hAnsi="Times New Roman"/>
          <w:sz w:val="28"/>
          <w:szCs w:val="28"/>
        </w:rPr>
        <w:t>изложить  в</w:t>
      </w:r>
      <w:proofErr w:type="gramEnd"/>
      <w:r w:rsidRPr="00A80016">
        <w:rPr>
          <w:rFonts w:ascii="Times New Roman" w:hAnsi="Times New Roman"/>
          <w:sz w:val="28"/>
          <w:szCs w:val="28"/>
        </w:rPr>
        <w:t xml:space="preserve"> следующей редакции: </w:t>
      </w:r>
    </w:p>
    <w:p w:rsidR="00AB3327" w:rsidRPr="00A80016" w:rsidRDefault="00AB3327" w:rsidP="00AB332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80016">
        <w:rPr>
          <w:rFonts w:ascii="Times New Roman" w:hAnsi="Times New Roman"/>
          <w:sz w:val="28"/>
          <w:szCs w:val="28"/>
        </w:rPr>
        <w:t>«3. Размер денежного вознаграждения главы городского поселения «</w:t>
      </w:r>
      <w:proofErr w:type="spellStart"/>
      <w:r w:rsidR="00D67F70">
        <w:rPr>
          <w:rFonts w:ascii="Times New Roman" w:hAnsi="Times New Roman"/>
          <w:sz w:val="28"/>
          <w:szCs w:val="28"/>
        </w:rPr>
        <w:t>Золотореченское</w:t>
      </w:r>
      <w:proofErr w:type="spellEnd"/>
      <w:r w:rsidRPr="00A80016">
        <w:rPr>
          <w:rFonts w:ascii="Times New Roman" w:hAnsi="Times New Roman"/>
          <w:sz w:val="28"/>
          <w:szCs w:val="28"/>
        </w:rPr>
        <w:t>»</w:t>
      </w:r>
      <w:r w:rsidRPr="00A80016">
        <w:rPr>
          <w:rFonts w:ascii="Times New Roman" w:eastAsia="Calibri" w:hAnsi="Times New Roman"/>
          <w:sz w:val="28"/>
          <w:szCs w:val="28"/>
        </w:rPr>
        <w:t xml:space="preserve"> составляет ежемесячно </w:t>
      </w:r>
      <w:r w:rsidR="000C7811">
        <w:rPr>
          <w:rFonts w:ascii="Times New Roman" w:eastAsia="Calibri" w:hAnsi="Times New Roman"/>
          <w:sz w:val="28"/>
          <w:szCs w:val="28"/>
        </w:rPr>
        <w:t>5,2</w:t>
      </w:r>
      <w:r w:rsidRPr="00A80016">
        <w:rPr>
          <w:rFonts w:ascii="Times New Roman" w:eastAsia="Calibri" w:hAnsi="Times New Roman"/>
          <w:sz w:val="28"/>
          <w:szCs w:val="28"/>
        </w:rPr>
        <w:t xml:space="preserve"> должностного оклада».</w:t>
      </w:r>
    </w:p>
    <w:p w:rsidR="00A80016" w:rsidRPr="00A80016" w:rsidRDefault="00A80016" w:rsidP="00A80016">
      <w:pPr>
        <w:pStyle w:val="a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A80016">
        <w:rPr>
          <w:sz w:val="28"/>
          <w:szCs w:val="28"/>
        </w:rPr>
        <w:t>Денежное вознаграждение главы го</w:t>
      </w:r>
      <w:r w:rsidR="000C7811">
        <w:rPr>
          <w:sz w:val="28"/>
          <w:szCs w:val="28"/>
        </w:rPr>
        <w:t>родс</w:t>
      </w:r>
      <w:r w:rsidR="002A3597">
        <w:rPr>
          <w:sz w:val="28"/>
          <w:szCs w:val="28"/>
        </w:rPr>
        <w:t>кого поселения «</w:t>
      </w:r>
      <w:proofErr w:type="spellStart"/>
      <w:r w:rsidR="002A3597">
        <w:rPr>
          <w:sz w:val="28"/>
          <w:szCs w:val="28"/>
        </w:rPr>
        <w:t>Золотореченское</w:t>
      </w:r>
      <w:proofErr w:type="spellEnd"/>
      <w:r w:rsidRPr="00A80016">
        <w:rPr>
          <w:sz w:val="28"/>
          <w:szCs w:val="28"/>
        </w:rPr>
        <w:t xml:space="preserve">» составляет </w:t>
      </w:r>
      <w:r w:rsidR="00755983">
        <w:rPr>
          <w:sz w:val="28"/>
          <w:szCs w:val="28"/>
        </w:rPr>
        <w:t>39884.0</w:t>
      </w:r>
      <w:r w:rsidR="000C7811">
        <w:rPr>
          <w:sz w:val="28"/>
          <w:szCs w:val="28"/>
        </w:rPr>
        <w:t xml:space="preserve"> </w:t>
      </w:r>
      <w:r w:rsidRPr="00A80016">
        <w:rPr>
          <w:sz w:val="28"/>
          <w:szCs w:val="28"/>
        </w:rPr>
        <w:t>рубл</w:t>
      </w:r>
      <w:r w:rsidR="008218E5">
        <w:rPr>
          <w:sz w:val="28"/>
          <w:szCs w:val="28"/>
        </w:rPr>
        <w:t>ей</w:t>
      </w:r>
      <w:r w:rsidRPr="00A80016">
        <w:rPr>
          <w:sz w:val="28"/>
          <w:szCs w:val="28"/>
        </w:rPr>
        <w:t xml:space="preserve"> и состоит из:</w:t>
      </w:r>
    </w:p>
    <w:p w:rsidR="00A80016" w:rsidRPr="00A80016" w:rsidRDefault="00A80016" w:rsidP="00A8001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80016">
        <w:rPr>
          <w:rFonts w:eastAsia="Calibri"/>
          <w:lang w:eastAsia="en-US"/>
        </w:rPr>
        <w:t>3.1.</w:t>
      </w:r>
      <w:r w:rsidRPr="00A80016">
        <w:t> д</w:t>
      </w:r>
      <w:r w:rsidRPr="00A80016">
        <w:rPr>
          <w:rFonts w:eastAsia="Calibri"/>
          <w:lang w:eastAsia="en-US"/>
        </w:rPr>
        <w:t xml:space="preserve">олжностного оклада в размере </w:t>
      </w:r>
      <w:r w:rsidR="000C7811">
        <w:rPr>
          <w:rFonts w:eastAsia="Calibri"/>
          <w:lang w:eastAsia="en-US"/>
        </w:rPr>
        <w:t>8486.0</w:t>
      </w:r>
      <w:r w:rsidRPr="00A80016">
        <w:rPr>
          <w:rFonts w:eastAsia="Calibri"/>
          <w:lang w:eastAsia="en-US"/>
        </w:rPr>
        <w:t xml:space="preserve"> рубл</w:t>
      </w:r>
      <w:r w:rsidR="00D541C2">
        <w:rPr>
          <w:rFonts w:eastAsia="Calibri"/>
          <w:lang w:eastAsia="en-US"/>
        </w:rPr>
        <w:t>я</w:t>
      </w:r>
      <w:r w:rsidRPr="00A80016">
        <w:rPr>
          <w:rFonts w:eastAsia="Calibri"/>
          <w:lang w:eastAsia="en-US"/>
        </w:rPr>
        <w:t>.</w:t>
      </w:r>
    </w:p>
    <w:p w:rsidR="00A80016" w:rsidRPr="00A80016" w:rsidRDefault="00A80016" w:rsidP="00A8001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80016">
        <w:rPr>
          <w:rFonts w:eastAsia="Calibri"/>
          <w:lang w:eastAsia="en-US"/>
        </w:rPr>
        <w:t>3.2.</w:t>
      </w:r>
      <w:r w:rsidRPr="00A80016">
        <w:t> ежемесячных и иных дополнительных выплат:</w:t>
      </w:r>
    </w:p>
    <w:p w:rsidR="00A80016" w:rsidRPr="00A80016" w:rsidRDefault="00A80016" w:rsidP="00A80016">
      <w:pPr>
        <w:autoSpaceDE w:val="0"/>
        <w:autoSpaceDN w:val="0"/>
        <w:adjustRightInd w:val="0"/>
        <w:ind w:firstLine="709"/>
        <w:jc w:val="both"/>
      </w:pPr>
      <w:r w:rsidRPr="00A80016">
        <w:rPr>
          <w:rFonts w:eastAsia="Calibri"/>
          <w:lang w:eastAsia="en-US"/>
        </w:rPr>
        <w:t>3.2.1.</w:t>
      </w:r>
      <w:r w:rsidRPr="00A80016">
        <w:t xml:space="preserve"> ежемесячного денежного поощрения в размере </w:t>
      </w:r>
      <w:r w:rsidR="00D541C2">
        <w:t>4</w:t>
      </w:r>
      <w:r w:rsidR="00082DBE">
        <w:t>,7</w:t>
      </w:r>
      <w:r w:rsidRPr="00A80016">
        <w:t xml:space="preserve"> должностных оклад</w:t>
      </w:r>
      <w:r w:rsidR="00D541C2">
        <w:t>а</w:t>
      </w:r>
      <w:r w:rsidRPr="00A80016">
        <w:t>;</w:t>
      </w:r>
    </w:p>
    <w:p w:rsidR="00A80016" w:rsidRPr="00A80016" w:rsidRDefault="00A80016" w:rsidP="00A8001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80016">
        <w:rPr>
          <w:rFonts w:eastAsia="Calibri"/>
          <w:lang w:eastAsia="en-US"/>
        </w:rPr>
        <w:t>3.2.2. единовременной выплаты при предоставлении ежегодного оплачиваемого отпуска в размере 1 должностного оклада;</w:t>
      </w:r>
    </w:p>
    <w:p w:rsidR="00A80016" w:rsidRDefault="00A80016" w:rsidP="00A8001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80016">
        <w:rPr>
          <w:rFonts w:eastAsia="Calibri"/>
          <w:lang w:eastAsia="en-US"/>
        </w:rPr>
        <w:t>3.2.3.</w:t>
      </w:r>
      <w:r w:rsidRPr="00A80016">
        <w:t> </w:t>
      </w:r>
      <w:r w:rsidRPr="00A80016">
        <w:rPr>
          <w:rFonts w:eastAsia="Calibri"/>
          <w:lang w:eastAsia="en-US"/>
        </w:rPr>
        <w:t>материальной помощи в размере 2 должностных окладов.</w:t>
      </w:r>
      <w:r>
        <w:rPr>
          <w:rFonts w:eastAsia="Calibri"/>
          <w:lang w:eastAsia="en-US"/>
        </w:rPr>
        <w:t>»</w:t>
      </w:r>
      <w:r w:rsidR="0059407B">
        <w:rPr>
          <w:rFonts w:eastAsia="Calibri"/>
          <w:lang w:eastAsia="en-US"/>
        </w:rPr>
        <w:t>.</w:t>
      </w:r>
    </w:p>
    <w:p w:rsidR="0059407B" w:rsidRDefault="0059407B" w:rsidP="00A8001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пункт «б» раздела 4 изложить в следующей редакции:</w:t>
      </w:r>
    </w:p>
    <w:p w:rsidR="0059407B" w:rsidRDefault="0059407B" w:rsidP="00A80016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 xml:space="preserve">«б) </w:t>
      </w:r>
      <w:r w:rsidRPr="00957F78">
        <w:t xml:space="preserve">ежегодного дополнительного отпуска за ненормированный рабочий день </w:t>
      </w:r>
      <w:r>
        <w:rPr>
          <w:bCs/>
          <w:color w:val="000000"/>
          <w:szCs w:val="24"/>
        </w:rPr>
        <w:t>продолжительностью три календарных дня</w:t>
      </w:r>
      <w:r w:rsidRPr="00957F78">
        <w:t>;</w:t>
      </w:r>
      <w:r>
        <w:t>».</w:t>
      </w:r>
    </w:p>
    <w:p w:rsidR="0059407B" w:rsidRDefault="0059407B" w:rsidP="005940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3) пункт «г» </w:t>
      </w:r>
      <w:r>
        <w:rPr>
          <w:rFonts w:eastAsia="Calibri"/>
          <w:lang w:eastAsia="en-US"/>
        </w:rPr>
        <w:t>раздела 4 изложить в следующей редакции:</w:t>
      </w:r>
    </w:p>
    <w:p w:rsidR="0059407B" w:rsidRPr="00A80016" w:rsidRDefault="0059407B" w:rsidP="00FE4DF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«г) </w:t>
      </w:r>
      <w:r w:rsidRPr="00957F78">
        <w:t xml:space="preserve">дополнительного отпуска за работу в районах Крайнего Севера и приравненных к ним местностях устанавливается в </w:t>
      </w:r>
      <w:r w:rsidR="00FE4DF1">
        <w:t>размере</w:t>
      </w:r>
      <w:r w:rsidRPr="002E5B9B">
        <w:rPr>
          <w:szCs w:val="24"/>
        </w:rPr>
        <w:t xml:space="preserve"> 8 календарных дней</w:t>
      </w:r>
      <w:r w:rsidR="00FE4DF1">
        <w:rPr>
          <w:szCs w:val="24"/>
        </w:rPr>
        <w:t>.».</w:t>
      </w:r>
    </w:p>
    <w:p w:rsidR="00924E53" w:rsidRPr="00E0140E" w:rsidRDefault="00AB3327" w:rsidP="00A80016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016">
        <w:rPr>
          <w:rFonts w:ascii="Times New Roman" w:hAnsi="Times New Roman" w:cs="Times New Roman"/>
          <w:sz w:val="28"/>
          <w:szCs w:val="28"/>
        </w:rPr>
        <w:t>2</w:t>
      </w:r>
      <w:r w:rsidR="00924E53" w:rsidRPr="00A80016">
        <w:rPr>
          <w:rFonts w:ascii="Times New Roman" w:hAnsi="Times New Roman" w:cs="Times New Roman"/>
          <w:sz w:val="28"/>
          <w:szCs w:val="28"/>
        </w:rPr>
        <w:t>. Настоящее</w:t>
      </w:r>
      <w:r w:rsidR="00924E53" w:rsidRPr="00E0140E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D541C2">
        <w:rPr>
          <w:rFonts w:ascii="Times New Roman" w:hAnsi="Times New Roman" w:cs="Times New Roman"/>
          <w:sz w:val="28"/>
          <w:szCs w:val="28"/>
        </w:rPr>
        <w:t>обнародовать путем размещения на информационном стенде</w:t>
      </w:r>
      <w:r w:rsidR="00924E53" w:rsidRPr="00E0140E">
        <w:rPr>
          <w:rFonts w:ascii="Times New Roman" w:hAnsi="Times New Roman" w:cs="Times New Roman"/>
          <w:sz w:val="28"/>
          <w:szCs w:val="28"/>
        </w:rPr>
        <w:t>.</w:t>
      </w:r>
    </w:p>
    <w:p w:rsidR="00A80016" w:rsidRDefault="00A80016" w:rsidP="00924E53"/>
    <w:p w:rsidR="00F76725" w:rsidRDefault="00F76725" w:rsidP="00924E53"/>
    <w:p w:rsidR="00F76725" w:rsidRDefault="00F76725" w:rsidP="00924E53"/>
    <w:p w:rsidR="00F76725" w:rsidRDefault="00F76725" w:rsidP="00924E53">
      <w:r>
        <w:t xml:space="preserve">Председатель Совета </w:t>
      </w:r>
    </w:p>
    <w:p w:rsidR="00924E53" w:rsidRPr="00E0140E" w:rsidRDefault="00F76725" w:rsidP="00924E53">
      <w:r>
        <w:t>городского поселения «</w:t>
      </w:r>
      <w:proofErr w:type="spellStart"/>
      <w:proofErr w:type="gramStart"/>
      <w:r>
        <w:t>Золотореченское</w:t>
      </w:r>
      <w:proofErr w:type="spellEnd"/>
      <w:r>
        <w:t xml:space="preserve">»   </w:t>
      </w:r>
      <w:proofErr w:type="gramEnd"/>
      <w:r>
        <w:t xml:space="preserve">                                        </w:t>
      </w:r>
      <w:proofErr w:type="spellStart"/>
      <w:r>
        <w:t>С.В.Тювакин</w:t>
      </w:r>
      <w:proofErr w:type="spellEnd"/>
    </w:p>
    <w:sectPr w:rsidR="00924E53" w:rsidRPr="00E0140E" w:rsidSect="00A8001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EB6"/>
    <w:multiLevelType w:val="hybridMultilevel"/>
    <w:tmpl w:val="E6109F82"/>
    <w:lvl w:ilvl="0" w:tplc="F7C6F7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79650B"/>
    <w:multiLevelType w:val="hybridMultilevel"/>
    <w:tmpl w:val="31DE8F4E"/>
    <w:lvl w:ilvl="0" w:tplc="CDE45B9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1F"/>
    <w:rsid w:val="00022E1F"/>
    <w:rsid w:val="000601E8"/>
    <w:rsid w:val="00082DBE"/>
    <w:rsid w:val="00086331"/>
    <w:rsid w:val="00090EBB"/>
    <w:rsid w:val="000A07FA"/>
    <w:rsid w:val="000C7811"/>
    <w:rsid w:val="001642F6"/>
    <w:rsid w:val="001F4F0B"/>
    <w:rsid w:val="0027488E"/>
    <w:rsid w:val="002A3597"/>
    <w:rsid w:val="002D3408"/>
    <w:rsid w:val="002F0346"/>
    <w:rsid w:val="0041254F"/>
    <w:rsid w:val="004C5F05"/>
    <w:rsid w:val="0059407B"/>
    <w:rsid w:val="00617A64"/>
    <w:rsid w:val="006561BA"/>
    <w:rsid w:val="00670F2A"/>
    <w:rsid w:val="006A2F10"/>
    <w:rsid w:val="006B7293"/>
    <w:rsid w:val="006D3E5B"/>
    <w:rsid w:val="006E6D75"/>
    <w:rsid w:val="00754965"/>
    <w:rsid w:val="00755983"/>
    <w:rsid w:val="007F1EEF"/>
    <w:rsid w:val="008126FA"/>
    <w:rsid w:val="00816F36"/>
    <w:rsid w:val="008218E5"/>
    <w:rsid w:val="00864EA0"/>
    <w:rsid w:val="0087471A"/>
    <w:rsid w:val="00924E53"/>
    <w:rsid w:val="009422F5"/>
    <w:rsid w:val="00957F78"/>
    <w:rsid w:val="00961292"/>
    <w:rsid w:val="009A3B0D"/>
    <w:rsid w:val="00A80016"/>
    <w:rsid w:val="00AB3327"/>
    <w:rsid w:val="00B8376A"/>
    <w:rsid w:val="00C0276A"/>
    <w:rsid w:val="00C50CF7"/>
    <w:rsid w:val="00C740DE"/>
    <w:rsid w:val="00CF4F5E"/>
    <w:rsid w:val="00D354A6"/>
    <w:rsid w:val="00D541C2"/>
    <w:rsid w:val="00D55428"/>
    <w:rsid w:val="00D67F70"/>
    <w:rsid w:val="00E85C9B"/>
    <w:rsid w:val="00ED7FC2"/>
    <w:rsid w:val="00F21FFA"/>
    <w:rsid w:val="00F76725"/>
    <w:rsid w:val="00F86089"/>
    <w:rsid w:val="00F96EDB"/>
    <w:rsid w:val="00F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26DE"/>
  <w15:docId w15:val="{86865BD9-BBD1-46AC-BB04-93A9F542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E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E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022E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22E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0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A80016"/>
    <w:pPr>
      <w:spacing w:before="240" w:after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3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33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0BD4A-A074-4BDB-98E1-EC2D6967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HP</cp:lastModifiedBy>
  <cp:revision>7</cp:revision>
  <cp:lastPrinted>2023-07-17T04:41:00Z</cp:lastPrinted>
  <dcterms:created xsi:type="dcterms:W3CDTF">2023-07-11T04:22:00Z</dcterms:created>
  <dcterms:modified xsi:type="dcterms:W3CDTF">2023-07-17T23:57:00Z</dcterms:modified>
</cp:coreProperties>
</file>