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(тринадцатая сессия седьмого созыва)</w:t>
      </w:r>
    </w:p>
    <w:p w:rsidR="00BD7627" w:rsidRPr="00FC6031" w:rsidRDefault="00BD7627" w:rsidP="00BD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27" w:rsidRPr="00FC6031" w:rsidRDefault="00E300C3" w:rsidP="00BD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июля </w:t>
      </w:r>
      <w:r w:rsidR="00BD7627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                                        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D7627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BD7627" w:rsidRPr="00FC6031" w:rsidRDefault="00BD7627" w:rsidP="00BD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AA0A08" w:rsidRPr="00FC6031" w:rsidRDefault="00AA0A08" w:rsidP="002A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4718" w:rsidRDefault="00AA0A08" w:rsidP="002A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BD7627"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«Об отдельных вопросах обеспечения деятельности лиц, замещающих муниципальные должности муниципального района «Оловяннинский район»</w:t>
      </w:r>
      <w:r w:rsidR="00B010A3"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утвержденное решением Совета муниципального района «Оловяннинский район»</w:t>
      </w:r>
      <w:r w:rsidR="00446D68"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0A08" w:rsidRPr="00FC6031" w:rsidRDefault="00AA0A08" w:rsidP="002A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54</w:t>
      </w:r>
      <w:r w:rsidR="00FD4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</w:t>
      </w: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0A08" w:rsidRPr="00FC6031" w:rsidRDefault="00AA0A08" w:rsidP="002A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A08" w:rsidRPr="00FC6031" w:rsidRDefault="008D62E6" w:rsidP="002A1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Забайкальского края № 2222-ЗЗК от 29.06.2023 года «Об обеспечении роста заработной платы в Забайкальском крае и о внесении изменений в отдельные законы Забайкальского края», </w:t>
      </w:r>
      <w:r w:rsidR="00AA0A08" w:rsidRPr="00FC6031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Забайкальского края № </w:t>
      </w:r>
      <w:r w:rsidR="00663CB9" w:rsidRPr="00FC6031">
        <w:rPr>
          <w:rFonts w:ascii="Times New Roman" w:eastAsia="Calibri" w:hAnsi="Times New Roman" w:cs="Times New Roman"/>
          <w:sz w:val="28"/>
          <w:szCs w:val="28"/>
        </w:rPr>
        <w:t>346 от 07.07.2023</w:t>
      </w:r>
      <w:r w:rsidR="00AA0A08" w:rsidRPr="00FC6031">
        <w:rPr>
          <w:rFonts w:ascii="Times New Roman" w:eastAsia="Calibri" w:hAnsi="Times New Roman" w:cs="Times New Roman"/>
          <w:sz w:val="28"/>
          <w:szCs w:val="28"/>
        </w:rPr>
        <w:t>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="00AA0A08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ст</w:t>
      </w:r>
      <w:r w:rsidR="007F30A1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4F452C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Устава муниципального района</w:t>
      </w:r>
      <w:proofErr w:type="gramEnd"/>
      <w:r w:rsidR="00AA0A08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район», </w:t>
      </w:r>
      <w:r w:rsidR="00AA0A08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«Оловяннинский район» </w:t>
      </w:r>
    </w:p>
    <w:p w:rsidR="00AA0A08" w:rsidRDefault="00AA0A08" w:rsidP="0052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4718" w:rsidRPr="00FC6031" w:rsidRDefault="00FD4718" w:rsidP="0052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A08" w:rsidRPr="00FC6031" w:rsidRDefault="00AA0A08" w:rsidP="00B82F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«Об отдельных вопросах обеспечения деятельности лиц, замещающих муниципальные должности муниципального района «Оловяннинский район»</w:t>
      </w:r>
      <w:r w:rsidR="00B010A3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муниципального района «Оловянн</w:t>
      </w:r>
      <w:bookmarkStart w:id="0" w:name="_GoBack"/>
      <w:bookmarkEnd w:id="0"/>
      <w:r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район» № 54 от 29.06.2022 г. </w:t>
      </w: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</w:t>
      </w:r>
      <w:r w:rsidR="00EA5705"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дополнения</w:t>
      </w: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0A08" w:rsidRPr="00FC6031" w:rsidRDefault="00AA0A08" w:rsidP="00527863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В статье 2 «Оплата труда лиц, замещающих мун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иципальные должности» Положения</w:t>
      </w:r>
      <w:r w:rsidRPr="00FC60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0A08" w:rsidRPr="00FC6031" w:rsidRDefault="00AA0A08" w:rsidP="002A11A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в пункте 2.1. цифр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ы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B82F0B" w:rsidRPr="00FC6031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952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5B0932" w:rsidRPr="00FC6031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="00E3069E" w:rsidRPr="00FC6031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94</w:t>
      </w:r>
      <w:r w:rsidR="00F037D5" w:rsidRPr="00FC6031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FC6031">
        <w:rPr>
          <w:rFonts w:ascii="Times New Roman" w:eastAsia="Calibri" w:hAnsi="Times New Roman" w:cs="Times New Roman"/>
          <w:sz w:val="28"/>
          <w:szCs w:val="28"/>
        </w:rPr>
        <w:t>»</w:t>
      </w:r>
      <w:r w:rsidR="00E3069E" w:rsidRPr="00FC60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0A08" w:rsidRPr="00FC6031" w:rsidRDefault="00AA0A08" w:rsidP="002A11A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в пункте 3.1. цифр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ы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B82F0B" w:rsidRPr="00FC6031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962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5B0932" w:rsidRPr="00FC6031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E3069E" w:rsidRPr="00FC6031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55</w:t>
      </w:r>
      <w:r w:rsidR="00F037D5" w:rsidRPr="00FC6031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FC6031">
        <w:rPr>
          <w:rFonts w:ascii="Times New Roman" w:eastAsia="Calibri" w:hAnsi="Times New Roman" w:cs="Times New Roman"/>
          <w:sz w:val="28"/>
          <w:szCs w:val="28"/>
        </w:rPr>
        <w:t>»</w:t>
      </w:r>
      <w:r w:rsidR="00E3069E" w:rsidRPr="00FC60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0A08" w:rsidRPr="00FC6031" w:rsidRDefault="00AA0A08" w:rsidP="002A11A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в пункте 4.1. цифр</w:t>
      </w:r>
      <w:r w:rsidR="00527863" w:rsidRPr="00FC6031">
        <w:rPr>
          <w:rFonts w:ascii="Times New Roman" w:eastAsia="Calibri" w:hAnsi="Times New Roman" w:cs="Times New Roman"/>
          <w:sz w:val="28"/>
          <w:szCs w:val="28"/>
        </w:rPr>
        <w:t>ы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B82F0B" w:rsidRPr="00FC6031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170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5B0932" w:rsidRPr="00FC6031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E3069E" w:rsidRPr="00FC6031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40</w:t>
      </w:r>
      <w:r w:rsidR="00F037D5" w:rsidRPr="00FC6031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FC603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E2399" w:rsidRPr="00FC6031" w:rsidRDefault="00527863" w:rsidP="005E23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1.2</w:t>
      </w:r>
      <w:r w:rsidR="005E2399" w:rsidRPr="00FC6031">
        <w:rPr>
          <w:rFonts w:ascii="Times New Roman" w:eastAsia="Calibri" w:hAnsi="Times New Roman" w:cs="Times New Roman"/>
          <w:sz w:val="28"/>
          <w:szCs w:val="28"/>
        </w:rPr>
        <w:t xml:space="preserve"> Статью 9 «Пенсионное обеспечение лиц, замещающих мун</w:t>
      </w:r>
      <w:r w:rsidR="00B82F0B" w:rsidRPr="00FC6031">
        <w:rPr>
          <w:rFonts w:ascii="Times New Roman" w:eastAsia="Calibri" w:hAnsi="Times New Roman" w:cs="Times New Roman"/>
          <w:sz w:val="28"/>
          <w:szCs w:val="28"/>
        </w:rPr>
        <w:t>иципальные должности» Положения</w:t>
      </w:r>
      <w:r w:rsidR="005E2399" w:rsidRPr="00FC60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2399" w:rsidRPr="00FC6031" w:rsidRDefault="005E2399" w:rsidP="00B82F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дополнить пунктом 8.1</w:t>
      </w:r>
      <w:r w:rsidR="00E3069E" w:rsidRPr="00FC6031">
        <w:rPr>
          <w:rFonts w:ascii="Times New Roman" w:eastAsia="Calibri" w:hAnsi="Times New Roman" w:cs="Times New Roman"/>
          <w:sz w:val="28"/>
          <w:szCs w:val="28"/>
        </w:rPr>
        <w:t>.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5E2399" w:rsidRPr="00FC6031" w:rsidRDefault="005E2399" w:rsidP="00B82F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«</w:t>
      </w:r>
      <w:r w:rsidR="00404F10"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Размер ежемесячной доплаты к страховой пенсии по старости (инвалидности) лицам, замещающим муниципальные должности, не может быть ниже выплаты по состоянию на 30 июня 2023г</w:t>
      </w:r>
      <w:r w:rsidRPr="00FC6031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5E2399" w:rsidRPr="00FC6031" w:rsidRDefault="005E2399" w:rsidP="00B82F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дополнить пунктом 8.2</w:t>
      </w:r>
      <w:r w:rsidR="00E3069E" w:rsidRPr="00FC6031">
        <w:rPr>
          <w:rFonts w:ascii="Times New Roman" w:eastAsia="Calibri" w:hAnsi="Times New Roman" w:cs="Times New Roman"/>
          <w:sz w:val="28"/>
          <w:szCs w:val="28"/>
        </w:rPr>
        <w:t>.</w:t>
      </w:r>
      <w:r w:rsidRPr="00FC603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p w:rsidR="0071118C" w:rsidRPr="00FC6031" w:rsidRDefault="005E2399" w:rsidP="007111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«</w:t>
      </w:r>
      <w:r w:rsidR="00404F10"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Установить предельные размеры ежемесячной доплаты к страховой пенсии по старости (инвалидности) лицам, замещающим муниципальные должности не ниже сумм выплат на 30 июня 2023 г.</w:t>
      </w:r>
      <w:r w:rsidRPr="00FC6031">
        <w:rPr>
          <w:rFonts w:ascii="Times New Roman" w:eastAsia="Calibri" w:hAnsi="Times New Roman" w:cs="Times New Roman"/>
          <w:sz w:val="28"/>
          <w:szCs w:val="28"/>
        </w:rPr>
        <w:t>»</w:t>
      </w:r>
      <w:r w:rsidR="00E3069E" w:rsidRPr="00FC60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031" w:rsidRPr="00FC6031" w:rsidRDefault="00FC6031" w:rsidP="00FC603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-  дополнить пунктом 8.3. следующего содержания:</w:t>
      </w:r>
    </w:p>
    <w:p w:rsidR="00FC6031" w:rsidRPr="00FC6031" w:rsidRDefault="00FC6031" w:rsidP="00FC603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</w:t>
      </w:r>
      <w:r w:rsidR="00404F10">
        <w:rPr>
          <w:rFonts w:ascii="Times New Roman" w:eastAsia="Calibri" w:hAnsi="Times New Roman" w:cs="Times New Roman"/>
          <w:i/>
          <w:sz w:val="28"/>
          <w:szCs w:val="28"/>
        </w:rPr>
        <w:t xml:space="preserve">8.3. </w:t>
      </w:r>
      <w:r w:rsidR="00507961">
        <w:rPr>
          <w:rFonts w:ascii="Times New Roman" w:eastAsia="Calibri" w:hAnsi="Times New Roman" w:cs="Times New Roman"/>
          <w:i/>
          <w:sz w:val="28"/>
          <w:szCs w:val="28"/>
        </w:rPr>
        <w:t>Изменения, п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>редусмотренн</w:t>
      </w:r>
      <w:r w:rsidR="00507961">
        <w:rPr>
          <w:rFonts w:ascii="Times New Roman" w:eastAsia="Calibri" w:hAnsi="Times New Roman" w:cs="Times New Roman"/>
          <w:i/>
          <w:sz w:val="28"/>
          <w:szCs w:val="28"/>
        </w:rPr>
        <w:t>ые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 xml:space="preserve"> пунктом 1.1. настоящего решения увеличение размеров окладов ежемесячного денежного вознаграждения лиц, замещающих муниципальные должности</w:t>
      </w:r>
      <w:r w:rsidR="00CA3B95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FC6031">
        <w:rPr>
          <w:rFonts w:ascii="Times New Roman" w:eastAsia="Calibri" w:hAnsi="Times New Roman" w:cs="Times New Roman"/>
          <w:i/>
          <w:sz w:val="28"/>
          <w:szCs w:val="28"/>
        </w:rPr>
        <w:t xml:space="preserve"> не является основанием для перерасчета размера ежемесячной доплаты к страховой пенсии по старости (инвалидности)».</w:t>
      </w:r>
    </w:p>
    <w:p w:rsidR="0071118C" w:rsidRPr="00FC6031" w:rsidRDefault="0071118C" w:rsidP="007111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официального опубликования (обнародования) и распространяет свое действие на правоотношения, возникшие с 01 июля 2023 года.</w:t>
      </w:r>
    </w:p>
    <w:p w:rsidR="00AA0A08" w:rsidRPr="00FC6031" w:rsidRDefault="0071118C" w:rsidP="0071118C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31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  <w:r w:rsidR="00AA0A08" w:rsidRPr="00FC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A08" w:rsidRPr="00FC6031" w:rsidRDefault="00AA0A08" w:rsidP="002A11A8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муниципального района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район»                                                  А.В. Антошкин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AA0A08" w:rsidRPr="00FC6031" w:rsidRDefault="00AA0A08" w:rsidP="0071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"Оловяннинский район"               </w:t>
      </w:r>
      <w:r w:rsidR="00D5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FC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А. А. Пешков</w:t>
      </w:r>
    </w:p>
    <w:p w:rsidR="00202462" w:rsidRPr="00FC6031" w:rsidRDefault="00513F2E">
      <w:pPr>
        <w:rPr>
          <w:sz w:val="28"/>
          <w:szCs w:val="28"/>
        </w:rPr>
      </w:pPr>
    </w:p>
    <w:p w:rsidR="00D5556E" w:rsidRPr="00FC6031" w:rsidRDefault="00D5556E">
      <w:pPr>
        <w:rPr>
          <w:sz w:val="28"/>
          <w:szCs w:val="28"/>
        </w:rPr>
      </w:pPr>
    </w:p>
    <w:sectPr w:rsidR="00D5556E" w:rsidRPr="00FC6031" w:rsidSect="00404F10">
      <w:headerReference w:type="default" r:id="rId8"/>
      <w:footerReference w:type="default" r:id="rId9"/>
      <w:pgSz w:w="11906" w:h="16838"/>
      <w:pgMar w:top="709" w:right="707" w:bottom="709" w:left="1418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2E" w:rsidRDefault="00513F2E" w:rsidP="002A11A8">
      <w:pPr>
        <w:spacing w:after="0" w:line="240" w:lineRule="auto"/>
      </w:pPr>
      <w:r>
        <w:separator/>
      </w:r>
    </w:p>
  </w:endnote>
  <w:endnote w:type="continuationSeparator" w:id="0">
    <w:p w:rsidR="00513F2E" w:rsidRDefault="00513F2E" w:rsidP="002A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816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4718" w:rsidRPr="00FD4718" w:rsidRDefault="00FD4718" w:rsidP="00FD471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47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7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47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F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47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2E" w:rsidRDefault="00513F2E" w:rsidP="002A11A8">
      <w:pPr>
        <w:spacing w:after="0" w:line="240" w:lineRule="auto"/>
      </w:pPr>
      <w:r>
        <w:separator/>
      </w:r>
    </w:p>
  </w:footnote>
  <w:footnote w:type="continuationSeparator" w:id="0">
    <w:p w:rsidR="00513F2E" w:rsidRDefault="00513F2E" w:rsidP="002A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8C" w:rsidRPr="00FC6031" w:rsidRDefault="0071118C" w:rsidP="0071118C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6EC"/>
    <w:multiLevelType w:val="hybridMultilevel"/>
    <w:tmpl w:val="196A6A14"/>
    <w:lvl w:ilvl="0" w:tplc="50B0D5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875BFB"/>
    <w:multiLevelType w:val="multilevel"/>
    <w:tmpl w:val="BFFC9D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C357D06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AC"/>
    <w:rsid w:val="00034FAE"/>
    <w:rsid w:val="00250B43"/>
    <w:rsid w:val="002A11A8"/>
    <w:rsid w:val="003275F5"/>
    <w:rsid w:val="003B239C"/>
    <w:rsid w:val="00404F10"/>
    <w:rsid w:val="00446D68"/>
    <w:rsid w:val="004A0D66"/>
    <w:rsid w:val="004F452C"/>
    <w:rsid w:val="00507961"/>
    <w:rsid w:val="00513F2E"/>
    <w:rsid w:val="00527863"/>
    <w:rsid w:val="005962B7"/>
    <w:rsid w:val="005B0932"/>
    <w:rsid w:val="005E2399"/>
    <w:rsid w:val="00604E83"/>
    <w:rsid w:val="00613EAD"/>
    <w:rsid w:val="00640215"/>
    <w:rsid w:val="00663CB9"/>
    <w:rsid w:val="006C795E"/>
    <w:rsid w:val="0071118C"/>
    <w:rsid w:val="00720E4B"/>
    <w:rsid w:val="007F30A1"/>
    <w:rsid w:val="008D62E6"/>
    <w:rsid w:val="00A05019"/>
    <w:rsid w:val="00A54AA5"/>
    <w:rsid w:val="00AA0A08"/>
    <w:rsid w:val="00B010A3"/>
    <w:rsid w:val="00B52E7A"/>
    <w:rsid w:val="00B546A3"/>
    <w:rsid w:val="00B82F0B"/>
    <w:rsid w:val="00BD7627"/>
    <w:rsid w:val="00BF608F"/>
    <w:rsid w:val="00C752FC"/>
    <w:rsid w:val="00CA3B95"/>
    <w:rsid w:val="00D5556E"/>
    <w:rsid w:val="00D578F9"/>
    <w:rsid w:val="00D81B39"/>
    <w:rsid w:val="00DB14D3"/>
    <w:rsid w:val="00E300C3"/>
    <w:rsid w:val="00E3069E"/>
    <w:rsid w:val="00E63FD7"/>
    <w:rsid w:val="00EA5705"/>
    <w:rsid w:val="00F037D5"/>
    <w:rsid w:val="00F04FAC"/>
    <w:rsid w:val="00F255C9"/>
    <w:rsid w:val="00FC6031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23</cp:revision>
  <cp:lastPrinted>2023-07-18T23:42:00Z</cp:lastPrinted>
  <dcterms:created xsi:type="dcterms:W3CDTF">2023-07-07T03:44:00Z</dcterms:created>
  <dcterms:modified xsi:type="dcterms:W3CDTF">2023-07-18T23:42:00Z</dcterms:modified>
</cp:coreProperties>
</file>