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«ОЛОВЯННИНСКИЙ РАЙОН»</w:t>
      </w:r>
    </w:p>
    <w:p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 2023 г.                                                                    №____</w:t>
      </w:r>
    </w:p>
    <w:p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Оловянная </w:t>
      </w: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дополнений в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№ 302 от 25 октября 2019 года «Об утверждении Положения об оплате труда работников централизованных бухгалтерий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№2222-ЗК от 29.06.2023 года «Об обеспечении роста заработной платы в Забайкальском крае и о внесении изменений в отдельные законы Забайкальского края», руководствуясь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125 от 19.07.2023 года «О внесений изменений и дополнений в Решение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17.10.2019 г. № 144 «Об утверждении Положения об оплате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муниципального района «Оловяннинский район», ст. 25 Устава 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1.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ab/>
        <w:t xml:space="preserve">  Внести в Положения об оплате труда работников централизованных бухгалтерий муниципального района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район», утверждённого постановлением администрации муниципального района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 от 25 октября 2019 года № 302 следующие дополнения: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1.1.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ab/>
        <w:t xml:space="preserve">   Положение дополнить пунктом 5.8 следующего содержания: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«</w:t>
      </w:r>
      <w:r>
        <w:rPr>
          <w:rFonts w:eastAsiaTheme="minorHAnsi"/>
          <w:b/>
          <w:iCs/>
          <w:color w:val="000000"/>
          <w:sz w:val="28"/>
          <w:szCs w:val="28"/>
          <w:lang w:eastAsia="en-US"/>
        </w:rPr>
        <w:t>5.8 Гарантированная персональная надбавка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5.8.1. 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>Работникам муниципальных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постановлением администрации муниципального района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lastRenderedPageBreak/>
        <w:t>район», обеспечивающим рост заработной платы в муниципальном районе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район».</w:t>
      </w:r>
      <w:proofErr w:type="gramEnd"/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>5.8.2 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постановлением администрации муниципального района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район», обеспечивающим рост заработной платы в муниципальном районе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законодательством)».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1.2.</w:t>
      </w:r>
      <w:r>
        <w:t xml:space="preserve">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Положение дополнить пунктом 5.9 следующего содержания: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«</w:t>
      </w:r>
      <w:r>
        <w:rPr>
          <w:rFonts w:eastAsiaTheme="minorHAnsi"/>
          <w:b/>
          <w:iCs/>
          <w:color w:val="000000"/>
          <w:sz w:val="28"/>
          <w:szCs w:val="28"/>
          <w:lang w:eastAsia="en-US"/>
        </w:rPr>
        <w:t>5.9</w:t>
      </w:r>
      <w:bookmarkStart w:id="0" w:name="_GoBack"/>
      <w:bookmarkEnd w:id="0"/>
      <w:r>
        <w:rPr>
          <w:rFonts w:eastAsiaTheme="minorHAnsi"/>
          <w:b/>
          <w:iCs/>
          <w:color w:val="000000"/>
          <w:sz w:val="28"/>
          <w:szCs w:val="28"/>
          <w:lang w:eastAsia="en-US"/>
        </w:rPr>
        <w:t xml:space="preserve"> Доплата до </w:t>
      </w:r>
      <w:proofErr w:type="spellStart"/>
      <w:r>
        <w:rPr>
          <w:rFonts w:eastAsiaTheme="minorHAnsi"/>
          <w:b/>
          <w:iCs/>
          <w:color w:val="000000"/>
          <w:sz w:val="28"/>
          <w:szCs w:val="28"/>
          <w:lang w:eastAsia="en-US"/>
        </w:rPr>
        <w:t>неснижения</w:t>
      </w:r>
      <w:proofErr w:type="spellEnd"/>
      <w:r>
        <w:rPr>
          <w:rFonts w:eastAsiaTheme="minorHAnsi"/>
          <w:b/>
          <w:iCs/>
          <w:color w:val="000000"/>
          <w:sz w:val="28"/>
          <w:szCs w:val="28"/>
          <w:lang w:eastAsia="en-US"/>
        </w:rPr>
        <w:t xml:space="preserve"> уровня заработной платы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Работникам муниципальных учреждений производится доплата до 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неснижения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уровня заработной платы в связи с вступлением в силу отдельных нормативных актов федерального и краевого законодательства, при условии сохранения объема должностных обязанностей и выполнения работ той же квалификации. 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>Размер доплаты для каждого работника  устанавливается в абсолютном значении и  определяется как разница между минимальным размером оплаты труда, установленным работнику до вступления  в силу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 и размером начисленной заработной платы данного работника по основной работе за соответствующий период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времени с учетом всех выплат,  предусмотренных действующим законодательством  после вступления в силу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края».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2.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с 01 июля 2023 года.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3. Настоящее постановление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lastRenderedPageBreak/>
        <w:t>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 в информационно-телекоммуникационной сети Интернет по адресу: </w:t>
      </w:r>
      <w:hyperlink r:id="rId7" w:history="1">
        <w:r>
          <w:rPr>
            <w:rStyle w:val="a9"/>
            <w:rFonts w:eastAsiaTheme="minorHAnsi"/>
            <w:iCs/>
            <w:sz w:val="28"/>
            <w:szCs w:val="28"/>
            <w:lang w:eastAsia="en-US"/>
          </w:rPr>
          <w:t>https://olovyan.75.ru</w:t>
        </w:r>
      </w:hyperlink>
      <w:r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F1E"/>
    <w:multiLevelType w:val="multilevel"/>
    <w:tmpl w:val="624089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091462"/>
    <w:multiLevelType w:val="hybridMultilevel"/>
    <w:tmpl w:val="413896B4"/>
    <w:lvl w:ilvl="0" w:tplc="A232DC0C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166967"/>
    <w:multiLevelType w:val="multilevel"/>
    <w:tmpl w:val="C69CE4D6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51334A1F"/>
    <w:multiLevelType w:val="multilevel"/>
    <w:tmpl w:val="8FBEE2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F55BC8"/>
    <w:multiLevelType w:val="hybridMultilevel"/>
    <w:tmpl w:val="8932BD70"/>
    <w:lvl w:ilvl="0" w:tplc="535AF36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lovyan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875F-1FCF-4C6B-AEA2-8CA8ED8E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Сергеевна</dc:creator>
  <cp:lastModifiedBy>User</cp:lastModifiedBy>
  <cp:revision>10</cp:revision>
  <cp:lastPrinted>2023-07-20T00:49:00Z</cp:lastPrinted>
  <dcterms:created xsi:type="dcterms:W3CDTF">2023-07-20T01:17:00Z</dcterms:created>
  <dcterms:modified xsi:type="dcterms:W3CDTF">2023-07-21T05:20:00Z</dcterms:modified>
</cp:coreProperties>
</file>