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0" w:rsidRDefault="0082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37080" w:rsidRDefault="0082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737080" w:rsidRDefault="00737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080" w:rsidRDefault="0082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7080" w:rsidRDefault="007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080" w:rsidRDefault="0082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2023 года                                                    № </w:t>
      </w:r>
    </w:p>
    <w:p w:rsidR="00737080" w:rsidRDefault="007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080" w:rsidRDefault="00825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Оловянная</w:t>
      </w:r>
    </w:p>
    <w:p w:rsidR="00737080" w:rsidRDefault="00737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080" w:rsidRDefault="00825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дополнений в  Примерное положение об оплате труда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учреждений, оплата труда которых производится из средств муниципального бюджета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№ 357 от 18.12</w:t>
      </w:r>
      <w:r>
        <w:rPr>
          <w:rFonts w:ascii="Times New Roman" w:hAnsi="Times New Roman" w:cs="Times New Roman"/>
          <w:b/>
          <w:bCs/>
          <w:sz w:val="28"/>
          <w:szCs w:val="28"/>
        </w:rPr>
        <w:t>.2019 г.</w:t>
      </w:r>
    </w:p>
    <w:p w:rsidR="00737080" w:rsidRDefault="007370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7080" w:rsidRDefault="00825A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законом Забайкальского края №2222-ЗК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решением Совета муниципального рай</w:t>
      </w:r>
      <w:r>
        <w:rPr>
          <w:rFonts w:ascii="Times New Roman" w:hAnsi="Times New Roman" w:cs="Times New Roman"/>
          <w:bCs/>
          <w:sz w:val="28"/>
          <w:szCs w:val="28"/>
        </w:rPr>
        <w:t>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№ 125 от 19.07.2023 года «О внесений изменений и дополнений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от 17.10.2019 г. № 144 «Об утверждении Положения об оплате труда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работников муниципальных учреждений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ст. 25 Устава 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администрация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737080" w:rsidRDefault="00825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постановляет:</w:t>
      </w:r>
    </w:p>
    <w:p w:rsidR="00737080" w:rsidRDefault="00825A6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  Примерное положение об оплате труда работников муниципальных образовательны</w:t>
      </w:r>
      <w:r>
        <w:rPr>
          <w:rFonts w:ascii="Times New Roman" w:hAnsi="Times New Roman" w:cs="Times New Roman"/>
          <w:bCs/>
          <w:sz w:val="28"/>
          <w:szCs w:val="28"/>
        </w:rPr>
        <w:t>х учреждений, оплата труда которых производится из средств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район», утвержденного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№ 357 от 18.12.2019 г. </w:t>
      </w:r>
      <w:r>
        <w:rPr>
          <w:rFonts w:ascii="Times New Roman" w:hAnsi="Times New Roman" w:cs="Times New Roman"/>
          <w:sz w:val="28"/>
          <w:szCs w:val="28"/>
        </w:rPr>
        <w:t>следующие дополнени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737080" w:rsidRDefault="00825A61">
      <w:pPr>
        <w:spacing w:after="0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статье 12:</w:t>
      </w:r>
    </w:p>
    <w:p w:rsidR="00737080" w:rsidRDefault="00825A6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первое предложение абзаца первого дополнить словами "с учетом положений, установленных абзацем третьим настоящей статьи";</w:t>
      </w:r>
    </w:p>
    <w:p w:rsidR="00737080" w:rsidRDefault="00825A61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Положение дополнить абзацем следующего содержания:</w:t>
      </w:r>
    </w:p>
    <w:p w:rsidR="00737080" w:rsidRDefault="00825A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"Работникам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указанным в части 1 статьи 12.1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решения, доплата до уровня минимального размера оплаты труда производится в случае, если начисленная заработная плата с учетом гарантированной персональной надбавки ниже минимального размера оплаты труда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."</w:t>
      </w:r>
      <w:proofErr w:type="gramEnd"/>
    </w:p>
    <w:p w:rsidR="00737080" w:rsidRDefault="00825A61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Положение дополнить статьей 12.1 следующего </w:t>
      </w:r>
      <w:r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:rsidR="00737080" w:rsidRDefault="00825A61">
      <w:pPr>
        <w:pStyle w:val="a4"/>
        <w:ind w:firstLine="709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Статья 12.1.Гарантированная персональная надбавка</w:t>
      </w:r>
    </w:p>
    <w:p w:rsidR="00737080" w:rsidRDefault="00825A61">
      <w:pPr>
        <w:pStyle w:val="a4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обеспечивающим рост заработной платы в муниципальном районе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737080" w:rsidRDefault="00825A61">
      <w:pPr>
        <w:pStyle w:val="a4"/>
        <w:ind w:firstLine="709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заработной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платы,который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устанавливается постановлением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обеспечивающим рост заработной платы в муниципальном районе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и размером начисленной месячной заработной платы данного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процентной надбавки к заработной плате, установленных в соответствии с федеральным и региональным законодательством).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"</w:t>
      </w:r>
    </w:p>
    <w:p w:rsidR="00737080" w:rsidRDefault="00825A61">
      <w:pPr>
        <w:pStyle w:val="a4"/>
        <w:ind w:firstLine="709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>г) Положение дополнить статьей 12.2 следующего содержания:</w:t>
      </w:r>
    </w:p>
    <w:p w:rsidR="00737080" w:rsidRDefault="00825A61">
      <w:pPr>
        <w:pStyle w:val="a4"/>
        <w:ind w:firstLine="709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"Статья 12.2.  Доплата до не снижения уровня заработной платы</w:t>
      </w:r>
    </w:p>
    <w:p w:rsidR="00737080" w:rsidRDefault="00825A61">
      <w:pPr>
        <w:pStyle w:val="a4"/>
        <w:ind w:firstLine="709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>Работникам муниц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ипальных учреждений производится доплата до </w:t>
      </w:r>
      <w:proofErr w:type="spellStart"/>
      <w:r>
        <w:rPr>
          <w:rFonts w:ascii="Times New Roman" w:eastAsia="Calibri" w:hAnsi="Times New Roman" w:cs="Times New Roman"/>
          <w:sz w:val="28"/>
          <w:szCs w:val="26"/>
          <w:lang w:eastAsia="en-US"/>
        </w:rPr>
        <w:t>неснижения</w:t>
      </w:r>
      <w:proofErr w:type="spellEnd"/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уровня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же квалификации. Размер доплаты для каждого работника  устанавливается в абсолютном значении и  определяется как разница между минимальным размером оплаты труда, установленным работнику до вступления  в силу закона Забайкальского края от 29.06.2023 № 2222-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ЗЗК «Об обеспечении роста заработной платы в Забайкальском крае и о внесении изменений в отдельные законы Забайкальского края» и размером начисленной заработной платы данного работника по основной работе за соответствующий период времени с учетом всех выпл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ат,  предусмотренных действующим законодательством  после вступления в силу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 w:rsidR="00737080" w:rsidRDefault="00825A61">
      <w:pPr>
        <w:spacing w:after="0"/>
        <w:ind w:firstLine="709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3.  </w:t>
      </w:r>
      <w:r>
        <w:rPr>
          <w:rFonts w:ascii="Times New Roman" w:eastAsia="Calibri" w:hAnsi="Times New Roman" w:cs="Times New Roman"/>
          <w:sz w:val="28"/>
          <w:szCs w:val="26"/>
        </w:rPr>
        <w:tab/>
        <w:t xml:space="preserve"> В статье 14:</w:t>
      </w:r>
    </w:p>
    <w:p w:rsidR="00737080" w:rsidRDefault="00825A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а) часть 1 после слов "размера оплаты труда" дополнить словами ", гарантированной персональной надбавки и доплаты до не снижения уровня заработной платы";</w:t>
      </w:r>
    </w:p>
    <w:p w:rsidR="00737080" w:rsidRDefault="00825A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б) часть 2 после слов "размера оплаты труда" дополнить словами ", гарантированной перс</w:t>
      </w:r>
      <w:r>
        <w:rPr>
          <w:rFonts w:ascii="Times New Roman" w:eastAsia="Calibri" w:hAnsi="Times New Roman" w:cs="Times New Roman"/>
          <w:sz w:val="28"/>
          <w:szCs w:val="26"/>
        </w:rPr>
        <w:t>ональной надбавки и доплаты до не снижения уровня заработной платы".</w:t>
      </w:r>
    </w:p>
    <w:p w:rsidR="00737080" w:rsidRDefault="00825A6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 w:rsidR="00737080" w:rsidRDefault="00825A6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Интернет по адр</w:t>
      </w:r>
      <w:r>
        <w:rPr>
          <w:rFonts w:ascii="Times New Roman" w:hAnsi="Times New Roman" w:cs="Times New Roman"/>
          <w:sz w:val="28"/>
          <w:szCs w:val="28"/>
        </w:rPr>
        <w:t>есу: https://olovyan.75.ru.</w:t>
      </w:r>
    </w:p>
    <w:p w:rsidR="00737080" w:rsidRDefault="0073708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080" w:rsidRDefault="0073708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080" w:rsidRDefault="00825A61">
      <w:pPr>
        <w:tabs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района </w:t>
      </w:r>
    </w:p>
    <w:p w:rsidR="00737080" w:rsidRDefault="00825A61">
      <w:pPr>
        <w:tabs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А.В.Антошкин</w:t>
      </w:r>
      <w:proofErr w:type="spellEnd"/>
    </w:p>
    <w:p w:rsidR="00737080" w:rsidRDefault="00825A61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37080" w:rsidRDefault="0073708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080" w:rsidRDefault="00737080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 w:rsidP="00825A61">
      <w:pPr>
        <w:pStyle w:val="a4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737080">
      <w:pPr>
        <w:pStyle w:val="a4"/>
        <w:rPr>
          <w:rFonts w:ascii="Times New Roman" w:hAnsi="Times New Roman"/>
          <w:sz w:val="24"/>
          <w:szCs w:val="24"/>
        </w:rPr>
      </w:pPr>
    </w:p>
    <w:p w:rsidR="00737080" w:rsidRDefault="00825A61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737080" w:rsidRDefault="007370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</w:t>
      </w:r>
      <w:proofErr w:type="spellEnd"/>
      <w:r>
        <w:rPr>
          <w:rFonts w:ascii="Times New Roman" w:hAnsi="Times New Roman"/>
          <w:sz w:val="24"/>
          <w:szCs w:val="24"/>
        </w:rPr>
        <w:t xml:space="preserve"> делами</w:t>
      </w: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</w:t>
      </w:r>
      <w:proofErr w:type="spellStart"/>
      <w:r>
        <w:rPr>
          <w:rFonts w:ascii="Times New Roman" w:hAnsi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 А.И. Ермолина</w:t>
      </w:r>
    </w:p>
    <w:p w:rsidR="00737080" w:rsidRDefault="00737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главы </w:t>
      </w: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район» </w:t>
      </w: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комитета </w:t>
      </w: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по финансам и экономике                                                     _______________ Е.В. </w:t>
      </w:r>
      <w:proofErr w:type="spellStart"/>
      <w:r>
        <w:rPr>
          <w:rFonts w:ascii="Times New Roman" w:hAnsi="Times New Roman" w:cs="Times New Roman"/>
          <w:sz w:val="24"/>
        </w:rPr>
        <w:t>Пляскина</w:t>
      </w:r>
      <w:proofErr w:type="spellEnd"/>
    </w:p>
    <w:p w:rsidR="00737080" w:rsidRDefault="007370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080" w:rsidRDefault="007370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080" w:rsidRDefault="00825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юрисконсульт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________В.В. </w:t>
      </w:r>
      <w:proofErr w:type="spellStart"/>
      <w:r>
        <w:rPr>
          <w:rFonts w:ascii="Times New Roman" w:hAnsi="Times New Roman"/>
          <w:sz w:val="24"/>
          <w:szCs w:val="24"/>
        </w:rPr>
        <w:t>Жамбал</w:t>
      </w:r>
      <w:proofErr w:type="spellEnd"/>
      <w:r>
        <w:rPr>
          <w:rFonts w:ascii="Times New Roman" w:hAnsi="Times New Roman"/>
          <w:sz w:val="24"/>
          <w:szCs w:val="24"/>
        </w:rPr>
        <w:t>-Доржиев</w:t>
      </w:r>
    </w:p>
    <w:p w:rsidR="00737080" w:rsidRDefault="007370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080" w:rsidRDefault="00825A61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Л.Н.Апасова</w:t>
      </w:r>
      <w:proofErr w:type="spellEnd"/>
    </w:p>
    <w:sectPr w:rsidR="007370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74F"/>
    <w:multiLevelType w:val="multilevel"/>
    <w:tmpl w:val="200AA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  <w:color w:val="000000"/>
      </w:rPr>
    </w:lvl>
  </w:abstractNum>
  <w:abstractNum w:abstractNumId="1">
    <w:nsid w:val="21F162F8"/>
    <w:multiLevelType w:val="hybridMultilevel"/>
    <w:tmpl w:val="6698529A"/>
    <w:lvl w:ilvl="0" w:tplc="5B54318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97C19"/>
    <w:multiLevelType w:val="hybridMultilevel"/>
    <w:tmpl w:val="BF082506"/>
    <w:lvl w:ilvl="0" w:tplc="F6EA35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1E2B48"/>
    <w:multiLevelType w:val="hybridMultilevel"/>
    <w:tmpl w:val="F274FE04"/>
    <w:lvl w:ilvl="0" w:tplc="658651B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23976"/>
    <w:multiLevelType w:val="multilevel"/>
    <w:tmpl w:val="C428E4A6"/>
    <w:lvl w:ilvl="0">
      <w:start w:val="4"/>
      <w:numFmt w:val="upperRoman"/>
      <w:lvlText w:val="%1."/>
      <w:lvlJc w:val="left"/>
      <w:pPr>
        <w:ind w:left="2989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>
    <w:nsid w:val="67394CCC"/>
    <w:multiLevelType w:val="hybridMultilevel"/>
    <w:tmpl w:val="82904E16"/>
    <w:lvl w:ilvl="0" w:tplc="C9C04F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75853"/>
    <w:multiLevelType w:val="hybridMultilevel"/>
    <w:tmpl w:val="C9D46CDE"/>
    <w:lvl w:ilvl="0" w:tplc="DD9E88A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0"/>
    <w:rsid w:val="00737080"/>
    <w:rsid w:val="0082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B854-2D94-4663-BD0C-D64C364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Defau1t</cp:lastModifiedBy>
  <cp:revision>6</cp:revision>
  <cp:lastPrinted>2023-07-21T06:23:00Z</cp:lastPrinted>
  <dcterms:created xsi:type="dcterms:W3CDTF">2023-07-20T23:26:00Z</dcterms:created>
  <dcterms:modified xsi:type="dcterms:W3CDTF">2023-07-21T06:24:00Z</dcterms:modified>
</cp:coreProperties>
</file>