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2204" w14:textId="77777777" w:rsidR="00C35AC8" w:rsidRDefault="00C35AC8" w:rsidP="0040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36CA2B9" w14:textId="76BFC0F3"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«ЕДИНЕНСКОЕ»</w:t>
      </w:r>
    </w:p>
    <w:p w14:paraId="79AB384B" w14:textId="77777777"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14:paraId="389B9214" w14:textId="77777777"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3FD46B" w14:textId="77777777"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2C4EDD5" w14:textId="77777777"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14:paraId="57E4B980" w14:textId="77777777"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AD5B62" w14:textId="77777777" w:rsidR="00401B54" w:rsidRDefault="00401B54" w:rsidP="004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«»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2023 г.                                                                       №  </w:t>
      </w:r>
    </w:p>
    <w:p w14:paraId="2197C76C" w14:textId="77777777" w:rsidR="00401B54" w:rsidRDefault="00401B54" w:rsidP="004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6CA47C9" w14:textId="77777777" w:rsidR="00401B54" w:rsidRDefault="00401B54" w:rsidP="0040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30C3C9" w14:textId="77777777" w:rsidR="00401B54" w:rsidRDefault="00401B54" w:rsidP="00401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ДНЕНЖНОМ ВОЗНАГРАЖДЕНИИ ЛИЦ, ЗАМЕЩАЮЩИХ МУНИЦИПАЛЬНЫЕ ДОЛЖНОСТИ В ОРГАНАХ МЕСТНОГО САМОУПРАВЛЕНИЯ СЕЛЬСКОГО ПОСЕЛЕНИЯ «ЕДИНЕНСКОЕ»,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УТВЕРЖДЕННОЕ  РЕШЕНИЕМ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 от 26.06.2017 г. № 54</w:t>
      </w:r>
    </w:p>
    <w:p w14:paraId="4ED3C0B9" w14:textId="77777777" w:rsidR="00401B54" w:rsidRDefault="00401B54" w:rsidP="0040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556B8" w14:textId="4C7FF018" w:rsidR="00401B54" w:rsidRDefault="00401B54" w:rsidP="0040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Закона Забайкальского края от29 июня 2023 года № 2222-ЗЗК «Об обеспечении роста заработной платы в Забайкальском крае и о внесении изменений в отдельные законы Забайкальского края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»,  ст.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27 Устава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Единенское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 Совет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Единенское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 </w:t>
      </w:r>
    </w:p>
    <w:p w14:paraId="782C9EB1" w14:textId="77777777" w:rsidR="00401B54" w:rsidRDefault="00401B54" w:rsidP="00401B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2D0E1F0" w14:textId="77777777" w:rsidR="00401B54" w:rsidRDefault="00401B54" w:rsidP="00401B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7894ED" w14:textId="77777777" w:rsidR="00401B54" w:rsidRDefault="00401B54" w:rsidP="00401B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положение</w:t>
      </w:r>
      <w:r w:rsidRPr="00401B54">
        <w:rPr>
          <w:color w:val="000000" w:themeColor="text1"/>
          <w:sz w:val="28"/>
          <w:szCs w:val="28"/>
        </w:rPr>
        <w:t xml:space="preserve"> </w:t>
      </w:r>
      <w:r w:rsidRPr="00401B54">
        <w:rPr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сельского поселения «</w:t>
      </w:r>
      <w:proofErr w:type="spellStart"/>
      <w:r w:rsidRPr="00401B54">
        <w:rPr>
          <w:sz w:val="28"/>
          <w:szCs w:val="28"/>
        </w:rPr>
        <w:t>Единенское</w:t>
      </w:r>
      <w:proofErr w:type="spellEnd"/>
      <w:r w:rsidRPr="00401B54">
        <w:rPr>
          <w:sz w:val="28"/>
          <w:szCs w:val="28"/>
        </w:rPr>
        <w:t xml:space="preserve">», утвержденное решением Совета 26.06.2017 № 54 </w:t>
      </w:r>
      <w:r>
        <w:rPr>
          <w:color w:val="000000"/>
          <w:sz w:val="28"/>
          <w:szCs w:val="28"/>
        </w:rPr>
        <w:t>следующие изменения:</w:t>
      </w:r>
    </w:p>
    <w:p w14:paraId="66F5E851" w14:textId="77777777" w:rsidR="00823690" w:rsidRDefault="00401B54" w:rsidP="00401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раздел 4 дополнить пунктом 23 следующего содержания: «Увеличить должностные оклады лиц, замещающих муниципальные должности на 20%.  Увеличить с 1 ноября 2023 года на 5 процент</w:t>
      </w:r>
      <w:r w:rsidR="00AC493B">
        <w:rPr>
          <w:color w:val="000000"/>
          <w:sz w:val="28"/>
          <w:szCs w:val="28"/>
        </w:rPr>
        <w:t xml:space="preserve">ов размеры окладов ежемесячного денежного вознаграждения лиц, замещающих муниципальные должности. </w:t>
      </w:r>
      <w:r>
        <w:rPr>
          <w:color w:val="000000"/>
          <w:sz w:val="28"/>
          <w:szCs w:val="28"/>
        </w:rPr>
        <w:t>Увеличить с 1 января 2024 года на 5 процентов размеры</w:t>
      </w:r>
      <w:r w:rsidR="00AC493B">
        <w:rPr>
          <w:color w:val="000000"/>
          <w:sz w:val="28"/>
          <w:szCs w:val="28"/>
        </w:rPr>
        <w:t xml:space="preserve"> окладов ежемесячного денежного вознаграждения лиц, замещающих муниципальные должности. </w:t>
      </w:r>
    </w:p>
    <w:p w14:paraId="02DE4951" w14:textId="77777777" w:rsidR="00401B54" w:rsidRDefault="00823690" w:rsidP="00823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принятия решения, влекущих за собой снижение заработной платы лиц, замещающих муниципальные должности.</w:t>
      </w:r>
      <w:r w:rsidR="00AC493B">
        <w:rPr>
          <w:color w:val="000000"/>
          <w:sz w:val="28"/>
          <w:szCs w:val="28"/>
        </w:rPr>
        <w:t xml:space="preserve"> </w:t>
      </w:r>
    </w:p>
    <w:p w14:paraId="24AF6365" w14:textId="77777777" w:rsidR="00401B54" w:rsidRDefault="00401B54" w:rsidP="00401B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официального опубликования (обнародования) и распространяется на правоотношения, возникшие с 1 июля 2023 года.</w:t>
      </w:r>
    </w:p>
    <w:p w14:paraId="7784F1A8" w14:textId="77777777" w:rsidR="00401B54" w:rsidRDefault="00401B54" w:rsidP="00401B5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3.Настоящее решение опубликовать (обнародовать) на информационном стенде администрации, библиотеке и на официальном </w:t>
      </w:r>
      <w:proofErr w:type="gramStart"/>
      <w:r>
        <w:rPr>
          <w:color w:val="000000"/>
          <w:sz w:val="28"/>
          <w:szCs w:val="28"/>
        </w:rPr>
        <w:t>сайте  муниципального</w:t>
      </w:r>
      <w:proofErr w:type="gramEnd"/>
      <w:r>
        <w:rPr>
          <w:color w:val="000000"/>
          <w:sz w:val="28"/>
          <w:szCs w:val="28"/>
        </w:rPr>
        <w:t xml:space="preserve"> района «Оловяннинский район»  </w:t>
      </w:r>
      <w:proofErr w:type="spellStart"/>
      <w:r>
        <w:rPr>
          <w:b/>
          <w:sz w:val="28"/>
          <w:szCs w:val="28"/>
          <w:lang w:val="en-US"/>
        </w:rPr>
        <w:t>olovyan</w:t>
      </w:r>
      <w:proofErr w:type="spellEnd"/>
      <w:r>
        <w:rPr>
          <w:b/>
          <w:sz w:val="28"/>
          <w:szCs w:val="28"/>
        </w:rPr>
        <w:t>.75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.</w:t>
      </w:r>
    </w:p>
    <w:p w14:paraId="4237B450" w14:textId="77777777" w:rsidR="00401B54" w:rsidRDefault="00401B54" w:rsidP="00401B54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E0D4BAF" w14:textId="77777777" w:rsidR="00401B54" w:rsidRDefault="00401B54" w:rsidP="00401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1D64A0" w14:textId="77777777" w:rsidR="00401B54" w:rsidRDefault="00401B54" w:rsidP="0040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75A9FEE6" w14:textId="77777777" w:rsidR="00401B54" w:rsidRDefault="00401B54" w:rsidP="00401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14:paraId="15A4C747" w14:textId="77777777" w:rsidR="00E67D75" w:rsidRDefault="00E67D75"/>
    <w:sectPr w:rsidR="00E6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67"/>
    <w:rsid w:val="00401B54"/>
    <w:rsid w:val="007F3ACA"/>
    <w:rsid w:val="00823690"/>
    <w:rsid w:val="00AC493B"/>
    <w:rsid w:val="00C35AC8"/>
    <w:rsid w:val="00E67D75"/>
    <w:rsid w:val="00F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0C0E"/>
  <w15:chartTrackingRefBased/>
  <w15:docId w15:val="{F4301662-8DFA-4B5B-A666-F706854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5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uiPriority w:val="99"/>
    <w:semiHidden/>
    <w:rsid w:val="0040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Пользователь</cp:lastModifiedBy>
  <cp:revision>6</cp:revision>
  <dcterms:created xsi:type="dcterms:W3CDTF">2023-07-10T00:04:00Z</dcterms:created>
  <dcterms:modified xsi:type="dcterms:W3CDTF">2023-07-24T03:21:00Z</dcterms:modified>
</cp:coreProperties>
</file>