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A8" w:rsidRPr="002B010D" w:rsidRDefault="00E633A8" w:rsidP="003240E4">
      <w:pPr>
        <w:spacing w:after="0" w:line="240" w:lineRule="auto"/>
        <w:rPr>
          <w:b/>
          <w:szCs w:val="28"/>
        </w:rPr>
      </w:pPr>
      <w:bookmarkStart w:id="0" w:name="_GoBack"/>
      <w:bookmarkEnd w:id="0"/>
      <w:r w:rsidRPr="002B010D">
        <w:rPr>
          <w:b/>
          <w:szCs w:val="28"/>
        </w:rPr>
        <w:t xml:space="preserve">                                                                                               </w:t>
      </w:r>
    </w:p>
    <w:p w:rsidR="00E633A8" w:rsidRDefault="00E633A8" w:rsidP="00E633A8">
      <w:pPr>
        <w:spacing w:after="0" w:line="240" w:lineRule="auto"/>
        <w:jc w:val="center"/>
        <w:rPr>
          <w:sz w:val="8"/>
        </w:rPr>
      </w:pPr>
    </w:p>
    <w:p w:rsidR="0050699D" w:rsidRPr="002209F8" w:rsidRDefault="002209F8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3240E4">
        <w:rPr>
          <w:b/>
          <w:szCs w:val="28"/>
        </w:rPr>
        <w:t xml:space="preserve"> </w:t>
      </w:r>
      <w:r w:rsidR="001E334E">
        <w:rPr>
          <w:b/>
          <w:szCs w:val="28"/>
        </w:rPr>
        <w:t>ГОРОДСКОГО</w:t>
      </w:r>
      <w:r w:rsidR="003240E4">
        <w:rPr>
          <w:b/>
          <w:szCs w:val="28"/>
        </w:rPr>
        <w:t xml:space="preserve"> ПОСЕЛЕНИЯ «</w:t>
      </w:r>
      <w:r w:rsidR="001E334E">
        <w:rPr>
          <w:b/>
          <w:szCs w:val="28"/>
        </w:rPr>
        <w:t>КАЛАНГУЙСКОЕ</w:t>
      </w:r>
      <w:r w:rsidR="0050699D" w:rsidRPr="002209F8">
        <w:rPr>
          <w:b/>
          <w:szCs w:val="28"/>
        </w:rPr>
        <w:t>»</w:t>
      </w:r>
    </w:p>
    <w:p w:rsidR="0050699D" w:rsidRPr="002209F8" w:rsidRDefault="002209F8" w:rsidP="001E334E">
      <w:pPr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50699D" w:rsidRPr="002209F8">
        <w:rPr>
          <w:b/>
          <w:szCs w:val="28"/>
        </w:rPr>
        <w:t>МУНИЦИП</w:t>
      </w:r>
      <w:r>
        <w:rPr>
          <w:b/>
          <w:szCs w:val="28"/>
        </w:rPr>
        <w:t>АЛЬНОГО РАЙОНА «ОЛОВЯННИНСКИЙ РАЙОН</w:t>
      </w:r>
      <w:r w:rsidR="0050699D" w:rsidRPr="002209F8">
        <w:rPr>
          <w:b/>
          <w:szCs w:val="28"/>
        </w:rPr>
        <w:t>»</w:t>
      </w:r>
    </w:p>
    <w:p w:rsidR="0050699D" w:rsidRDefault="0050699D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2209F8">
        <w:rPr>
          <w:b/>
          <w:szCs w:val="28"/>
        </w:rPr>
        <w:t>ЗАБАЙКАЛЬСКОГО КРАЯ</w:t>
      </w:r>
    </w:p>
    <w:p w:rsid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2209F8" w:rsidRP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50699D" w:rsidRPr="002209F8" w:rsidRDefault="0050699D" w:rsidP="001E334E">
      <w:pPr>
        <w:spacing w:after="0" w:line="240" w:lineRule="auto"/>
        <w:ind w:firstLine="0"/>
        <w:jc w:val="center"/>
        <w:rPr>
          <w:rFonts w:eastAsia="Times New Roman"/>
          <w:szCs w:val="28"/>
        </w:rPr>
      </w:pPr>
      <w:r w:rsidRPr="002209F8">
        <w:rPr>
          <w:b/>
          <w:szCs w:val="28"/>
        </w:rPr>
        <w:t>РЕШЕНИЕ</w:t>
      </w:r>
    </w:p>
    <w:p w:rsidR="00E633A8" w:rsidRPr="002209F8" w:rsidRDefault="00E633A8" w:rsidP="00E633A8">
      <w:pPr>
        <w:spacing w:after="0" w:line="240" w:lineRule="auto"/>
        <w:rPr>
          <w:szCs w:val="28"/>
        </w:rPr>
      </w:pPr>
    </w:p>
    <w:p w:rsidR="00E633A8" w:rsidRDefault="003566C7" w:rsidP="00782215">
      <w:pPr>
        <w:spacing w:after="0" w:line="240" w:lineRule="auto"/>
        <w:ind w:firstLine="0"/>
      </w:pPr>
      <w:r w:rsidRPr="003566C7">
        <w:t>10 ноября</w:t>
      </w:r>
      <w:r w:rsidR="001E334E" w:rsidRPr="003566C7">
        <w:t xml:space="preserve"> </w:t>
      </w:r>
      <w:r w:rsidR="002209F8" w:rsidRPr="003566C7">
        <w:t>2023</w:t>
      </w:r>
      <w:r w:rsidR="00E633A8" w:rsidRPr="003566C7">
        <w:t xml:space="preserve"> года</w:t>
      </w:r>
      <w:r w:rsidR="00E633A8" w:rsidRPr="003566C7">
        <w:tab/>
      </w:r>
      <w:r w:rsidR="001E334E" w:rsidRPr="003566C7">
        <w:t xml:space="preserve">            </w:t>
      </w:r>
      <w:r w:rsidR="00E633A8" w:rsidRPr="003566C7">
        <w:t xml:space="preserve">                                    </w:t>
      </w:r>
      <w:r w:rsidR="003240E4" w:rsidRPr="003566C7">
        <w:t xml:space="preserve">             </w:t>
      </w:r>
      <w:r w:rsidR="00F758BB" w:rsidRPr="003566C7">
        <w:t xml:space="preserve">          </w:t>
      </w:r>
      <w:r w:rsidR="003240E4" w:rsidRPr="003566C7">
        <w:t xml:space="preserve"> </w:t>
      </w:r>
      <w:r w:rsidR="00E633A8" w:rsidRPr="003566C7">
        <w:t xml:space="preserve"> №</w:t>
      </w:r>
      <w:r w:rsidR="003240E4" w:rsidRPr="003566C7">
        <w:t xml:space="preserve"> </w:t>
      </w:r>
      <w:r w:rsidR="001E334E" w:rsidRPr="003566C7">
        <w:t>107</w:t>
      </w:r>
    </w:p>
    <w:p w:rsidR="00E633A8" w:rsidRDefault="001E334E" w:rsidP="001E334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3240E4">
        <w:rPr>
          <w:szCs w:val="28"/>
        </w:rPr>
        <w:t>.</w:t>
      </w:r>
      <w:r>
        <w:rPr>
          <w:szCs w:val="28"/>
        </w:rPr>
        <w:t>Калангуй</w:t>
      </w:r>
    </w:p>
    <w:p w:rsidR="00E633A8" w:rsidRDefault="00E633A8" w:rsidP="00E633A8">
      <w:pPr>
        <w:spacing w:after="0" w:line="240" w:lineRule="auto"/>
        <w:jc w:val="center"/>
        <w:rPr>
          <w:szCs w:val="28"/>
        </w:rPr>
      </w:pPr>
    </w:p>
    <w:p w:rsidR="00E633A8" w:rsidRDefault="00E633A8" w:rsidP="001E334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бюджетном процессе </w:t>
      </w:r>
    </w:p>
    <w:p w:rsidR="00E633A8" w:rsidRDefault="003240E4" w:rsidP="001E334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в </w:t>
      </w:r>
      <w:r w:rsidR="001E334E">
        <w:rPr>
          <w:b/>
          <w:szCs w:val="28"/>
        </w:rPr>
        <w:t>городском</w:t>
      </w:r>
      <w:r>
        <w:rPr>
          <w:b/>
          <w:szCs w:val="28"/>
        </w:rPr>
        <w:t xml:space="preserve"> поселении «</w:t>
      </w:r>
      <w:r w:rsidR="001E334E">
        <w:rPr>
          <w:b/>
          <w:szCs w:val="28"/>
        </w:rPr>
        <w:t>Калангуйское</w:t>
      </w:r>
      <w:r w:rsidR="00E633A8">
        <w:rPr>
          <w:b/>
          <w:szCs w:val="28"/>
        </w:rPr>
        <w:t>»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2209F8" w:rsidRDefault="001E334E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A5C77">
        <w:rPr>
          <w:rFonts w:cs="Segoe UI"/>
          <w:szCs w:val="28"/>
        </w:rPr>
        <w:t xml:space="preserve">В целях приведения нормативно-правовой базы, регулирующей бюджетные правоотношения городского поселения «Калангуйское» в соответствии с Бюджетным кодексом Российской Федерации, </w:t>
      </w:r>
      <w:r w:rsidR="00E633A8">
        <w:rPr>
          <w:szCs w:val="28"/>
        </w:rPr>
        <w:t xml:space="preserve">Совет </w:t>
      </w:r>
      <w:r>
        <w:rPr>
          <w:szCs w:val="28"/>
        </w:rPr>
        <w:t>городского поселения «Калангуйское»</w:t>
      </w:r>
      <w:r w:rsidR="00E633A8">
        <w:rPr>
          <w:szCs w:val="28"/>
        </w:rPr>
        <w:t xml:space="preserve"> </w:t>
      </w:r>
    </w:p>
    <w:p w:rsidR="002209F8" w:rsidRDefault="002209F8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633A8" w:rsidRDefault="002209F8" w:rsidP="001E334E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b/>
          <w:szCs w:val="28"/>
        </w:rPr>
        <w:t>РЕШИЛ</w:t>
      </w:r>
      <w:r w:rsidR="00E633A8">
        <w:rPr>
          <w:b/>
          <w:szCs w:val="28"/>
        </w:rPr>
        <w:t>: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 Утвердить Положение о бюджетном проц</w:t>
      </w:r>
      <w:r w:rsidR="002209F8">
        <w:rPr>
          <w:szCs w:val="28"/>
        </w:rPr>
        <w:t xml:space="preserve">ессе </w:t>
      </w:r>
      <w:r w:rsidR="003240E4">
        <w:rPr>
          <w:szCs w:val="28"/>
        </w:rPr>
        <w:t xml:space="preserve">в </w:t>
      </w:r>
      <w:r w:rsidR="001E334E">
        <w:rPr>
          <w:szCs w:val="28"/>
        </w:rPr>
        <w:t>городском</w:t>
      </w:r>
      <w:r w:rsidR="003240E4">
        <w:rPr>
          <w:szCs w:val="28"/>
        </w:rPr>
        <w:t xml:space="preserve"> поселении «</w:t>
      </w:r>
      <w:r w:rsidR="001E334E">
        <w:rPr>
          <w:szCs w:val="28"/>
        </w:rPr>
        <w:t>Калангуйское</w:t>
      </w:r>
      <w:r>
        <w:rPr>
          <w:szCs w:val="28"/>
        </w:rPr>
        <w:t>» в новой редакции (прилагается).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2. Признать утратившими силу решение С</w:t>
      </w:r>
      <w:r w:rsidR="002209F8">
        <w:rPr>
          <w:szCs w:val="28"/>
        </w:rPr>
        <w:t xml:space="preserve">овета </w:t>
      </w:r>
      <w:r w:rsidR="001E334E">
        <w:rPr>
          <w:szCs w:val="28"/>
        </w:rPr>
        <w:t>городского поселения «Калангуйское»</w:t>
      </w:r>
      <w:r w:rsidR="003240E4">
        <w:rPr>
          <w:szCs w:val="28"/>
        </w:rPr>
        <w:t xml:space="preserve"> от </w:t>
      </w:r>
      <w:r w:rsidR="00B31E50">
        <w:rPr>
          <w:szCs w:val="28"/>
        </w:rPr>
        <w:t>29 января 2016</w:t>
      </w:r>
      <w:r w:rsidR="003240E4">
        <w:rPr>
          <w:szCs w:val="28"/>
        </w:rPr>
        <w:t xml:space="preserve"> года № </w:t>
      </w:r>
      <w:r w:rsidR="00B31E50">
        <w:rPr>
          <w:szCs w:val="28"/>
        </w:rPr>
        <w:t>28</w:t>
      </w:r>
      <w:r>
        <w:rPr>
          <w:szCs w:val="28"/>
        </w:rPr>
        <w:t xml:space="preserve"> «Об утверждении Положения о бюджетном проц</w:t>
      </w:r>
      <w:r w:rsidR="002209F8">
        <w:rPr>
          <w:szCs w:val="28"/>
        </w:rPr>
        <w:t xml:space="preserve">ессе </w:t>
      </w:r>
      <w:r w:rsidR="003240E4">
        <w:rPr>
          <w:szCs w:val="28"/>
        </w:rPr>
        <w:t xml:space="preserve">в </w:t>
      </w:r>
      <w:r w:rsidR="00B31E50">
        <w:rPr>
          <w:szCs w:val="28"/>
        </w:rPr>
        <w:t>городском</w:t>
      </w:r>
      <w:r w:rsidR="003240E4">
        <w:rPr>
          <w:szCs w:val="28"/>
        </w:rPr>
        <w:t xml:space="preserve"> поселении «</w:t>
      </w:r>
      <w:r w:rsidR="00B31E50">
        <w:rPr>
          <w:szCs w:val="28"/>
        </w:rPr>
        <w:t>Калангуйское</w:t>
      </w:r>
      <w:r>
        <w:rPr>
          <w:szCs w:val="28"/>
        </w:rPr>
        <w:t>»</w:t>
      </w:r>
      <w:r w:rsidR="00782215">
        <w:rPr>
          <w:szCs w:val="28"/>
        </w:rPr>
        <w:t xml:space="preserve"> муниципального района «Оловяннинский район»</w:t>
      </w:r>
      <w:r w:rsidR="00B31E50">
        <w:rPr>
          <w:szCs w:val="28"/>
        </w:rPr>
        <w:t xml:space="preserve"> (с внесенными изменениями Решением Совета городского поселения «Калангуйское» от 31 марта 2021 года № 24)</w:t>
      </w:r>
      <w:r>
        <w:rPr>
          <w:szCs w:val="28"/>
        </w:rPr>
        <w:t>;</w:t>
      </w:r>
    </w:p>
    <w:p w:rsid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</w:t>
      </w:r>
      <w:r w:rsidR="002209F8">
        <w:rPr>
          <w:color w:val="000000"/>
          <w:szCs w:val="28"/>
        </w:rPr>
        <w:t xml:space="preserve"> силу после </w:t>
      </w:r>
      <w:r w:rsidR="00782215">
        <w:rPr>
          <w:color w:val="000000"/>
          <w:szCs w:val="28"/>
        </w:rPr>
        <w:t>его официального (опубликования)</w:t>
      </w:r>
      <w:r w:rsidR="002209F8">
        <w:rPr>
          <w:color w:val="000000"/>
          <w:szCs w:val="28"/>
        </w:rPr>
        <w:t xml:space="preserve"> обнародования</w:t>
      </w:r>
      <w:r>
        <w:rPr>
          <w:color w:val="000000"/>
          <w:szCs w:val="28"/>
        </w:rPr>
        <w:t>.</w:t>
      </w:r>
    </w:p>
    <w:p w:rsidR="002209F8" w:rsidRDefault="00751589" w:rsidP="002209F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000000"/>
          <w:szCs w:val="28"/>
        </w:rPr>
        <w:t>4</w:t>
      </w:r>
      <w:r>
        <w:rPr>
          <w:szCs w:val="28"/>
        </w:rPr>
        <w:t xml:space="preserve">. </w:t>
      </w:r>
      <w:r w:rsidR="002209F8">
        <w:rPr>
          <w:szCs w:val="28"/>
        </w:rPr>
        <w:t xml:space="preserve">Настоящее решение обнародовать путем его размещения на </w:t>
      </w:r>
      <w:r w:rsidR="00B31E50">
        <w:rPr>
          <w:szCs w:val="28"/>
        </w:rPr>
        <w:t xml:space="preserve">информационном </w:t>
      </w:r>
      <w:r w:rsidR="002209F8">
        <w:rPr>
          <w:szCs w:val="28"/>
        </w:rPr>
        <w:t>стенд</w:t>
      </w:r>
      <w:r w:rsidR="00B31E50">
        <w:rPr>
          <w:szCs w:val="28"/>
        </w:rPr>
        <w:t>е</w:t>
      </w:r>
      <w:r w:rsidR="003240E4">
        <w:rPr>
          <w:szCs w:val="28"/>
        </w:rPr>
        <w:t xml:space="preserve"> </w:t>
      </w:r>
      <w:r w:rsidR="001E334E">
        <w:rPr>
          <w:szCs w:val="28"/>
        </w:rPr>
        <w:t>городского поселения «Калангуйское»</w:t>
      </w:r>
      <w:r w:rsidR="002209F8">
        <w:rPr>
          <w:szCs w:val="28"/>
        </w:rPr>
        <w:t xml:space="preserve">, разместить на официальном сайте администрации муниципального района «Оловяннинский район» </w:t>
      </w:r>
      <w:proofErr w:type="spellStart"/>
      <w:r w:rsidR="002209F8" w:rsidRPr="00B31E50">
        <w:rPr>
          <w:color w:val="000000"/>
          <w:szCs w:val="28"/>
          <w:lang w:val="en-US"/>
        </w:rPr>
        <w:t>olovyan</w:t>
      </w:r>
      <w:proofErr w:type="spellEnd"/>
      <w:r w:rsidR="002209F8" w:rsidRPr="00B31E50">
        <w:rPr>
          <w:color w:val="000000"/>
          <w:szCs w:val="28"/>
        </w:rPr>
        <w:t>.75.</w:t>
      </w:r>
      <w:proofErr w:type="spellStart"/>
      <w:r w:rsidR="002209F8" w:rsidRPr="00B31E50">
        <w:rPr>
          <w:color w:val="000000"/>
          <w:szCs w:val="28"/>
          <w:lang w:val="en-US"/>
        </w:rPr>
        <w:t>ru</w:t>
      </w:r>
      <w:proofErr w:type="spellEnd"/>
      <w:r w:rsidR="002209F8" w:rsidRPr="00B31E50">
        <w:rPr>
          <w:color w:val="000000"/>
          <w:szCs w:val="28"/>
        </w:rPr>
        <w:t>.</w:t>
      </w:r>
    </w:p>
    <w:p w:rsidR="00751589" w:rsidRP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B31E50" w:rsidRDefault="00E633A8" w:rsidP="00E633A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6115D">
        <w:rPr>
          <w:szCs w:val="28"/>
        </w:rPr>
        <w:t xml:space="preserve">лава </w:t>
      </w:r>
    </w:p>
    <w:p w:rsidR="00E633A8" w:rsidRDefault="00B31E50" w:rsidP="00E633A8">
      <w:pPr>
        <w:spacing w:after="0" w:line="240" w:lineRule="auto"/>
        <w:ind w:firstLine="0"/>
        <w:rPr>
          <w:sz w:val="24"/>
        </w:rPr>
      </w:pP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>Калангуйское»</w:t>
      </w:r>
      <w:r w:rsidR="0096115D">
        <w:rPr>
          <w:szCs w:val="28"/>
        </w:rPr>
        <w:t xml:space="preserve">   </w:t>
      </w:r>
      <w:proofErr w:type="gramEnd"/>
      <w:r w:rsidR="0096115D">
        <w:rPr>
          <w:szCs w:val="28"/>
        </w:rPr>
        <w:t xml:space="preserve">                </w:t>
      </w:r>
      <w:r w:rsidR="003240E4">
        <w:rPr>
          <w:szCs w:val="28"/>
        </w:rPr>
        <w:t xml:space="preserve">              </w:t>
      </w:r>
      <w:r w:rsidR="0096115D">
        <w:rPr>
          <w:szCs w:val="28"/>
        </w:rPr>
        <w:t xml:space="preserve"> </w:t>
      </w:r>
      <w:r>
        <w:rPr>
          <w:szCs w:val="28"/>
        </w:rPr>
        <w:t>Е.В.Перетолчин</w:t>
      </w: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УТВЕРЖДЕНО                                                                           решением Совета </w:t>
      </w:r>
      <w:r w:rsidR="00B31E50">
        <w:rPr>
          <w:szCs w:val="28"/>
        </w:rPr>
        <w:t>городского</w:t>
      </w:r>
    </w:p>
    <w:p w:rsidR="00E633A8" w:rsidRDefault="0096115D" w:rsidP="00E633A8">
      <w:pPr>
        <w:autoSpaceDE w:val="0"/>
        <w:autoSpaceDN w:val="0"/>
        <w:adjustRightInd w:val="0"/>
        <w:spacing w:after="0" w:line="240" w:lineRule="auto"/>
        <w:ind w:left="5664" w:firstLine="0"/>
        <w:jc w:val="left"/>
        <w:outlineLvl w:val="0"/>
        <w:rPr>
          <w:szCs w:val="28"/>
        </w:rPr>
      </w:pPr>
      <w:r>
        <w:rPr>
          <w:szCs w:val="28"/>
        </w:rPr>
        <w:t xml:space="preserve">поселения </w:t>
      </w:r>
      <w:r w:rsidR="00782215">
        <w:rPr>
          <w:szCs w:val="28"/>
        </w:rPr>
        <w:t>«</w:t>
      </w:r>
      <w:proofErr w:type="gramStart"/>
      <w:r w:rsidR="00B31E50">
        <w:rPr>
          <w:szCs w:val="28"/>
        </w:rPr>
        <w:t>Калангуйское</w:t>
      </w:r>
      <w:r w:rsidR="00E633A8">
        <w:rPr>
          <w:szCs w:val="28"/>
        </w:rPr>
        <w:t xml:space="preserve">»   </w:t>
      </w:r>
      <w:proofErr w:type="gramEnd"/>
      <w:r w:rsidR="00E633A8">
        <w:rPr>
          <w:szCs w:val="28"/>
        </w:rPr>
        <w:t xml:space="preserve">                                                               </w:t>
      </w:r>
      <w:r w:rsidR="00782215">
        <w:rPr>
          <w:szCs w:val="28"/>
        </w:rPr>
        <w:t xml:space="preserve">                          </w:t>
      </w:r>
      <w:r w:rsidR="00782215" w:rsidRPr="003566C7">
        <w:rPr>
          <w:szCs w:val="28"/>
        </w:rPr>
        <w:t xml:space="preserve">от </w:t>
      </w:r>
      <w:r w:rsidR="003566C7" w:rsidRPr="003566C7">
        <w:rPr>
          <w:szCs w:val="28"/>
        </w:rPr>
        <w:t>10 ноября</w:t>
      </w:r>
      <w:r w:rsidRPr="003566C7">
        <w:rPr>
          <w:szCs w:val="28"/>
        </w:rPr>
        <w:t xml:space="preserve">  2023</w:t>
      </w:r>
      <w:r w:rsidR="00E633A8" w:rsidRPr="003566C7">
        <w:rPr>
          <w:szCs w:val="28"/>
        </w:rPr>
        <w:t xml:space="preserve">г.    № </w:t>
      </w:r>
      <w:r w:rsidR="00B31E50" w:rsidRPr="003566C7">
        <w:rPr>
          <w:szCs w:val="28"/>
        </w:rPr>
        <w:t>107</w:t>
      </w:r>
    </w:p>
    <w:p w:rsidR="00E633A8" w:rsidRDefault="00E633A8" w:rsidP="00E633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633A8" w:rsidRDefault="00E633A8" w:rsidP="00E633A8">
      <w:pPr>
        <w:pStyle w:val="ConsPlusTitle"/>
        <w:jc w:val="center"/>
        <w:rPr>
          <w:b w:val="0"/>
        </w:rPr>
      </w:pPr>
    </w:p>
    <w:p w:rsidR="00E633A8" w:rsidRDefault="00E633A8" w:rsidP="00E633A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33A8" w:rsidRDefault="00E633A8" w:rsidP="00E633A8">
      <w:pPr>
        <w:ind w:firstLine="0"/>
        <w:jc w:val="center"/>
        <w:rPr>
          <w:b/>
          <w:bCs/>
          <w:szCs w:val="28"/>
        </w:rPr>
      </w:pPr>
      <w:r>
        <w:rPr>
          <w:b/>
        </w:rPr>
        <w:t xml:space="preserve">о бюджетном процессе в </w:t>
      </w:r>
      <w:r w:rsidR="00B31E50">
        <w:rPr>
          <w:b/>
        </w:rPr>
        <w:t>городском</w:t>
      </w:r>
      <w:r>
        <w:rPr>
          <w:b/>
        </w:rPr>
        <w:t xml:space="preserve"> поселении «</w:t>
      </w:r>
      <w:r w:rsidR="00B31E50">
        <w:rPr>
          <w:b/>
        </w:rPr>
        <w:t>Калангуйское</w:t>
      </w:r>
      <w:r>
        <w:rPr>
          <w:b/>
        </w:rPr>
        <w:t>»</w:t>
      </w:r>
    </w:p>
    <w:p w:rsidR="00E633A8" w:rsidRDefault="00E633A8" w:rsidP="00E633A8">
      <w:pPr>
        <w:pStyle w:val="a5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E633A8" w:rsidRDefault="00E633A8" w:rsidP="00E633A8">
      <w:pPr>
        <w:pStyle w:val="a7"/>
        <w:widowControl w:val="0"/>
        <w:tabs>
          <w:tab w:val="left" w:pos="993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633A8" w:rsidRDefault="00E633A8" w:rsidP="00E633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33A8" w:rsidRDefault="00E633A8" w:rsidP="00E633A8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1.</w:t>
      </w:r>
      <w:r>
        <w:rPr>
          <w:szCs w:val="28"/>
        </w:rPr>
        <w:t xml:space="preserve"> Бюджетные правоотношения в </w:t>
      </w:r>
      <w:r>
        <w:t>сельском поселении «</w:t>
      </w:r>
      <w:r w:rsidR="00B31E50">
        <w:t>Калангуйское</w:t>
      </w:r>
      <w:r>
        <w:t>»</w:t>
      </w:r>
      <w:r>
        <w:rPr>
          <w:szCs w:val="28"/>
        </w:rPr>
        <w:t xml:space="preserve"> 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>
        <w:rPr>
          <w:szCs w:val="28"/>
          <w:lang w:eastAsia="ru-RU"/>
        </w:rPr>
        <w:t>Забайкальского края</w:t>
      </w:r>
      <w:r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1E334E">
        <w:t>городского поселения «Калангуйское»</w:t>
      </w:r>
      <w:r>
        <w:rPr>
          <w:szCs w:val="28"/>
        </w:rPr>
        <w:t xml:space="preserve">, настоящим Положением, иными муниципальными правовыми актами </w:t>
      </w:r>
      <w:r w:rsidR="001E334E"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1E334E">
        <w:t>городского поселения «Калангуйское»</w:t>
      </w:r>
      <w:r w:rsidR="0096115D"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</w:t>
      </w:r>
      <w:hyperlink r:id="rId4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1E334E"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3. Совет </w:t>
      </w:r>
      <w:r w:rsidR="001E334E">
        <w:t>городского поселения «Калангуйское»</w:t>
      </w:r>
      <w:r w:rsidR="0096115D">
        <w:t xml:space="preserve"> </w:t>
      </w:r>
      <w:r>
        <w:rPr>
          <w:szCs w:val="28"/>
          <w:lang w:eastAsia="ru-RU"/>
        </w:rPr>
        <w:t>вправе принять решение об отказе, полностью или частично, от получения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</w:p>
    <w:p w:rsidR="00E633A8" w:rsidRDefault="00E633A8" w:rsidP="00E633A8">
      <w:pPr>
        <w:pStyle w:val="a9"/>
        <w:tabs>
          <w:tab w:val="left" w:pos="0"/>
          <w:tab w:val="left" w:pos="140"/>
          <w:tab w:val="left" w:pos="993"/>
        </w:tabs>
        <w:spacing w:after="0" w:line="240" w:lineRule="auto"/>
        <w:ind w:left="0" w:firstLine="709"/>
        <w:rPr>
          <w:rStyle w:val="aa"/>
          <w:rFonts w:ascii="Times New Roman" w:hAnsi="Times New Roman"/>
          <w:i w:val="0"/>
          <w:sz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Участниками бюджетного процесса в </w:t>
      </w:r>
      <w:r w:rsidR="00830C23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«</w:t>
      </w:r>
      <w:r w:rsidR="00830C23" w:rsidRPr="00830C23">
        <w:rPr>
          <w:rFonts w:ascii="Times New Roman" w:hAnsi="Times New Roman"/>
          <w:sz w:val="28"/>
        </w:rPr>
        <w:t>Калангуйское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i w:val="0"/>
          <w:sz w:val="28"/>
          <w:szCs w:val="28"/>
        </w:rPr>
        <w:t>являются: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</w:pPr>
      <w:r>
        <w:rPr>
          <w:sz w:val="28"/>
          <w:szCs w:val="28"/>
        </w:rPr>
        <w:t>4.1. </w:t>
      </w:r>
      <w:r w:rsidR="0096115D">
        <w:rPr>
          <w:sz w:val="28"/>
          <w:szCs w:val="28"/>
        </w:rPr>
        <w:t>глава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96115D">
        <w:rPr>
          <w:sz w:val="28"/>
          <w:szCs w:val="28"/>
        </w:rPr>
        <w:t>Совет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админист</w:t>
      </w:r>
      <w:r w:rsidR="0096115D">
        <w:rPr>
          <w:sz w:val="28"/>
          <w:szCs w:val="28"/>
        </w:rPr>
        <w:t xml:space="preserve">рация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t xml:space="preserve">4.4. главные распорядители (распорядители)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(далее также – главные распорядители (распорядители) бюджетных средств);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4.5. главные администраторы (администраторы) доходов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главные администраторы (администраторы) источников финансирования дефицита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получатели средств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(далее также – получатели бюджетных средств).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Pr="00830C23">
        <w:rPr>
          <w:rStyle w:val="aa"/>
          <w:rFonts w:ascii="Times New Roman" w:hAnsi="Times New Roman"/>
          <w:i w:val="0"/>
          <w:sz w:val="28"/>
          <w:szCs w:val="28"/>
        </w:rPr>
        <w:t>в</w:t>
      </w:r>
      <w:r>
        <w:rPr>
          <w:rStyle w:val="aa"/>
          <w:i w:val="0"/>
          <w:szCs w:val="28"/>
        </w:rPr>
        <w:t xml:space="preserve">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r w:rsidR="00830C23" w:rsidRPr="00830C23">
        <w:t>Калангуйское</w:t>
      </w:r>
      <w:r>
        <w:rPr>
          <w:szCs w:val="28"/>
        </w:rPr>
        <w:t xml:space="preserve">» </w:t>
      </w:r>
      <w:r>
        <w:rPr>
          <w:szCs w:val="28"/>
          <w:lang w:eastAsia="ru-RU"/>
        </w:rPr>
        <w:t xml:space="preserve">обладают полномочиями, определенными Бюджетным </w:t>
      </w:r>
      <w:hyperlink r:id="rId5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>
        <w:rPr>
          <w:szCs w:val="28"/>
        </w:rPr>
        <w:t xml:space="preserve">настоящим Положением, иными муниципальными правовыми актами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>
        <w:rPr>
          <w:szCs w:val="28"/>
        </w:rPr>
        <w:t xml:space="preserve"> администрация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обладает следующими бюджетными полномочиями: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получателей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включая отчеты о кассовом исполнении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и сметы расходов бюджетных учреждений;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обоснований бюджетных ассигнований;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6.4.</w:t>
      </w:r>
      <w:r>
        <w:rPr>
          <w:szCs w:val="28"/>
        </w:rPr>
        <w:t> </w:t>
      </w:r>
      <w:r>
        <w:rPr>
          <w:szCs w:val="28"/>
          <w:lang w:eastAsia="ru-RU"/>
        </w:rPr>
        <w:t>осуществление ведения бюджетного учета;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разработка основных направлений бюджетной и налоговой политики в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r w:rsidR="00830C23" w:rsidRPr="00830C23">
        <w:t>Калангуйское</w:t>
      </w:r>
      <w:r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1E334E">
        <w:rPr>
          <w:szCs w:val="28"/>
        </w:rPr>
        <w:t>городского поселения «Калангуйское»</w:t>
      </w:r>
      <w:r w:rsidR="00086152">
        <w:rPr>
          <w:szCs w:val="28"/>
        </w:rPr>
        <w:t xml:space="preserve"> </w:t>
      </w:r>
      <w:r>
        <w:rPr>
          <w:szCs w:val="28"/>
          <w:lang w:eastAsia="ru-RU"/>
        </w:rPr>
        <w:t>в соответствии с бюджетным законодательством;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представление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 договоре </w:t>
      </w:r>
      <w:r>
        <w:rPr>
          <w:szCs w:val="28"/>
        </w:rPr>
        <w:t xml:space="preserve">о привлечении бюджетного кредита от других бюджетов бюджетной системы </w:t>
      </w:r>
      <w:r>
        <w:rPr>
          <w:szCs w:val="28"/>
        </w:rPr>
        <w:lastRenderedPageBreak/>
        <w:t>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  <w:lang w:eastAsia="ru-RU"/>
        </w:rPr>
        <w:t xml:space="preserve">2. Составление проекта бюджета </w:t>
      </w:r>
      <w:r w:rsidR="001E334E">
        <w:rPr>
          <w:b/>
          <w:szCs w:val="28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на очередной финансовый год и плановый период составляется в порядке и в сроки, установленные </w:t>
      </w:r>
      <w:r>
        <w:rPr>
          <w:szCs w:val="28"/>
        </w:rPr>
        <w:t xml:space="preserve">постановлением администрации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с соблюдением требований Бюджетного </w:t>
      </w:r>
      <w:hyperlink r:id="rId6" w:history="1">
        <w:proofErr w:type="gramStart"/>
        <w:r w:rsidRPr="00710319">
          <w:rPr>
            <w:rStyle w:val="ab"/>
            <w:color w:val="auto"/>
            <w:szCs w:val="28"/>
            <w:u w:val="none"/>
            <w:lang w:eastAsia="ru-RU"/>
          </w:rPr>
          <w:t>кодекс</w:t>
        </w:r>
        <w:proofErr w:type="gramEnd"/>
      </w:hyperlink>
      <w:r w:rsidRPr="00710319">
        <w:rPr>
          <w:szCs w:val="28"/>
        </w:rPr>
        <w:t>а</w:t>
      </w:r>
      <w:r>
        <w:rPr>
          <w:szCs w:val="28"/>
          <w:lang w:eastAsia="ru-RU"/>
        </w:rPr>
        <w:t xml:space="preserve">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составляется и утверждается сроком на три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Непосредственное составление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 администрация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вправе получать необходимые сведения от иных финансовых органов, а также от </w:t>
      </w:r>
      <w:r w:rsidR="0096115D">
        <w:rPr>
          <w:szCs w:val="28"/>
          <w:lang w:eastAsia="ru-RU"/>
        </w:rPr>
        <w:t xml:space="preserve">участников бюджетного </w:t>
      </w:r>
      <w:proofErr w:type="gramStart"/>
      <w:r w:rsidR="0096115D">
        <w:rPr>
          <w:szCs w:val="28"/>
          <w:lang w:eastAsia="ru-RU"/>
        </w:rPr>
        <w:t xml:space="preserve">процесса </w:t>
      </w:r>
      <w:r>
        <w:rPr>
          <w:szCs w:val="28"/>
          <w:lang w:eastAsia="ru-RU"/>
        </w:rPr>
        <w:t xml:space="preserve"> </w:t>
      </w:r>
      <w:r w:rsidR="0096115D">
        <w:rPr>
          <w:szCs w:val="28"/>
        </w:rPr>
        <w:t>муниципального</w:t>
      </w:r>
      <w:proofErr w:type="gramEnd"/>
      <w:r w:rsidR="0096115D">
        <w:rPr>
          <w:szCs w:val="28"/>
        </w:rPr>
        <w:t xml:space="preserve"> района «Оловяннинский</w:t>
      </w:r>
      <w:r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, органов местного самоуправления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основывается на:</w:t>
      </w:r>
    </w:p>
    <w:p w:rsidR="00E633A8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E633A8"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основных направлениях бюджетной и налоговой политики муниципального образования;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прогнозе со</w:t>
      </w:r>
      <w:r w:rsidR="004E5E14">
        <w:rPr>
          <w:szCs w:val="28"/>
          <w:lang w:eastAsia="ru-RU"/>
        </w:rPr>
        <w:t>циально-экономического развития</w:t>
      </w:r>
      <w:r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B2005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</w:p>
    <w:p w:rsidR="00E633A8" w:rsidRPr="00B20053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>ра</w:t>
      </w:r>
      <w:r w:rsidR="009A0493">
        <w:rPr>
          <w:szCs w:val="28"/>
          <w:lang w:eastAsia="ru-RU"/>
        </w:rPr>
        <w:t>зрабатывается сроком на период не менее трех лет</w:t>
      </w:r>
      <w:r>
        <w:rPr>
          <w:szCs w:val="28"/>
          <w:lang w:eastAsia="ru-RU"/>
        </w:rPr>
        <w:t xml:space="preserve">. </w:t>
      </w:r>
      <w:r w:rsidRPr="00B20053">
        <w:rPr>
          <w:szCs w:val="28"/>
          <w:lang w:eastAsia="ru-RU"/>
        </w:rPr>
        <w:t xml:space="preserve">Прогноз </w:t>
      </w:r>
      <w:r w:rsidRPr="00B20053">
        <w:rPr>
          <w:szCs w:val="28"/>
          <w:lang w:eastAsia="ru-RU"/>
        </w:rPr>
        <w:lastRenderedPageBreak/>
        <w:t xml:space="preserve">социально-экономического развития </w:t>
      </w:r>
      <w:r w:rsidR="001E334E" w:rsidRPr="00B20053">
        <w:rPr>
          <w:szCs w:val="28"/>
        </w:rPr>
        <w:t>городского поселения «Калангуйское»</w:t>
      </w:r>
      <w:r w:rsidRPr="00B20053">
        <w:rPr>
          <w:szCs w:val="28"/>
        </w:rPr>
        <w:t xml:space="preserve"> </w:t>
      </w:r>
      <w:r w:rsidRPr="00B20053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B20053">
        <w:rPr>
          <w:szCs w:val="28"/>
        </w:rPr>
        <w:t xml:space="preserve">администрацией </w:t>
      </w:r>
      <w:r w:rsidR="001E334E" w:rsidRPr="00B20053">
        <w:rPr>
          <w:szCs w:val="28"/>
        </w:rPr>
        <w:t>городского поселения «Калангуйское»</w:t>
      </w:r>
      <w:r w:rsidR="0096115D" w:rsidRPr="00B20053">
        <w:rPr>
          <w:szCs w:val="28"/>
        </w:rPr>
        <w:t xml:space="preserve"> </w:t>
      </w:r>
      <w:r w:rsidRPr="00B20053">
        <w:rPr>
          <w:szCs w:val="28"/>
        </w:rPr>
        <w:t xml:space="preserve">одновременно с принятием решения о внесении проекта бюджета в Совет </w:t>
      </w:r>
      <w:r w:rsidR="001E334E" w:rsidRPr="00B20053">
        <w:rPr>
          <w:szCs w:val="28"/>
        </w:rPr>
        <w:t>городского поселения «Калангуйское»</w:t>
      </w:r>
      <w:r w:rsidRPr="00B2005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Разработка прогноза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осуществляется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ходе составления или рассмотрения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>
        <w:rPr>
          <w:szCs w:val="28"/>
          <w:lang w:eastAsia="ru-RU"/>
        </w:rPr>
        <w:t>17.</w:t>
      </w:r>
      <w:r>
        <w:rPr>
          <w:szCs w:val="28"/>
        </w:rPr>
        <w:t xml:space="preserve"> Доходы бюджета </w:t>
      </w:r>
      <w:r w:rsidR="001E334E">
        <w:rPr>
          <w:szCs w:val="28"/>
        </w:rPr>
        <w:t>городского поселения «Калангуйское»</w:t>
      </w:r>
      <w:r w:rsidR="009A0493">
        <w:rPr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</w:t>
      </w:r>
      <w:r w:rsidR="00B20053">
        <w:rPr>
          <w:szCs w:val="28"/>
        </w:rPr>
        <w:t>н</w:t>
      </w:r>
      <w:r w:rsidR="009A0493">
        <w:rPr>
          <w:szCs w:val="28"/>
        </w:rPr>
        <w:t>одательства Российской Федерации 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</w:t>
      </w:r>
      <w:r w:rsidR="00B20053">
        <w:rPr>
          <w:szCs w:val="28"/>
        </w:rPr>
        <w:t>а</w:t>
      </w:r>
      <w:r w:rsidR="009A0493">
        <w:rPr>
          <w:szCs w:val="28"/>
        </w:rPr>
        <w:t>вливающих неналоговые доходы бюджетной системы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20.</w:t>
      </w:r>
      <w:r>
        <w:rPr>
          <w:szCs w:val="28"/>
        </w:rPr>
        <w:t> </w:t>
      </w:r>
      <w:r>
        <w:rPr>
          <w:szCs w:val="28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составлении проекта бюджета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используется реестр расходных обязательств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Реестр расходных обязательств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ведется </w:t>
      </w:r>
      <w:r>
        <w:rPr>
          <w:szCs w:val="28"/>
        </w:rPr>
        <w:t xml:space="preserve">администрацией </w:t>
      </w:r>
      <w:r w:rsidR="001E334E">
        <w:rPr>
          <w:szCs w:val="28"/>
        </w:rPr>
        <w:t>городского поселения «Калангуйское»</w:t>
      </w:r>
      <w:r w:rsidR="004A45F2">
        <w:rPr>
          <w:szCs w:val="28"/>
        </w:rPr>
        <w:t xml:space="preserve"> </w:t>
      </w:r>
      <w:r>
        <w:rPr>
          <w:szCs w:val="28"/>
          <w:lang w:eastAsia="ru-RU"/>
        </w:rPr>
        <w:t xml:space="preserve">в порядке, установленном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24.</w:t>
      </w:r>
      <w:r>
        <w:rPr>
          <w:szCs w:val="28"/>
        </w:rPr>
        <w:t xml:space="preserve"> Решение </w:t>
      </w:r>
      <w:r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к которым относятся общий объем доходов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общий объем расходов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дефицит (профицит) бюджета </w:t>
      </w:r>
      <w:r w:rsidR="001E334E">
        <w:rPr>
          <w:szCs w:val="28"/>
        </w:rPr>
        <w:t>городского поселения «Калангуйское»</w:t>
      </w:r>
      <w:r>
        <w:rPr>
          <w:i/>
          <w:szCs w:val="28"/>
        </w:rPr>
        <w:t xml:space="preserve">, </w:t>
      </w:r>
      <w:r>
        <w:rPr>
          <w:szCs w:val="28"/>
          <w:lang w:eastAsia="ru-RU"/>
        </w:rPr>
        <w:t>а также иные показатели, установленные Бюджетным Кодексом Российской Федерации, законами Забайкальского края,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</w:t>
      </w:r>
      <w:r>
        <w:rPr>
          <w:szCs w:val="28"/>
        </w:rPr>
        <w:t xml:space="preserve"> Решением </w:t>
      </w:r>
      <w:r>
        <w:rPr>
          <w:szCs w:val="28"/>
          <w:lang w:eastAsia="ru-RU"/>
        </w:rPr>
        <w:t>о бюджете утверждается: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перечень главных администраторов доходов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ведомственная структура расходов бюджета на очередной финансовый год и плановый период, за исключением бюджетов государственных внебюджетных фондов;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условно утверждаемых расходов  в случае утверждения бюджета на очередной финансовый год и плановый период на 1 год планового периода в объеме не менее 2,5 % общего объема расхода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назначение), на 2 год планового периода в объёме не менее 5% общего объёма расходов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источники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на очередной финансовый год и плановый период;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25.8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25.9</w:t>
      </w:r>
      <w:r w:rsidR="00E633A8">
        <w:rPr>
          <w:szCs w:val="28"/>
          <w:lang w:eastAsia="ru-RU"/>
        </w:rPr>
        <w:t xml:space="preserve">. иные показатели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, установленные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b/>
          <w:szCs w:val="28"/>
        </w:rPr>
        <w:lastRenderedPageBreak/>
        <w:t> 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>26.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бюджете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предварительные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за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3566C7">
        <w:rPr>
          <w:szCs w:val="28"/>
          <w:lang w:eastAsia="ru-RU"/>
        </w:rPr>
        <w:t>26.3</w:t>
      </w:r>
      <w:r w:rsidR="00E633A8" w:rsidRPr="003566C7">
        <w:rPr>
          <w:szCs w:val="28"/>
          <w:lang w:eastAsia="ru-RU"/>
        </w:rPr>
        <w:t>.</w:t>
      </w:r>
      <w:r w:rsidR="00E633A8" w:rsidRPr="003566C7">
        <w:rPr>
          <w:szCs w:val="28"/>
        </w:rPr>
        <w:t> </w:t>
      </w:r>
      <w:r w:rsidR="00E633A8" w:rsidRPr="003566C7">
        <w:rPr>
          <w:szCs w:val="28"/>
          <w:lang w:eastAsia="ru-RU"/>
        </w:rPr>
        <w:t xml:space="preserve">прогноз основных характеристик (общий объем доходов, общий объем расходов, дефицит (профицит) бюджета </w:t>
      </w:r>
      <w:r w:rsidR="001E334E" w:rsidRPr="003566C7">
        <w:rPr>
          <w:szCs w:val="28"/>
          <w:lang w:eastAsia="ru-RU"/>
        </w:rPr>
        <w:t>городского поселения «Калангуйское»</w:t>
      </w:r>
      <w:r w:rsidR="00E633A8" w:rsidRPr="003566C7">
        <w:rPr>
          <w:szCs w:val="28"/>
        </w:rPr>
        <w:t>,</w:t>
      </w:r>
      <w:r w:rsidR="00E633A8" w:rsidRPr="003566C7">
        <w:rPr>
          <w:szCs w:val="28"/>
          <w:lang w:eastAsia="ru-RU"/>
        </w:rPr>
        <w:t xml:space="preserve"> консолидированного бюджета </w:t>
      </w:r>
      <w:r w:rsidR="001E334E" w:rsidRPr="003566C7">
        <w:rPr>
          <w:szCs w:val="28"/>
          <w:lang w:eastAsia="ru-RU"/>
        </w:rPr>
        <w:t>городского поселения «Калангуйское»</w:t>
      </w:r>
      <w:r w:rsidR="00E633A8" w:rsidRPr="003566C7">
        <w:rPr>
          <w:szCs w:val="28"/>
          <w:lang w:eastAsia="ru-RU"/>
        </w:rPr>
        <w:t xml:space="preserve"> </w:t>
      </w:r>
      <w:r w:rsidR="00E633A8" w:rsidRPr="003566C7">
        <w:rPr>
          <w:szCs w:val="28"/>
        </w:rPr>
        <w:t xml:space="preserve">на очередной финансовый год и </w:t>
      </w:r>
      <w:r w:rsidR="003566C7" w:rsidRPr="003566C7">
        <w:rPr>
          <w:szCs w:val="28"/>
        </w:rPr>
        <w:t>плановый период, либо утвержденный среднесрочный финансовый план</w:t>
      </w:r>
      <w:r w:rsidR="00E633A8" w:rsidRPr="003566C7">
        <w:rPr>
          <w:szCs w:val="28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пояснительная записка к проекту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26.6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>
        <w:rPr>
          <w:szCs w:val="28"/>
          <w:lang w:eastAsia="ru-RU"/>
        </w:rPr>
        <w:t xml:space="preserve">верхний </w:t>
      </w:r>
      <w:r w:rsidR="00B20053">
        <w:rPr>
          <w:szCs w:val="28"/>
          <w:lang w:eastAsia="ru-RU"/>
        </w:rPr>
        <w:t>предел муниципального</w:t>
      </w:r>
      <w:r w:rsidR="00E633A8">
        <w:rPr>
          <w:szCs w:val="28"/>
          <w:lang w:eastAsia="ru-RU"/>
        </w:rPr>
        <w:t xml:space="preserve"> внутреннего долга </w:t>
      </w:r>
      <w:r>
        <w:rPr>
          <w:szCs w:val="28"/>
          <w:lang w:eastAsia="ru-RU"/>
        </w:rPr>
        <w:t xml:space="preserve">и (или) верхний предел муниципального внешнего долга по состоянию </w:t>
      </w:r>
      <w:r w:rsidR="00E633A8">
        <w:rPr>
          <w:szCs w:val="28"/>
          <w:lang w:eastAsia="ru-RU"/>
        </w:rPr>
        <w:t>на 1 января года, следующего за очередным финансовым годом и каждым годом планового периода</w:t>
      </w:r>
      <w:r>
        <w:rPr>
          <w:szCs w:val="28"/>
          <w:lang w:eastAsia="ru-RU"/>
        </w:rPr>
        <w:t xml:space="preserve"> (очередным финансовым годом)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26.7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оценка ожидаемого исполнения бюджета на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26.8.</w:t>
      </w:r>
      <w:r w:rsidR="00E633A8">
        <w:rPr>
          <w:szCs w:val="28"/>
          <w:lang w:eastAsia="ru-RU"/>
        </w:rPr>
        <w:t xml:space="preserve"> проекты законов о бюджетах государственных внебюджетных фондов;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26.9.</w:t>
      </w:r>
      <w:r w:rsidR="00E633A8">
        <w:rPr>
          <w:szCs w:val="28"/>
          <w:lang w:eastAsia="ru-RU"/>
        </w:rPr>
        <w:t xml:space="preserve"> предложенные законодательными (представительными) органами, органами судебной системы, ор</w:t>
      </w:r>
      <w:r w:rsidR="009C6CE5">
        <w:rPr>
          <w:szCs w:val="28"/>
          <w:lang w:eastAsia="ru-RU"/>
        </w:rPr>
        <w:t>ганами внешнего</w:t>
      </w:r>
      <w:r w:rsidR="00E633A8">
        <w:rPr>
          <w:szCs w:val="28"/>
          <w:lang w:eastAsia="ru-RU"/>
        </w:rPr>
        <w:t xml:space="preserve">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26.10.</w:t>
      </w:r>
      <w:r w:rsidR="00E633A8">
        <w:rPr>
          <w:szCs w:val="28"/>
          <w:lang w:eastAsia="ru-RU"/>
        </w:rPr>
        <w:t xml:space="preserve"> реестры источников доходов бюджетов бюджетной системы Российской Федерации;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26.11</w:t>
      </w:r>
      <w:r w:rsidR="00E633A8">
        <w:rPr>
          <w:szCs w:val="28"/>
          <w:lang w:eastAsia="ru-RU"/>
        </w:rPr>
        <w:t xml:space="preserve"> иные документы и материалы.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Рассмотрение и утверждение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вносит на рассмотрение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28.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участием адм</w:t>
      </w:r>
      <w:r w:rsidR="00B26E03">
        <w:rPr>
          <w:szCs w:val="28"/>
          <w:lang w:eastAsia="ru-RU"/>
        </w:rPr>
        <w:t xml:space="preserve">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1E334E">
        <w:rPr>
          <w:szCs w:val="28"/>
          <w:lang w:eastAsia="ru-RU"/>
        </w:rPr>
        <w:t xml:space="preserve">городского </w:t>
      </w:r>
      <w:r w:rsidR="001E334E">
        <w:rPr>
          <w:szCs w:val="28"/>
          <w:lang w:eastAsia="ru-RU"/>
        </w:rPr>
        <w:lastRenderedPageBreak/>
        <w:t>поселения «Калангуйское»</w:t>
      </w:r>
      <w:r>
        <w:rPr>
          <w:szCs w:val="28"/>
          <w:lang w:eastAsia="ru-RU"/>
        </w:rPr>
        <w:t xml:space="preserve">, </w:t>
      </w:r>
      <w:r>
        <w:rPr>
          <w:szCs w:val="28"/>
        </w:rPr>
        <w:t xml:space="preserve">проводит публичные слушания в течение 30 дней со дня внесения в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проекта решения о бюджете.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рассматривает проект решения о бюджете в двух чтениях.</w:t>
      </w:r>
    </w:p>
    <w:p w:rsidR="00E633A8" w:rsidRDefault="00E633A8" w:rsidP="00B20053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30.1.</w:t>
      </w:r>
      <w:r>
        <w:rPr>
          <w:szCs w:val="28"/>
        </w:rPr>
        <w:t> </w:t>
      </w:r>
      <w:r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проекта решения о бюджете в первом чтении обсуждаются его концепция, 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Предметом рассмотрения проекта решения о бюджете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первом чтении являются: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32.1.</w:t>
      </w:r>
      <w:r>
        <w:rPr>
          <w:szCs w:val="28"/>
        </w:rPr>
        <w:t> </w:t>
      </w:r>
      <w:r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32.2.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32.3.</w:t>
      </w:r>
      <w:r>
        <w:rPr>
          <w:szCs w:val="28"/>
        </w:rPr>
        <w:t> </w:t>
      </w:r>
      <w:r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дефицит (профицит)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очередном финансовом году и плановом периоде;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источников финансирования дефицита бюджета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бюджетные ассигнования по ведомственной структуре расходов, а также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1E334E">
        <w:rPr>
          <w:szCs w:val="28"/>
          <w:lang w:eastAsia="ru-RU"/>
        </w:rPr>
        <w:t xml:space="preserve">городского поселения </w:t>
      </w:r>
      <w:r w:rsidR="001E334E">
        <w:rPr>
          <w:szCs w:val="28"/>
          <w:lang w:eastAsia="ru-RU"/>
        </w:rPr>
        <w:lastRenderedPageBreak/>
        <w:t>«Калангуйское»</w:t>
      </w:r>
      <w:r>
        <w:rPr>
          <w:szCs w:val="28"/>
          <w:lang w:eastAsia="ru-RU"/>
        </w:rPr>
        <w:t xml:space="preserve">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 в пределах общего объема расходов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, утвержденных в первом чтении;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32.8.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32.9.</w:t>
      </w:r>
      <w:r>
        <w:rPr>
          <w:szCs w:val="28"/>
        </w:rPr>
        <w:t> </w:t>
      </w:r>
      <w:r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32.10.</w:t>
      </w:r>
      <w:r>
        <w:rPr>
          <w:szCs w:val="28"/>
        </w:rPr>
        <w:t> </w:t>
      </w:r>
      <w:r>
        <w:rPr>
          <w:szCs w:val="28"/>
          <w:lang w:eastAsia="ru-RU"/>
        </w:rPr>
        <w:t>текстовые статьи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32.11.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объемы межбюджетных трансфертов </w:t>
      </w:r>
      <w:r>
        <w:rPr>
          <w:szCs w:val="28"/>
        </w:rPr>
        <w:t>на очередной финансовый год и плановый период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33.</w:t>
      </w:r>
      <w:r>
        <w:rPr>
          <w:szCs w:val="28"/>
        </w:rPr>
        <w:t xml:space="preserve"> 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рассматривает проект решения о бюджете в первом чтении в течение 30 дней со дня его внесения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34.1. доклад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34.2. 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34.3. рекомендации публичных слушаний по проекту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принимает одно из следующих решений: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35.1.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35.2.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отклонить проект решения о бюджете, направить его </w:t>
      </w:r>
      <w:r>
        <w:rPr>
          <w:szCs w:val="28"/>
        </w:rPr>
        <w:t xml:space="preserve">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доработку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принятия проекта решения о бюджете в первом чтении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не вправе увеличивать основные характеристики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 отсутствии положительного заключения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37. В случаях увеличения или уменьшения объема межбюджетных трансфертов бюджету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, предусмотренных в проекте бюджета Забайкальского края на очередной финансовый год и плановый период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принятом в первом и последующих чтениях, после принятия проекта решения о бюджете в первом чтении глава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представляет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изменения основных характеристик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38. В случае принятия проекта решения о бюджете в первом чтении с </w:t>
      </w:r>
      <w:r>
        <w:rPr>
          <w:szCs w:val="28"/>
        </w:rPr>
        <w:lastRenderedPageBreak/>
        <w:t xml:space="preserve">условием создания согласительной комиссии для доработки проекта решения о бюджете, создается согласительная комиссия из равного числа депутатов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представителей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39.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рассмотрении проекта решения о бюджете во втором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Решение согласительной комиссии принимается раздельным голосованием членов согласительной комиссии от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и администрацией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Согласительная комиссия дорабатывает проект решения о бюджете, принятый в первом чтении, в течение 10 дней со дня принятия проекта решения о бюджете в первом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 По окончании работы согласительной комиссии администрацией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готовится текст проекта решения о бюджете с учетом согласованных решений для рассмотрения его во втором чтении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в сроки, установленные согласительной комиссией.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43. В случае отклонения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проекта решения о бюджете и возвращения его на доработку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течение 10 дней дорабатывает указанный проект решения о бюджете и вносит доработанный проект решения о бюджете на повторное рассмотрение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. При повторном внесении указанного проекта решения о бюджете,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 w:rsidR="00525D09">
        <w:rPr>
          <w:szCs w:val="28"/>
          <w:lang w:eastAsia="ru-RU"/>
        </w:rPr>
        <w:t xml:space="preserve"> </w:t>
      </w:r>
      <w:r>
        <w:rPr>
          <w:szCs w:val="28"/>
        </w:rPr>
        <w:t>рассматривает его в первом чтении в течение 10 дней со дня повторного внесения.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</w:t>
      </w:r>
      <w:r>
        <w:rPr>
          <w:szCs w:val="28"/>
          <w:lang w:eastAsia="ru-RU"/>
        </w:rPr>
        <w:t xml:space="preserve"> участии депутатов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 учетом поступивших от субъектов права правотворческой инициативы предложений в срок, установленный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принятии проекта решения о бюджете в первом чтении.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46.</w:t>
      </w:r>
      <w:r>
        <w:rPr>
          <w:szCs w:val="28"/>
        </w:rPr>
        <w:t> </w:t>
      </w:r>
      <w:r>
        <w:rPr>
          <w:szCs w:val="28"/>
          <w:lang w:eastAsia="ru-RU"/>
        </w:rPr>
        <w:t>В случае представления главой</w:t>
      </w:r>
      <w:r>
        <w:rPr>
          <w:szCs w:val="28"/>
        </w:rPr>
        <w:t xml:space="preserve">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изменения основных характеристик бюджета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относится к предмету второго чтения.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Субъекты права правотворческой инициативы направляют таблицы поправок по предмету первого чтения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 Поправки субъектов права правотворческой инициативы, предусматривающие изменение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, включение в проект бюд</w:t>
      </w:r>
      <w:r w:rsidR="00525D09">
        <w:rPr>
          <w:sz w:val="28"/>
          <w:szCs w:val="28"/>
        </w:rPr>
        <w:t xml:space="preserve">жета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, не предусмотренных указанным проектом, изменение объема межбюджетных трансфертов, предоставление средств бюджета </w:t>
      </w:r>
      <w:r w:rsidR="001E334E">
        <w:rPr>
          <w:sz w:val="28"/>
          <w:szCs w:val="28"/>
        </w:rPr>
        <w:t>городского поселения «Калангуйское»</w:t>
      </w:r>
      <w:r w:rsidR="0052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конкретным юридическим лицам, не рассматриваются без заключения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 Заключение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направляется главой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в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не позднее 5 календарных дней со дня поступления поправок от субъектов права правотворческой инициативы в администрацию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50.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</w:t>
      </w:r>
      <w:r>
        <w:rPr>
          <w:szCs w:val="28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 решения о бюджете 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52.</w:t>
      </w:r>
      <w:r>
        <w:rPr>
          <w:szCs w:val="28"/>
        </w:rPr>
        <w:t> </w:t>
      </w:r>
      <w:r>
        <w:rPr>
          <w:szCs w:val="28"/>
          <w:lang w:eastAsia="ru-RU"/>
        </w:rPr>
        <w:t>Принятое до 1 января очередного финансового года во втором чтении решение о бюджете вступает в силу с 1 января очередного финансового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решение о бюджете не вступило в силу с начала текущего финансового года: 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1/12 части бюджетных ассигнований и лимитов бюджетных обязательств в отчётном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52.2 иные показатели, определяемые законом (решением) о бюджете, применяются в размерах (нормативах) и порядке, которые были установлены решением о бюджете на очередной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52.3 порядок распределения и (или) предоставление межбюджетных трансфертов другим бюджетам бюджетной системы Российской Федерации сохраняется в виде, определенном на отчётный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</w:t>
      </w:r>
      <w:r w:rsidR="00525D09">
        <w:rPr>
          <w:szCs w:val="28"/>
          <w:lang w:eastAsia="ru-RU"/>
        </w:rPr>
        <w:t xml:space="preserve">ки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, а также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внесении изменений в решение о бюджете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сведения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истекший отчетный период текущего финансового года;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оценка ожидаемого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текущем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54.3.</w:t>
      </w:r>
      <w:r>
        <w:rPr>
          <w:szCs w:val="28"/>
        </w:rPr>
        <w:t> </w:t>
      </w:r>
      <w:r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55. Проект решения о внесении изменений в решение о бюджете рассматривается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очередном заседании в одном чтении.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56. Проект решения о внесении изменений в решение о бюджете, внесенный с соблюдением требований настоящего Положения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в течение 15 дней направляется в </w:t>
      </w:r>
      <w:r>
        <w:rPr>
          <w:szCs w:val="28"/>
          <w:lang w:eastAsia="ru-RU"/>
        </w:rPr>
        <w:lastRenderedPageBreak/>
        <w:t xml:space="preserve">контрольно-счетный </w:t>
      </w:r>
      <w:r>
        <w:rPr>
          <w:szCs w:val="28"/>
        </w:rPr>
        <w:t xml:space="preserve">орган </w:t>
      </w:r>
      <w:r w:rsidR="001E334E">
        <w:rPr>
          <w:szCs w:val="28"/>
          <w:lang w:eastAsia="ru-RU"/>
        </w:rPr>
        <w:t>городского поселения «</w:t>
      </w:r>
      <w:proofErr w:type="gramStart"/>
      <w:r w:rsidR="001E334E">
        <w:rPr>
          <w:szCs w:val="28"/>
          <w:lang w:eastAsia="ru-RU"/>
        </w:rPr>
        <w:t>Калангуйское»</w:t>
      </w:r>
      <w:r w:rsidR="00961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рассмотрения.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57. При рассмотрении указанного решения о внесении изменений в решение о бюджете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заслушивает доклад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о результатах проведенной экспертизы проекта решения о внесении изменений в решение о бюджете, принимает решение о внесении изменений в решение о бюджете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58. Принятое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решение о внесении изменений в решение о бюджете </w:t>
      </w:r>
      <w:r>
        <w:rPr>
          <w:szCs w:val="28"/>
          <w:lang w:eastAsia="ru-RU"/>
        </w:rPr>
        <w:t xml:space="preserve">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Исполнение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обеспечивается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. Организация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возлагается на </w:t>
      </w:r>
      <w:r w:rsidR="008B7711" w:rsidRPr="004D36F3">
        <w:rPr>
          <w:szCs w:val="28"/>
        </w:rPr>
        <w:t>бухгалтера</w:t>
      </w:r>
      <w:r w:rsidRPr="004D36F3">
        <w:rPr>
          <w:szCs w:val="28"/>
        </w:rPr>
        <w:t xml:space="preserve"> администрации </w:t>
      </w:r>
      <w:r w:rsidR="001E334E" w:rsidRPr="004D36F3">
        <w:rPr>
          <w:szCs w:val="28"/>
          <w:lang w:eastAsia="ru-RU"/>
        </w:rPr>
        <w:t>городского поселения «Калангуйское»</w:t>
      </w:r>
      <w:r w:rsidRPr="004D36F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организуется на основе сводной бюджетной росписи и кассового плана.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Кассовое обслуживание исполнения бюджета осуществляется 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Отделом № </w:t>
      </w:r>
      <w:r w:rsidR="008B7711" w:rsidRPr="008B7711">
        <w:rPr>
          <w:rStyle w:val="a3"/>
          <w:b w:val="0"/>
          <w:bCs w:val="0"/>
          <w:szCs w:val="28"/>
          <w:bdr w:val="none" w:sz="0" w:space="0" w:color="auto" w:frame="1"/>
        </w:rPr>
        <w:t>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устанавливается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. Утверждение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внесение изменений в нее осуществляются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64.</w:t>
      </w:r>
      <w:r>
        <w:rPr>
          <w:szCs w:val="28"/>
        </w:rPr>
        <w:t> </w:t>
      </w:r>
      <w:r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</w:t>
      </w:r>
      <w:r>
        <w:rPr>
          <w:szCs w:val="28"/>
          <w:lang w:eastAsia="ru-RU"/>
        </w:rPr>
        <w:lastRenderedPageBreak/>
        <w:t xml:space="preserve">главными администраторами доходов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и ведение кассового плана осуществляются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доходам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зачисление на единый счет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67.2.</w:t>
      </w:r>
      <w:r>
        <w:rPr>
          <w:szCs w:val="28"/>
        </w:rPr>
        <w:t> </w:t>
      </w:r>
      <w:r>
        <w:rPr>
          <w:szCs w:val="28"/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67.3.</w:t>
      </w:r>
      <w:r>
        <w:rPr>
          <w:szCs w:val="28"/>
        </w:rPr>
        <w:t> </w:t>
      </w:r>
      <w:r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67.4.</w:t>
      </w:r>
      <w:r>
        <w:rPr>
          <w:szCs w:val="28"/>
        </w:rPr>
        <w:t> </w:t>
      </w:r>
      <w:r>
        <w:rPr>
          <w:szCs w:val="28"/>
          <w:lang w:eastAsia="ru-RU"/>
        </w:rPr>
        <w:t>уточнение администратором доход</w:t>
      </w:r>
      <w:r w:rsidR="002C4BE0">
        <w:rPr>
          <w:szCs w:val="28"/>
          <w:lang w:eastAsia="ru-RU"/>
        </w:rPr>
        <w:t xml:space="preserve">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платежей в бюджеты бюджетной системы Российской Федерации; 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67.5.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</w:t>
      </w:r>
      <w:r w:rsidR="007834C1">
        <w:rPr>
          <w:szCs w:val="28"/>
          <w:lang w:eastAsia="ru-RU"/>
        </w:rPr>
        <w:t xml:space="preserve">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rPr>
          <w:szCs w:val="28"/>
          <w:lang w:eastAsia="ru-RU"/>
        </w:rPr>
        <w:t xml:space="preserve">, в </w:t>
      </w:r>
      <w:hyperlink r:id="rId7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 w:rsidRPr="0071031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установленном Министерством финансов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осуществляется в порядке, установленном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69.1.</w:t>
      </w:r>
      <w:r>
        <w:rPr>
          <w:szCs w:val="28"/>
        </w:rPr>
        <w:t> </w:t>
      </w:r>
      <w:r>
        <w:rPr>
          <w:szCs w:val="28"/>
          <w:lang w:eastAsia="ru-RU"/>
        </w:rPr>
        <w:t>принятие и учёт бюджетных и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69.2.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69.3.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69.4.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исполнения денежных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70. 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8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>
        <w:rPr>
          <w:szCs w:val="28"/>
          <w:lang w:eastAsia="ru-RU"/>
        </w:rPr>
        <w:t xml:space="preserve">, установленном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71.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организации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и источникам финансирования дефицита бюджета в соответствии с Бюджетным кодексом Российской Федерации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составляется и ведется сводная бюджетная роспись, </w:t>
      </w:r>
      <w:r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>
        <w:rPr>
          <w:szCs w:val="28"/>
        </w:rPr>
        <w:t>составляется и ведется</w:t>
      </w:r>
      <w:r>
        <w:rPr>
          <w:szCs w:val="28"/>
          <w:lang w:eastAsia="ru-RU"/>
        </w:rPr>
        <w:t xml:space="preserve"> бюджетная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73.</w:t>
      </w:r>
      <w:r>
        <w:rPr>
          <w:szCs w:val="28"/>
        </w:rPr>
        <w:t> </w:t>
      </w:r>
      <w:r>
        <w:rPr>
          <w:szCs w:val="28"/>
          <w:lang w:eastAsia="ru-RU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74.</w:t>
      </w:r>
      <w:r>
        <w:rPr>
          <w:szCs w:val="28"/>
        </w:rPr>
        <w:t> </w:t>
      </w:r>
      <w:r>
        <w:rPr>
          <w:szCs w:val="28"/>
          <w:lang w:eastAsia="ru-RU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Учет операций по исполнению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9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кодекса</w:t>
        </w:r>
      </w:hyperlink>
      <w:r>
        <w:rPr>
          <w:szCs w:val="28"/>
          <w:lang w:eastAsia="ru-RU"/>
        </w:rPr>
        <w:t xml:space="preserve"> Российской Федерации в 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>Отдел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е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 xml:space="preserve"> № 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5. Составление, внешняя проверка, рассмотрение и утверждение бюджетной отчетности </w:t>
      </w:r>
      <w:r w:rsidR="001E334E"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76.</w:t>
      </w:r>
      <w:r>
        <w:rPr>
          <w:szCs w:val="28"/>
        </w:rPr>
        <w:t> 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</w:t>
      </w:r>
      <w:r>
        <w:rPr>
          <w:szCs w:val="28"/>
          <w:lang w:eastAsia="ru-RU"/>
        </w:rPr>
        <w:t xml:space="preserve"> на основании представленной им бюджетной отчетности подведомственными получателями (распорядителями) бюджетных средств, администраторами </w:t>
      </w:r>
      <w:r>
        <w:rPr>
          <w:szCs w:val="28"/>
          <w:lang w:eastAsia="ru-RU"/>
        </w:rPr>
        <w:lastRenderedPageBreak/>
        <w:t xml:space="preserve">доходов бюджета, администраторами источников </w:t>
      </w:r>
      <w:r w:rsidR="008B7711">
        <w:rPr>
          <w:szCs w:val="28"/>
          <w:lang w:eastAsia="ru-RU"/>
        </w:rPr>
        <w:t>финансирования дефицита</w:t>
      </w:r>
      <w:r>
        <w:rPr>
          <w:szCs w:val="28"/>
          <w:lang w:eastAsia="ru-RU"/>
        </w:rPr>
        <w:t xml:space="preserve">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Главные администраторы бюджетных средств представляют сводную бюджетную отчетность соответственно в финансовые органы муниципальных </w:t>
      </w:r>
      <w:r w:rsidR="008B7711">
        <w:rPr>
          <w:szCs w:val="28"/>
          <w:lang w:eastAsia="ru-RU"/>
        </w:rPr>
        <w:t>образований в</w:t>
      </w:r>
      <w:r>
        <w:rPr>
          <w:szCs w:val="28"/>
          <w:lang w:eastAsia="ru-RU"/>
        </w:rPr>
        <w:t xml:space="preserve"> установленные ими сроки.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 его рассмотрения в </w:t>
      </w:r>
      <w:r>
        <w:rPr>
          <w:szCs w:val="28"/>
        </w:rPr>
        <w:t xml:space="preserve">Совете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осуществляется контрольно-счетным органом муниципаль</w:t>
      </w:r>
      <w:r w:rsidR="002B010D">
        <w:rPr>
          <w:szCs w:val="28"/>
          <w:lang w:eastAsia="ru-RU"/>
        </w:rPr>
        <w:t>ного района «Оловяннинский район</w:t>
      </w:r>
      <w:r>
        <w:rPr>
          <w:szCs w:val="28"/>
          <w:lang w:eastAsia="ru-RU"/>
        </w:rPr>
        <w:t xml:space="preserve">» в порядке, установленном решением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проводится в срок, не превышающий один месяц.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81.</w:t>
      </w:r>
      <w:r>
        <w:rPr>
          <w:szCs w:val="28"/>
        </w:rPr>
        <w:t> </w:t>
      </w:r>
      <w:r>
        <w:rPr>
          <w:szCs w:val="28"/>
          <w:lang w:eastAsia="ru-RU"/>
        </w:rPr>
        <w:t>Контрольно-счетный орган м</w:t>
      </w:r>
      <w:r w:rsidR="002B010D">
        <w:rPr>
          <w:szCs w:val="28"/>
          <w:lang w:eastAsia="ru-RU"/>
        </w:rPr>
        <w:t>униципального района «Оловяннинский</w:t>
      </w:r>
      <w:r>
        <w:rPr>
          <w:szCs w:val="28"/>
          <w:lang w:eastAsia="ru-RU"/>
        </w:rPr>
        <w:t xml:space="preserve"> район» готовит 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представляется контрольно-счетный органом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одновременным направлением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представляется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не позднее 1 мая текущего года.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84. Одновременно с годовым отчетом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</w:t>
      </w:r>
      <w:r w:rsidR="009C6CE5">
        <w:rPr>
          <w:szCs w:val="28"/>
          <w:lang w:eastAsia="ru-RU"/>
        </w:rPr>
        <w:t xml:space="preserve"> пояснительная записка к нему, содержащая анализ исполнения бюджета и бюджетной отчетности и сведения о выполнении муниципального задания и (или) иных результатах использования бюджетных ассигнований, </w:t>
      </w:r>
      <w:r>
        <w:rPr>
          <w:szCs w:val="28"/>
          <w:lang w:eastAsia="ru-RU"/>
        </w:rPr>
        <w:t>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E633A8" w:rsidRDefault="00E633A8" w:rsidP="00E633A8">
      <w:pPr>
        <w:pStyle w:val="ConsPlusNormal"/>
        <w:widowControl/>
        <w:tabs>
          <w:tab w:val="left" w:pos="1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85. 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с участием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по проекту решения об исполнении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за истекший финансовый год проводит публичные слушания.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подлежит рассмотрению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утверждению решением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доклад главы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87.2.</w:t>
      </w:r>
      <w:r>
        <w:rPr>
          <w:szCs w:val="28"/>
        </w:rPr>
        <w:t> </w:t>
      </w:r>
      <w:r>
        <w:rPr>
          <w:szCs w:val="28"/>
          <w:lang w:eastAsia="ru-RU"/>
        </w:rPr>
        <w:t>доклад руководителя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>» о заключении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принимает </w:t>
      </w:r>
      <w:r>
        <w:rPr>
          <w:iCs/>
          <w:szCs w:val="28"/>
          <w:lang w:eastAsia="ru-RU"/>
        </w:rPr>
        <w:t xml:space="preserve">решение об утверждении либо отклонении решения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случае отклонения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решения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Решением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утверждаются показатели: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92.1.</w:t>
      </w:r>
      <w:r>
        <w:rPr>
          <w:szCs w:val="28"/>
        </w:rPr>
        <w:t> </w:t>
      </w:r>
      <w:r>
        <w:rPr>
          <w:szCs w:val="28"/>
          <w:lang w:eastAsia="ru-RU"/>
        </w:rPr>
        <w:t>доходов бюджета по кодам классификации доходов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 xml:space="preserve">городского поселения </w:t>
      </w:r>
      <w:r w:rsidR="001E334E">
        <w:rPr>
          <w:szCs w:val="28"/>
          <w:lang w:eastAsia="ru-RU"/>
        </w:rPr>
        <w:lastRenderedPageBreak/>
        <w:t>«Калангуйское»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1E334E">
        <w:rPr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утверждения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 в течение 5 рабочих дней направляется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контрольно-счетный орган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>» в электронном виде (на машиночитаемых носителях, по электронной почте или другим каналам связи) и документальном виде (на бумажных носителях).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95.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опубликовывает (обнародует) отчет за первый квартал, полугодие и девять месяцев текущего финансового года в порядке, предусмотренным для </w:t>
      </w:r>
      <w:r>
        <w:rPr>
          <w:szCs w:val="28"/>
        </w:rPr>
        <w:t xml:space="preserve">официального опубликования (обнародования) муниципальных правовых актов, в соответствии с </w:t>
      </w:r>
      <w:r>
        <w:rPr>
          <w:szCs w:val="28"/>
          <w:lang w:eastAsia="ru-RU"/>
        </w:rPr>
        <w:t xml:space="preserve">Уставом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</w:t>
      </w:r>
    </w:p>
    <w:p w:rsidR="00326E58" w:rsidRDefault="00326E58" w:rsidP="00326E58">
      <w:pPr>
        <w:ind w:firstLine="0"/>
        <w:jc w:val="center"/>
      </w:pPr>
      <w:r>
        <w:t>__________________________</w:t>
      </w:r>
    </w:p>
    <w:p w:rsidR="00B64D0C" w:rsidRDefault="00B64D0C"/>
    <w:sectPr w:rsidR="00B64D0C" w:rsidSect="0096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8"/>
    <w:rsid w:val="00004CF7"/>
    <w:rsid w:val="00020C67"/>
    <w:rsid w:val="00086152"/>
    <w:rsid w:val="00102A1E"/>
    <w:rsid w:val="001E334E"/>
    <w:rsid w:val="002209F8"/>
    <w:rsid w:val="00241249"/>
    <w:rsid w:val="002B010D"/>
    <w:rsid w:val="002C4BE0"/>
    <w:rsid w:val="003240E4"/>
    <w:rsid w:val="00326E58"/>
    <w:rsid w:val="00352787"/>
    <w:rsid w:val="003566C7"/>
    <w:rsid w:val="004265D2"/>
    <w:rsid w:val="0048668D"/>
    <w:rsid w:val="004A45F2"/>
    <w:rsid w:val="004D36F3"/>
    <w:rsid w:val="004D6AA6"/>
    <w:rsid w:val="004E5E14"/>
    <w:rsid w:val="0050699D"/>
    <w:rsid w:val="00525D09"/>
    <w:rsid w:val="0057516F"/>
    <w:rsid w:val="006029DA"/>
    <w:rsid w:val="0060528D"/>
    <w:rsid w:val="006A18BB"/>
    <w:rsid w:val="00751589"/>
    <w:rsid w:val="00782215"/>
    <w:rsid w:val="007834C1"/>
    <w:rsid w:val="00830C23"/>
    <w:rsid w:val="008A2D5A"/>
    <w:rsid w:val="008B7711"/>
    <w:rsid w:val="0096115D"/>
    <w:rsid w:val="009A0493"/>
    <w:rsid w:val="009B1D24"/>
    <w:rsid w:val="009C6CE5"/>
    <w:rsid w:val="009F6EA0"/>
    <w:rsid w:val="00B20053"/>
    <w:rsid w:val="00B26E03"/>
    <w:rsid w:val="00B31E50"/>
    <w:rsid w:val="00B64D0C"/>
    <w:rsid w:val="00B85B82"/>
    <w:rsid w:val="00C93DF4"/>
    <w:rsid w:val="00D6140C"/>
    <w:rsid w:val="00D730A4"/>
    <w:rsid w:val="00E633A8"/>
    <w:rsid w:val="00F758BB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4E1D-FA99-430A-9884-E1DBD6A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3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33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33A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33A8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E6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6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й стиль"/>
    <w:basedOn w:val="a"/>
    <w:uiPriority w:val="99"/>
    <w:rsid w:val="00E633A8"/>
    <w:pPr>
      <w:widowControl w:val="0"/>
      <w:tabs>
        <w:tab w:val="left" w:pos="1680"/>
      </w:tabs>
      <w:adjustRightInd w:val="0"/>
      <w:spacing w:after="120" w:line="288" w:lineRule="auto"/>
      <w:ind w:left="1701" w:hanging="501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a">
    <w:name w:val="Марка Знак"/>
    <w:basedOn w:val="a0"/>
    <w:uiPriority w:val="99"/>
    <w:rsid w:val="00E633A8"/>
    <w:rPr>
      <w:rFonts w:ascii="Georgia" w:hAnsi="Georgia" w:cs="Times New Roman" w:hint="default"/>
      <w:bCs/>
      <w:i/>
      <w:iCs w:val="0"/>
      <w:sz w:val="22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E6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AD739161B685BB5DF27E301BB488373CF20F1F8DBD361ED5F0BE450BACFC6A2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3F5DC8A65D31BC852ACF6660D593508E80F01EC70964FCB364EED80DB4571829B145265862816z9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101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" TargetMode="External"/><Relationship Id="rId9" Type="http://schemas.openxmlformats.org/officeDocument/2006/relationships/hyperlink" Target="consultantplus://offline/main?base=LAW;n=112715;fld=134;dst=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Ольга</cp:lastModifiedBy>
  <cp:revision>2</cp:revision>
  <cp:lastPrinted>2023-10-13T04:12:00Z</cp:lastPrinted>
  <dcterms:created xsi:type="dcterms:W3CDTF">2023-11-15T00:07:00Z</dcterms:created>
  <dcterms:modified xsi:type="dcterms:W3CDTF">2023-11-15T00:07:00Z</dcterms:modified>
</cp:coreProperties>
</file>