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2C" w:rsidRDefault="002D39DA" w:rsidP="009B397E">
      <w:pPr>
        <w:tabs>
          <w:tab w:val="left" w:pos="8036"/>
        </w:tabs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                 </w:t>
      </w:r>
      <w:r w:rsidR="009B397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</w:t>
      </w:r>
      <w:r w:rsidR="009B397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ЗАБАЙКАЛЬСКИЙ  КРАЙ</w:t>
      </w:r>
    </w:p>
    <w:p w:rsidR="009B397E" w:rsidRDefault="009B397E" w:rsidP="009B397E">
      <w:pPr>
        <w:tabs>
          <w:tab w:val="left" w:pos="8036"/>
        </w:tabs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МУНИЦИПАЛЬНЫЙ  РАЙОН «ОЛОВЯННИНСКИЙ  РАЙОН»</w:t>
      </w:r>
    </w:p>
    <w:p w:rsidR="009B397E" w:rsidRPr="009B397E" w:rsidRDefault="009B397E" w:rsidP="009B397E">
      <w:pPr>
        <w:tabs>
          <w:tab w:val="left" w:pos="8036"/>
        </w:tabs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АДМИНИСТРАЦИЯ  СЕЛЬСКОГО  ПОСЕЛЕНИЯ «СТЕПНИНСКОЕ»</w:t>
      </w:r>
    </w:p>
    <w:p w:rsidR="006B542C" w:rsidRDefault="006B542C">
      <w:pP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B542C" w:rsidRDefault="006B542C"/>
    <w:p w:rsidR="006B542C" w:rsidRDefault="002D39DA">
      <w:pPr>
        <w:ind w:left="2124" w:firstLine="3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B542C" w:rsidRDefault="006B542C">
      <w:pPr>
        <w:ind w:left="2124" w:firstLine="36"/>
      </w:pPr>
    </w:p>
    <w:p w:rsidR="006B542C" w:rsidRDefault="002D3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D2493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  <w:r w:rsidR="001D2493">
        <w:rPr>
          <w:rFonts w:ascii="Times New Roman" w:hAnsi="Times New Roman" w:cs="Times New Roman"/>
          <w:sz w:val="28"/>
          <w:szCs w:val="28"/>
        </w:rPr>
        <w:t xml:space="preserve"> июля  </w:t>
      </w:r>
      <w:r>
        <w:rPr>
          <w:rFonts w:ascii="Times New Roman" w:hAnsi="Times New Roman" w:cs="Times New Roman"/>
          <w:sz w:val="28"/>
          <w:szCs w:val="28"/>
        </w:rPr>
        <w:t xml:space="preserve"> 2023 г                                                                                 № </w:t>
      </w:r>
      <w:r w:rsidR="001D2493">
        <w:rPr>
          <w:rFonts w:ascii="Times New Roman" w:hAnsi="Times New Roman" w:cs="Times New Roman"/>
          <w:sz w:val="28"/>
          <w:szCs w:val="28"/>
        </w:rPr>
        <w:t>19</w:t>
      </w:r>
    </w:p>
    <w:p w:rsidR="006B542C" w:rsidRDefault="002D3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тепь</w:t>
      </w:r>
      <w:proofErr w:type="spellEnd"/>
    </w:p>
    <w:p w:rsidR="006B542C" w:rsidRDefault="006B542C">
      <w:pPr>
        <w:ind w:left="1800" w:firstLine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542C" w:rsidRDefault="00734C8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УТВЕРЖДЕНИИ ПОРЯДКА ОСУЩЕСТВЛЕНИЯ ВНУТРЕННЕГО</w:t>
      </w:r>
      <w:r w:rsidR="007B34B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ФИНАНСОВОГО МУНИЦИПАЛЬНОГО КОНТРОЛЯ</w:t>
      </w:r>
    </w:p>
    <w:p w:rsidR="00734C88" w:rsidRDefault="00734C88">
      <w:pPr>
        <w:jc w:val="center"/>
        <w:rPr>
          <w:rFonts w:ascii="Times New Roman" w:hAnsi="Times New Roman" w:cs="Times New Roman"/>
          <w:b/>
        </w:rPr>
      </w:pPr>
    </w:p>
    <w:p w:rsidR="00734C88" w:rsidRDefault="00734C88">
      <w:pPr>
        <w:jc w:val="center"/>
        <w:rPr>
          <w:rFonts w:ascii="Times New Roman" w:hAnsi="Times New Roman" w:cs="Times New Roman"/>
          <w:b/>
        </w:rPr>
      </w:pPr>
    </w:p>
    <w:p w:rsidR="00734C88" w:rsidRPr="00734C88" w:rsidRDefault="00734C8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ч.3 статьи 269.2 Бюджетного кодекса Российской Федерации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с главой 26 Бюджетного кодекса Российской Федерации ,ч.8 статьи 99 Федерального закона от 05.04.2013 г № 44-ФЗ «О контрактной системе в сфере </w:t>
      </w:r>
      <w:proofErr w:type="spellStart"/>
      <w:r>
        <w:rPr>
          <w:rFonts w:ascii="Times New Roman" w:hAnsi="Times New Roman" w:cs="Times New Roman"/>
          <w:sz w:val="28"/>
        </w:rPr>
        <w:t>закупок,товаров,работ,услуг</w:t>
      </w:r>
      <w:proofErr w:type="spellEnd"/>
      <w:r>
        <w:rPr>
          <w:rFonts w:ascii="Times New Roman" w:hAnsi="Times New Roman" w:cs="Times New Roman"/>
          <w:sz w:val="28"/>
        </w:rPr>
        <w:t xml:space="preserve"> для обеспечения государственных и муниципальных </w:t>
      </w:r>
      <w:proofErr w:type="spellStart"/>
      <w:r>
        <w:rPr>
          <w:rFonts w:ascii="Times New Roman" w:hAnsi="Times New Roman" w:cs="Times New Roman"/>
          <w:sz w:val="28"/>
        </w:rPr>
        <w:t>услуг»,руководствуясь</w:t>
      </w:r>
      <w:proofErr w:type="spellEnd"/>
      <w:r>
        <w:rPr>
          <w:rFonts w:ascii="Times New Roman" w:hAnsi="Times New Roman" w:cs="Times New Roman"/>
          <w:sz w:val="28"/>
        </w:rPr>
        <w:t xml:space="preserve"> Уставом сельского поселения «</w:t>
      </w:r>
      <w:proofErr w:type="spellStart"/>
      <w:r>
        <w:rPr>
          <w:rFonts w:ascii="Times New Roman" w:hAnsi="Times New Roman" w:cs="Times New Roman"/>
          <w:sz w:val="28"/>
        </w:rPr>
        <w:t>Степнинское»</w:t>
      </w:r>
      <w:r w:rsidR="007B34BC">
        <w:rPr>
          <w:rFonts w:ascii="Times New Roman" w:hAnsi="Times New Roman" w:cs="Times New Roman"/>
          <w:sz w:val="28"/>
        </w:rPr>
        <w:t>муниципального</w:t>
      </w:r>
      <w:proofErr w:type="spellEnd"/>
      <w:r w:rsidR="007B34BC">
        <w:rPr>
          <w:rFonts w:ascii="Times New Roman" w:hAnsi="Times New Roman" w:cs="Times New Roman"/>
          <w:sz w:val="28"/>
        </w:rPr>
        <w:t xml:space="preserve"> района «Оловяннинский </w:t>
      </w:r>
      <w:proofErr w:type="spellStart"/>
      <w:r w:rsidR="007B34BC">
        <w:rPr>
          <w:rFonts w:ascii="Times New Roman" w:hAnsi="Times New Roman" w:cs="Times New Roman"/>
          <w:sz w:val="28"/>
        </w:rPr>
        <w:t>район»,для</w:t>
      </w:r>
      <w:proofErr w:type="spellEnd"/>
      <w:r w:rsidR="007B34BC">
        <w:rPr>
          <w:rFonts w:ascii="Times New Roman" w:hAnsi="Times New Roman" w:cs="Times New Roman"/>
          <w:sz w:val="28"/>
        </w:rPr>
        <w:t xml:space="preserve"> осуществления внутреннего муниципального финансового контроля</w:t>
      </w:r>
    </w:p>
    <w:p w:rsidR="006B542C" w:rsidRDefault="006B542C">
      <w:pPr>
        <w:jc w:val="center"/>
      </w:pPr>
    </w:p>
    <w:p w:rsidR="006B542C" w:rsidRDefault="006B542C">
      <w:pPr>
        <w:rPr>
          <w:rFonts w:ascii="Abyssinica SIL" w:hAnsi="Abyssinica SIL" w:cs="Abyssinica SIL"/>
          <w:sz w:val="28"/>
          <w:szCs w:val="28"/>
        </w:rPr>
      </w:pPr>
    </w:p>
    <w:p w:rsidR="006B542C" w:rsidRPr="00670FE3" w:rsidRDefault="00670FE3">
      <w:pPr>
        <w:rPr>
          <w:b/>
        </w:rPr>
      </w:pPr>
      <w:r>
        <w:rPr>
          <w:b/>
        </w:rPr>
        <w:t>ПОСТАНОВЛЯЕТ:</w:t>
      </w:r>
    </w:p>
    <w:p w:rsidR="006B542C" w:rsidRDefault="006B542C">
      <w:pPr>
        <w:rPr>
          <w:sz w:val="28"/>
          <w:szCs w:val="28"/>
        </w:rPr>
      </w:pPr>
    </w:p>
    <w:p w:rsidR="006B542C" w:rsidRDefault="002D39DA">
      <w:pPr>
        <w:rPr>
          <w:sz w:val="28"/>
          <w:szCs w:val="28"/>
        </w:rPr>
      </w:pPr>
      <w:r>
        <w:rPr>
          <w:sz w:val="28"/>
          <w:szCs w:val="28"/>
        </w:rPr>
        <w:t>1.Утвердить Порядок  внутреннего  муниципального финансового контроля</w:t>
      </w:r>
    </w:p>
    <w:p w:rsidR="006B542C" w:rsidRDefault="002D39DA">
      <w:pPr>
        <w:rPr>
          <w:sz w:val="28"/>
          <w:szCs w:val="28"/>
        </w:rPr>
      </w:pPr>
      <w:r>
        <w:rPr>
          <w:sz w:val="28"/>
          <w:szCs w:val="28"/>
        </w:rPr>
        <w:t>в администрации сельского поселения «</w:t>
      </w:r>
      <w:proofErr w:type="spellStart"/>
      <w:r>
        <w:rPr>
          <w:sz w:val="28"/>
          <w:szCs w:val="28"/>
        </w:rPr>
        <w:t>Степнинское</w:t>
      </w:r>
      <w:proofErr w:type="gramStart"/>
      <w:r>
        <w:rPr>
          <w:sz w:val="28"/>
          <w:szCs w:val="28"/>
        </w:rPr>
        <w:t>»м</w:t>
      </w:r>
      <w:proofErr w:type="gramEnd"/>
      <w:r>
        <w:rPr>
          <w:sz w:val="28"/>
          <w:szCs w:val="28"/>
        </w:rPr>
        <w:t>униципального</w:t>
      </w:r>
      <w:proofErr w:type="spellEnd"/>
      <w:r>
        <w:rPr>
          <w:sz w:val="28"/>
          <w:szCs w:val="28"/>
        </w:rPr>
        <w:t xml:space="preserve"> района «Оловяннинский район» в новой редакции.</w:t>
      </w:r>
    </w:p>
    <w:p w:rsidR="006B542C" w:rsidRDefault="002D39DA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 Постановление администрации сельского поселения «Степнинское» №13 от 22 апреля 2019 года «Об утверждении Порядка осуществления полномочий по внутреннему муниципальному финансовому контролю» считать утратившим силу.</w:t>
      </w:r>
    </w:p>
    <w:p w:rsidR="006B542C" w:rsidRDefault="002D39DA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3. Настоящее Постановление опубликовать (обнародовать) на информационном стенде администрации и официальном сайте администрации муниципального района «Оловяннинский район»www.olovyan.75ru</w:t>
      </w:r>
    </w:p>
    <w:p w:rsidR="006B542C" w:rsidRDefault="002D39DA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4. Настоящее Постановление вступает в силу после его опубликовани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я(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обнародования)</w:t>
      </w:r>
    </w:p>
    <w:p w:rsidR="006B542C" w:rsidRDefault="006B542C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B542C" w:rsidRDefault="006B542C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B542C" w:rsidRDefault="002D39DA">
      <w:pP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Глава администрации</w:t>
      </w:r>
    </w:p>
    <w:p w:rsidR="006B542C" w:rsidRDefault="002D39DA">
      <w:pP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сельского поселения «Степнинское»                                            О.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Меркулова</w:t>
      </w:r>
    </w:p>
    <w:p w:rsidR="006B542C" w:rsidRDefault="006B542C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B542C" w:rsidRDefault="006B542C">
      <w:pPr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</w:p>
    <w:p w:rsidR="006B542C" w:rsidRDefault="006B542C">
      <w:pPr>
        <w:tabs>
          <w:tab w:val="left" w:pos="7223"/>
        </w:tabs>
        <w:rPr>
          <w:sz w:val="28"/>
          <w:szCs w:val="28"/>
        </w:rPr>
      </w:pPr>
    </w:p>
    <w:p w:rsidR="006B542C" w:rsidRDefault="006B542C">
      <w:pPr>
        <w:tabs>
          <w:tab w:val="left" w:pos="7223"/>
        </w:tabs>
        <w:rPr>
          <w:sz w:val="28"/>
          <w:szCs w:val="28"/>
        </w:rPr>
      </w:pPr>
    </w:p>
    <w:p w:rsidR="00C13560" w:rsidRDefault="00C13560">
      <w:pPr>
        <w:tabs>
          <w:tab w:val="left" w:pos="7223"/>
        </w:tabs>
        <w:rPr>
          <w:sz w:val="28"/>
          <w:szCs w:val="28"/>
        </w:rPr>
      </w:pPr>
    </w:p>
    <w:p w:rsidR="006B542C" w:rsidRDefault="002D39DA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Утверждено </w:t>
      </w:r>
    </w:p>
    <w:p w:rsidR="006B542C" w:rsidRDefault="002D39DA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Постановлением администрации</w:t>
      </w:r>
    </w:p>
    <w:p w:rsidR="006B542C" w:rsidRDefault="002D39DA">
      <w:pPr>
        <w:jc w:val="right"/>
      </w:pPr>
      <w:r>
        <w:t>Сельского поселения «Степнинское»</w:t>
      </w:r>
    </w:p>
    <w:p w:rsidR="006B542C" w:rsidRDefault="002C2B15">
      <w:pPr>
        <w:tabs>
          <w:tab w:val="left" w:pos="5621"/>
          <w:tab w:val="left" w:pos="7151"/>
        </w:tabs>
      </w:pPr>
      <w:r>
        <w:tab/>
        <w:t xml:space="preserve">«26»июня </w:t>
      </w:r>
      <w:r w:rsidR="002D39DA">
        <w:t>2023 г         №</w:t>
      </w:r>
      <w:r>
        <w:t xml:space="preserve"> 19</w:t>
      </w:r>
    </w:p>
    <w:p w:rsidR="006B542C" w:rsidRDefault="002D39DA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t xml:space="preserve"> </w:t>
      </w:r>
    </w:p>
    <w:p w:rsidR="006B542C" w:rsidRDefault="002D39DA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Приложение 1 </w:t>
      </w:r>
    </w:p>
    <w:p w:rsidR="006B542C" w:rsidRDefault="006B542C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6B542C" w:rsidRDefault="002D39DA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ПОРЯДОК</w:t>
      </w:r>
    </w:p>
    <w:p w:rsidR="006B542C" w:rsidRDefault="002D39DA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ОСУЩЕСТВЛЕНИЯ ВНУТРЕННЕГО МУНИЦИПАЛЬНОГО </w:t>
      </w:r>
    </w:p>
    <w:p w:rsidR="006B542C" w:rsidRDefault="002D39DA">
      <w:pPr>
        <w:jc w:val="center"/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ФИНАНСОВОГО КОНТРОЛЯ  В АДМИНИСТРАЦИИ  СЕЛЬСКОГО ПОСЕЛЕНИЯ «СТЕПНИНСКОЕ»</w:t>
      </w:r>
    </w:p>
    <w:p w:rsidR="006B542C" w:rsidRDefault="002D39D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И КОНТРОЛЯ В СФЕРЕ ЗАКУПОК ТОВАРОВ, РАБОТ, УСЛУГ</w:t>
      </w:r>
    </w:p>
    <w:p w:rsidR="006B542C" w:rsidRDefault="002D39D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ДЛЯ ОБЕСПЕЧЕНИЯ МУНИЦИПАЛЬНЫХ НУЖД </w:t>
      </w:r>
    </w:p>
    <w:p w:rsidR="006B542C" w:rsidRDefault="006B542C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6B542C" w:rsidRDefault="002D39DA">
      <w:pPr>
        <w:ind w:left="108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                                1.ОБЩИЕ ПОЛОЖЕНИЯ</w:t>
      </w:r>
    </w:p>
    <w:p w:rsidR="006B542C" w:rsidRDefault="006B542C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B542C" w:rsidRDefault="002D39DA">
      <w:pPr>
        <w:ind w:firstLine="36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 Настоящий Порядок определяет порядок осуществления администрацией  сельского поселения «Степнинское» муниципального района «Оловяннинский район»  полномочий по осуществлению внутреннего муниципального контроля во исполнение части 3 статьи 269.2 Бюджетного кодекса Российской Федерации, части 8 статьи 99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.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6B542C" w:rsidRDefault="002D39DA">
      <w:pPr>
        <w:ind w:firstLine="36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2.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Принципы деятельности органа внутреннего муниципального финансового контроля по осуществлению полномочий по внутреннему муниципальному финансовому контролю, предусмотренных статьей 269.2 Бюджетного кодекса Российской Федерации (далее соответственно - контрольная деятельность, органы контроля), подразделяются на общие принципы и принципы осуществления профессиональной деятельности, которыми должны руководствоваться муниципальные служащие органа контроля, уполномоченные на осуществление внутреннего муниципального финансового контроля (далее - уполномоченные должностные лица).</w:t>
      </w:r>
      <w:proofErr w:type="gramEnd"/>
    </w:p>
    <w:p w:rsidR="006B542C" w:rsidRDefault="002D39DA">
      <w:pPr>
        <w:ind w:firstLine="36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Общие принципы определяют нормы, которыми должны руководствоваться уполномоченные должностные лица при осуществлении контрольной деятельности, и включают в себя этические принципы, принципы независимости, объективности, профессиональной компетентности, целеустремленности, достоверности, профессионального скептицизма.</w:t>
      </w:r>
    </w:p>
    <w:p w:rsidR="006B542C" w:rsidRDefault="002D39DA">
      <w:pPr>
        <w:ind w:firstLine="36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Принципы осуществления профессиональной деятельности определяют нормы, которыми должны руководствоваться уполномоченные должностные лица при осуществлении контрольной деятельности, и включают в себя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принципы эффективности,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риск-ориентированности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автоматизации, информатизации, единства методологии, взаимодействия, информационной открытости.»</w:t>
      </w:r>
    </w:p>
    <w:p w:rsidR="006B542C" w:rsidRDefault="002D39DA">
      <w:pPr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3. В ходе контрольной деятельности орган контроля осуществляет контрольное мероприятие - плановую или внеплановую проверку, плановую или внеплановую ревизию, плановое или внеплановое обследование, результатом которых являются сведения, содержащиеся в итоговом документе (акте, заключении), а также решение руководителя (заместителя руководителя) органа контроля, принятое по результатам рассмотрения указанных сведений.</w:t>
      </w:r>
    </w:p>
    <w:p w:rsidR="006B542C" w:rsidRDefault="002D39DA">
      <w:pPr>
        <w:ind w:firstLine="36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4. Плановые контрольные мероприятия осуществляются в соответствии с планом контрольных мероприятий, который утверждается главой администрации  сельского поселения «Степнинское»  муниципального района «Оловяннинский район» (далее администрация).</w:t>
      </w:r>
    </w:p>
    <w:p w:rsidR="006B542C" w:rsidRDefault="002D39DA">
      <w:pPr>
        <w:ind w:firstLine="36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5. Внеплановые контрольные мероприятия осуществляются на основании решения главы администрации  сельского поселения «Степнинское», принятого в связи с поступлением обращений (поручений) главы  сельского поселения «Степнинское», правоохранительных органов, депутатских запросов, обращений иных органов местного самоуправления, граждан и организаций. </w:t>
      </w:r>
    </w:p>
    <w:p w:rsidR="006B542C" w:rsidRDefault="002D39DA">
      <w:pPr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6. Отдел при осуществлении деятельности по контролю осуществляет: </w:t>
      </w:r>
    </w:p>
    <w:p w:rsidR="006B542C" w:rsidRDefault="002D39DA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а) полномочия по внутреннему муниципальному финансовому контролю в сфере бюджетных правоотношений; </w:t>
      </w:r>
    </w:p>
    <w:p w:rsidR="006B542C" w:rsidRDefault="002D39DA">
      <w:pPr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б) внутренний муниципальный финансовый контроль в отношении закупок товаров, работ, услуг для обеспечения муниципальных нужд, предусмотренный частью 8 статьи 99 Федерального закона о контрактной системе; </w:t>
      </w:r>
    </w:p>
    <w:p w:rsidR="006B542C" w:rsidRDefault="002D39DA">
      <w:pPr>
        <w:ind w:firstLine="709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Объектами контроля являются: </w:t>
      </w:r>
      <w:bookmarkStart w:id="1" w:name="dst3675"/>
      <w:bookmarkEnd w:id="1"/>
    </w:p>
    <w:p w:rsidR="006B542C" w:rsidRDefault="002D39DA">
      <w:pPr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бюджета;</w:t>
      </w:r>
      <w:proofErr w:type="gramEnd"/>
    </w:p>
    <w:p w:rsidR="006B542C" w:rsidRDefault="002D39DA">
      <w:pPr>
        <w:ind w:firstLine="709"/>
        <w:jc w:val="both"/>
      </w:pPr>
      <w:bookmarkStart w:id="2" w:name="dst4422"/>
      <w:bookmarkEnd w:id="2"/>
      <w:r>
        <w:rPr>
          <w:rFonts w:ascii="Times New Roman" w:eastAsia="Times New Roman" w:hAnsi="Times New Roman" w:cs="Times New Roman"/>
          <w:sz w:val="28"/>
          <w:szCs w:val="28"/>
        </w:rPr>
        <w:t xml:space="preserve">- главные распорядители (распорядители) и получатели средств бюджета, которым предоставлены межбюджетные трансферты) в части соблюдения ими целей, порядка и условий предоставления межбюджетных трансфертов, бюджетных кредитов, предоставленных из другого бюджета бюджетной системы Российской Федерации, а также достижения ими показателей результативности использования указанных средств, соответствующих целевым показателям и индикаторам, предусмотренным государственными (муниципальными) программами; </w:t>
      </w:r>
      <w:bookmarkStart w:id="3" w:name="dst3677"/>
      <w:bookmarkEnd w:id="3"/>
    </w:p>
    <w:p w:rsidR="006B542C" w:rsidRDefault="002D39D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муниципальные учреждения;</w:t>
      </w:r>
    </w:p>
    <w:p w:rsidR="006B542C" w:rsidRDefault="002D39D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dst3678"/>
      <w:bookmarkEnd w:id="4"/>
      <w:r>
        <w:rPr>
          <w:rFonts w:ascii="Times New Roman" w:eastAsia="Times New Roman" w:hAnsi="Times New Roman" w:cs="Times New Roman"/>
          <w:sz w:val="28"/>
          <w:szCs w:val="28"/>
        </w:rPr>
        <w:t>- муниципальные унитарные предприятия;</w:t>
      </w:r>
      <w:bookmarkStart w:id="5" w:name="dst4423"/>
      <w:bookmarkStart w:id="6" w:name="dst3680"/>
      <w:bookmarkStart w:id="7" w:name="dst3679"/>
      <w:bookmarkEnd w:id="5"/>
      <w:bookmarkEnd w:id="6"/>
      <w:bookmarkEnd w:id="7"/>
    </w:p>
    <w:p w:rsidR="006B542C" w:rsidRDefault="002D39D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юридические лица (за исключением государственных (муниципальных) учреждений, государственных (муниципальных) унитарных предприятий, государственных корпораций и государственных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соответствующего бюджета бюджетной системы Российской Федерации, государственных (муниципальных) контрактов, соблюдения ими целей, порядка и условий предоставления кредитов и займов, обеспеченных государственными и муниципальными гарантиями, целей, порядка и условий размещения средств бюджета в ценные бумаги таких юридических лиц</w:t>
      </w:r>
      <w:bookmarkStart w:id="8" w:name="dst3682"/>
      <w:bookmarkEnd w:id="8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542C" w:rsidRDefault="002D39D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 Объекты контроля (их должностные лица) имеют право:</w:t>
      </w:r>
    </w:p>
    <w:p w:rsidR="006B542C" w:rsidRDefault="002D39DA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а)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(обмере), проводимых в рамках выездных проверок (ревизий, обследований),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6B542C" w:rsidRDefault="002D39D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обжаловать решения и действия (бездействие) органа контроля и его должностных лиц в порядке, установленном законодательством Российской Федерации и иными нормативными правовыми актами;</w:t>
      </w:r>
    </w:p>
    <w:p w:rsidR="006B542C" w:rsidRDefault="002D39D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представлять в орган контроля возражения в письменной форме на акт (заключение), оформленный по результатам проверки, ревизии (обследования).</w:t>
      </w:r>
    </w:p>
    <w:p w:rsidR="006B542C" w:rsidRDefault="002D39DA">
      <w:pPr>
        <w:ind w:firstLine="708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8. При осуществлении деятельности по контролю в отношении расходов, связанных с осуществлением закупок для обеспечения муниципальных нужд, в рамках одного контрольного мероприятия могут быть реализованы полномочия Отдела, предусмотренные подпунктами "а", "б" пункта 6 настоящего Порядка. </w:t>
      </w:r>
    </w:p>
    <w:p w:rsidR="006B542C" w:rsidRDefault="002D39DA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9. Должностными лицами, осуществляющими полномочия по внутреннему муниципальному финансовому контролю, являются: </w:t>
      </w:r>
    </w:p>
    <w:p w:rsidR="006B542C" w:rsidRDefault="002D39DA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а) глава администрации; </w:t>
      </w:r>
    </w:p>
    <w:p w:rsidR="006B542C" w:rsidRDefault="002D39DA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б) заведующий финансово-экономическим отделом;</w:t>
      </w:r>
    </w:p>
    <w:p w:rsidR="006B542C" w:rsidRDefault="002D39DA">
      <w:pPr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в) муниципальные служащие отдела, уполномоченные на участие в проведении контрольных мероприятий в соответствии с распоряжением главы администрации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.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6B542C" w:rsidRDefault="002D39DA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10. Должностные лица, указанные в пункте 9 настоящего Порядка, имеют право: </w:t>
      </w:r>
    </w:p>
    <w:p w:rsidR="006B542C" w:rsidRDefault="002D39DA">
      <w:pPr>
        <w:ind w:firstLine="708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а) запрашивать и получать у объекта контроля на основании обоснованного запроса в письменной или устной форме информацию, документы и материалы, а также их копии, необходимые для проведения проверок, ревизий и обследований (далее - контрольные мероприятия);</w:t>
      </w:r>
    </w:p>
    <w:p w:rsidR="006B542C" w:rsidRDefault="002D39DA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б) получать объяснения у объекта контроля в письменной или устной формах, необходимые для проведения контрольных мероприятий;</w:t>
      </w:r>
    </w:p>
    <w:p w:rsidR="006B542C" w:rsidRDefault="002D39DA">
      <w:pPr>
        <w:ind w:firstLine="708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в) при осуществлении выездных проверок (ревизий, обследований) беспрепятственно по предъявлении документа, удостоверяющего личность (служебного удостоверения), и копии правового акта органа контроля о проведении контрольного мероприятия посещать помещения и территории, которые занимают объекты контроля, в отношении которых проводится контрольное мероприятие, требовать предъявления поставленных товаров, результатов выполненных работ, оказанных услуг;</w:t>
      </w:r>
    </w:p>
    <w:p w:rsidR="006B542C" w:rsidRDefault="002D39DA">
      <w:pPr>
        <w:ind w:firstLine="708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г) назначать (организовывать) экспертизы, необходимые для проведения контрольных мероприятий, с использованием фото-, видео- и аудиотехники, а также иных видов техники и приборов, в том числе измерительных приборов, с привлечением:</w:t>
      </w:r>
    </w:p>
    <w:p w:rsidR="006B542C" w:rsidRDefault="002D39DA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независимых экспертов (специализированных экспертных организаций);</w:t>
      </w:r>
    </w:p>
    <w:p w:rsidR="006B542C" w:rsidRDefault="002D39DA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специалистов иных государственных органов;</w:t>
      </w:r>
    </w:p>
    <w:p w:rsidR="006B542C" w:rsidRDefault="002D39DA">
      <w:pPr>
        <w:ind w:firstLine="708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специалистов учреждений, подведомственных органу контроля.</w:t>
      </w:r>
    </w:p>
    <w:p w:rsidR="006B542C" w:rsidRDefault="002D39DA">
      <w:pPr>
        <w:ind w:firstLine="708"/>
        <w:jc w:val="both"/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Под независимым экспертом (специализированной экспертной организацией) понимается физическое лицо (юридическое лицо), не заинтересованное в результатах контрольного мероприятия, обладающее специальными знаниями, опытом, квалификацией (работники которого обладают специальными знаниями, опытом, квалификацией), которое проводит экспертизу на основе договора (контракта) с органом контроля;</w:t>
      </w:r>
      <w:proofErr w:type="gramEnd"/>
    </w:p>
    <w:p w:rsidR="006B542C" w:rsidRDefault="002D39DA">
      <w:pPr>
        <w:ind w:firstLine="708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под специалистом иного государственного органа понимается государственный служащий федерального органа государственной власти, органа государственной власти субъекта Российской Федерации, привлекаемый к проведению контрольных мероприятий по согласованию с соответствующим руководителем органа государственной власти;</w:t>
      </w:r>
    </w:p>
    <w:p w:rsidR="006B542C" w:rsidRDefault="002D39DA">
      <w:pPr>
        <w:ind w:firstLine="708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под специалистом учреждения, подведомственного органу контроля, понимается работник казенного, бюджетного, автономного учреждения, функции и полномочия учредителя которого осуществляет орган контроля, привлекаемый к проведению контрольного мероприятия на основании поручения руководителя (заместителя руководителя) органа контроля;</w:t>
      </w:r>
    </w:p>
    <w:p w:rsidR="006B542C" w:rsidRDefault="002D39DA">
      <w:pPr>
        <w:ind w:firstLine="708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д) получать необходимый для осуществления внутреннего государственного (муниципального) финансового контроля доступ к государственным и муниципальным информационным системам, информационным системам, владельцем или оператором которых является объект контроля, с соблюдением законодательства Российской Федерации об информации, информационных технологиях и о защите информации, законодательства Российской Федерации о государственной и иной охраняемой законом тайне;</w:t>
      </w:r>
    </w:p>
    <w:p w:rsidR="006B542C" w:rsidRDefault="002D39DA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е) проводить (организовывать) 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(обмеров).</w:t>
      </w:r>
      <w:proofErr w:type="gramEnd"/>
    </w:p>
    <w:p w:rsidR="006B542C" w:rsidRDefault="002D39DA">
      <w:pPr>
        <w:ind w:firstLine="708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10.1. Должностные лица органа контроля при привлечении независимого эксперта (работника специализированной экспертной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организации), специалиста иного государственного органа, не являющегося органом контроля, специалиста учреждения, подведомственного органу контроля (далее - специалист), обязаны провести проверку следующих требований, подтверждающих наличие у специалиста специальных знаний, опыта, квалификации, необходимых для проведения экспертизы:</w:t>
      </w:r>
    </w:p>
    <w:p w:rsidR="006B542C" w:rsidRDefault="002D39DA">
      <w:pPr>
        <w:ind w:firstLine="708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а) высшее или среднее профессиональное образование по специальности, требуемой в области экспертизы;</w:t>
      </w:r>
    </w:p>
    <w:p w:rsidR="006B542C" w:rsidRDefault="002D39DA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б) стаж работы по специальности, требуемой в области экспертизы, не менее 3 лет;</w:t>
      </w:r>
    </w:p>
    <w:p w:rsidR="006B542C" w:rsidRDefault="002D39DA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в) квалификационный аттестат, лицензия или аккредитация, требуемые в области экспертизы;</w:t>
      </w:r>
    </w:p>
    <w:p w:rsidR="006B542C" w:rsidRDefault="002D39DA">
      <w:pPr>
        <w:ind w:firstLine="708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г) знание законодательства Российской Федерации, регулирующего предмет экспертизы;</w:t>
      </w:r>
    </w:p>
    <w:p w:rsidR="006B542C" w:rsidRDefault="002D39DA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д) умение использовать необходимые для подготовки и оформления экспертных заключений программно-технические средства;</w:t>
      </w:r>
    </w:p>
    <w:p w:rsidR="006B542C" w:rsidRDefault="002D39DA">
      <w:pPr>
        <w:ind w:firstLine="708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е) навык работы с различными источниками информации, информационными ресурсами и технологиями, использования в профессиональной деятельности компьютерной техники, прикладных программных средств, современных средств телекоммуникации, информационно-справочных, информационно-поисковых систем, баз данных;</w:t>
      </w:r>
    </w:p>
    <w:p w:rsidR="006B542C" w:rsidRDefault="002D39DA">
      <w:pPr>
        <w:ind w:firstLine="708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ж) специальные профессиональные навыки в зависимости от типа экспертизы.</w:t>
      </w:r>
    </w:p>
    <w:p w:rsidR="006B542C" w:rsidRDefault="002D39DA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10.2. Должностные лица органа контроля при привлечении специалиста обязаны провести проверку следующих обстоятельств, исключающих участие специалиста в контрольном мероприятии:</w:t>
      </w:r>
    </w:p>
    <w:p w:rsidR="006B542C" w:rsidRDefault="002D39DA">
      <w:pPr>
        <w:ind w:firstLine="708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а) заинтересованность специалиста в результатах контрольного мероприятия;</w:t>
      </w:r>
    </w:p>
    <w:p w:rsidR="006B542C" w:rsidRDefault="002D39DA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б) наличие у специалиста в период контрольного мероприятия и в проверяемый период гражданско-правовых, трудовых отношений с объектом контроля (его должностными лицами);</w:t>
      </w:r>
    </w:p>
    <w:p w:rsidR="006B542C" w:rsidRDefault="002D39DA">
      <w:pPr>
        <w:ind w:firstLine="708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в) наличие у специалиста в период контрольного мероприятия и в проверяемый период близкого родства (родители, супруги, братья, сестры, дети, а также братья, сестры, родители и дети супругов) с должностными лицами объекта контроля;</w:t>
      </w:r>
    </w:p>
    <w:p w:rsidR="006B542C" w:rsidRDefault="002D39DA">
      <w:pPr>
        <w:ind w:firstLine="708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г) признание лица, являющегося специалистом, недееспособным или ограниченно дееспособным по решению суда;</w:t>
      </w:r>
    </w:p>
    <w:p w:rsidR="006B542C" w:rsidRDefault="002D39DA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д) включение специалиста, являющегося независимым экспертом или работником специализированной экспертной организации, в реестр недобросовестных поставщиков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6B542C" w:rsidRDefault="002D39DA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10.3. В случае отсутствия одного из указанных в пункте 10.1. Порядка условий, подтверждающих наличие у специалиста специальных знаний, опыта, квалификации, и (или) выявления одного из указанных в пункте 10.2.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Порядка обстоятельств, исключающих участие специалиста в контрольном мероприятии, должностные лица органа контроля не вправе допускать такого специалиста к участию в контрольном мероприятии, а привлеченного специалиста обязаны отстранить от участия в контрольном мероприятии.</w:t>
      </w:r>
    </w:p>
    <w:p w:rsidR="006B542C" w:rsidRDefault="002D39DA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11. Должностные лица, указанные в пункте 9 настоящего Порядка, обязаны: </w:t>
      </w:r>
    </w:p>
    <w:p w:rsidR="006B542C" w:rsidRDefault="002D39DA">
      <w:pPr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 </w:t>
      </w:r>
    </w:p>
    <w:p w:rsidR="006B542C" w:rsidRDefault="002D39DA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б) соблюдать требования нормативных правовых актов в установленной сфере деятельности; </w:t>
      </w:r>
    </w:p>
    <w:p w:rsidR="006B542C" w:rsidRDefault="002D39DA">
      <w:pPr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в) проводить контрольные мероприятия в соответствии с распоряжением главы администрации; </w:t>
      </w:r>
    </w:p>
    <w:p w:rsidR="006B542C" w:rsidRDefault="002D39DA">
      <w:pPr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г) знакомить руководителя или уполномоченное должностное лицо объекта контроля (далее - представитель объекта контроля) с копией распоряжения и удостоверением на проведение выездной проверки (ревизии), с распоряжением о приостановлении, возобновлении и продлении срока проведения проверки (ревизии), об изменении состава проверочной (ревизионной) группы, а также с результатами контрольных мероприятий (актами и заключениями); </w:t>
      </w:r>
    </w:p>
    <w:p w:rsidR="006B542C" w:rsidRDefault="002D39DA">
      <w:pPr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д) при выявлении факта совершения действия (бездействия), содержащего признаки состава преступления, административного правонарушения, направлять в правоохранительные органы информацию о таком факте и (или) документы и иные материалы, подтверждающие такой факт. </w:t>
      </w:r>
    </w:p>
    <w:p w:rsidR="006B542C" w:rsidRDefault="002D39DA">
      <w:pPr>
        <w:ind w:firstLine="708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12.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Запросы о представлении информации, документов и материалов, предусмотренные настоящим Порядком,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 </w:t>
      </w:r>
      <w:proofErr w:type="gramEnd"/>
    </w:p>
    <w:p w:rsidR="006B542C" w:rsidRDefault="002D39DA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13. Срок представления информации, документов и материалов устанавливается в запросе и исчисляется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 даты получения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запроса. При этом такой срок составляет не менее 3 рабочих дней. </w:t>
      </w:r>
    </w:p>
    <w:p w:rsidR="006B542C" w:rsidRDefault="002D39DA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14. Объекты контроля обязаны по требованию должностных лиц Отдела представлять документы, материалы, объяснения и информацию, необходимые для проведения контрольных мероприятий, в том числе о закупках, в письменной форме, а также давать в устной форме объяснения. </w:t>
      </w:r>
    </w:p>
    <w:p w:rsidR="006B542C" w:rsidRDefault="002D39DA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14.1. Объекты контроля (их должностные лица) обязаны:</w:t>
      </w:r>
    </w:p>
    <w:p w:rsidR="006B542C" w:rsidRDefault="002D39DA">
      <w:pPr>
        <w:ind w:firstLine="708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а) выполнять законные требования должностных лиц органа контроля;</w:t>
      </w:r>
    </w:p>
    <w:p w:rsidR="006B542C" w:rsidRDefault="002D39DA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б) давать должностным лицам органа контроля объяснения в письменной или устной формах, необходимые для проведения контрольных мероприятий;</w:t>
      </w:r>
    </w:p>
    <w:p w:rsidR="006B542C" w:rsidRDefault="002D39DA">
      <w:pPr>
        <w:ind w:firstLine="708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в) представлять своевременно и в полном объеме должностным лицам органа контроля по их запросам информацию, документы и материалы, необходимые для проведения контрольных мероприятий;</w:t>
      </w:r>
    </w:p>
    <w:p w:rsidR="006B542C" w:rsidRDefault="002D39DA">
      <w:pPr>
        <w:ind w:firstLine="708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г) предоставлять должностным лицам, принимающим участие в проведении выездной проверки (ревизии, обследования), допуск в помещения и на территории, которые занимают объекты контроля, а также доступ к объектам экспертизы и исследования;</w:t>
      </w:r>
    </w:p>
    <w:p w:rsidR="006B542C" w:rsidRDefault="002D39DA">
      <w:pPr>
        <w:ind w:firstLine="708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д) 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мероприятий;</w:t>
      </w:r>
    </w:p>
    <w:p w:rsidR="006B542C" w:rsidRDefault="002D39DA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е) уведомлять должностных лиц, принимающих участие в проведении контрольных мероприятий, о фото- и видеосъемке,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звуко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и видеозаписи действий этих должностных лиц;</w:t>
      </w:r>
    </w:p>
    <w:p w:rsidR="006B542C" w:rsidRDefault="002D39DA">
      <w:pPr>
        <w:ind w:firstLine="708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ж) предоставлять необходимый для осуществления контрольных мероприятий доступ к информационным системам, владельцем или оператором которых является объект контроля;</w:t>
      </w:r>
    </w:p>
    <w:p w:rsidR="006B542C" w:rsidRDefault="002D39DA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з) не совершать действий (бездействия), направленных на воспрепятствование проведению контрольного мероприятия.</w:t>
      </w:r>
    </w:p>
    <w:p w:rsidR="006B542C" w:rsidRDefault="002D39DA">
      <w:pPr>
        <w:ind w:firstLine="708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15. 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 </w:t>
      </w:r>
    </w:p>
    <w:p w:rsidR="006B542C" w:rsidRDefault="002D39DA">
      <w:pPr>
        <w:ind w:firstLine="708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16. Все документы, составляемые должностными лицами  в рамках контрольного мероприятия, приобщаются к материалам контрольного мероприятия, учитываются и хранятся в установленном порядке, в том числе с применением автоматизированной информационной системы.</w:t>
      </w:r>
    </w:p>
    <w:p w:rsidR="006B542C" w:rsidRDefault="002D39DA">
      <w:pPr>
        <w:ind w:firstLine="708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17. В рамках выездных или камеральных проверок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контроля. </w:t>
      </w:r>
    </w:p>
    <w:p w:rsidR="006B542C" w:rsidRDefault="002D39DA">
      <w:pPr>
        <w:ind w:firstLine="708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18. 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 Результаты встречной проверки оформляются актом, который прилагается к материалам выездной или камеральной проверки соответственно. По результатам встречной проверки меры принуждения к объекту встречной проверки не применяются. </w:t>
      </w:r>
    </w:p>
    <w:p w:rsidR="006B542C" w:rsidRDefault="002D39DA">
      <w:pPr>
        <w:ind w:firstLine="708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19. Решение о проведении контрольного мероприятия (за исключением случаев назначения обследования в рамках камеральных или выездных контрольных мероприятий) оформляется распоряжением главы администрации. </w:t>
      </w:r>
    </w:p>
    <w:p w:rsidR="006B542C" w:rsidRDefault="002D39DA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20. Обследования могут проводиться в рамках камеральных и выездных контрольных мероприятий в соответствии с настоящим Порядком. </w:t>
      </w:r>
    </w:p>
    <w:p w:rsidR="006B542C" w:rsidRDefault="002D39DA">
      <w:pPr>
        <w:ind w:firstLine="708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21. Глава администрации в целях реализации положений настоящего Порядка утверждает правовые (локальные) акты, устанавливающие распределение обязанностей, полномочий и ответственность должностных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лиц, осуществляющих полномочия по внутреннему муниципальному финансовому контролю. Указанные акты должны обеспечивать исключение дублирования функций должностных лиц, а также условий для возникновения конфликта интересов. </w:t>
      </w:r>
    </w:p>
    <w:p w:rsidR="006B542C" w:rsidRDefault="002D39DA">
      <w:pPr>
        <w:ind w:firstLine="708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22. Сроки и последовательность проведения административных процедур при осуществлении контрольных мероприятий, а также ответственность должностных лиц, уполномоченных на проведение контрольных мероприятий, устанавливаются главой администрации.</w:t>
      </w:r>
    </w:p>
    <w:p w:rsidR="006B542C" w:rsidRDefault="006B542C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B542C" w:rsidRDefault="002D39DA">
      <w:pPr>
        <w:numPr>
          <w:ilvl w:val="0"/>
          <w:numId w:val="2"/>
        </w:numPr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Требования к планированию деятельности по контролю</w:t>
      </w:r>
    </w:p>
    <w:p w:rsidR="006B542C" w:rsidRDefault="006B542C">
      <w:pPr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B542C" w:rsidRDefault="002D39DA">
      <w:pPr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23. Составление плана контрольных мероприятий администрации осуществляется с соблюдением следующих условий: </w:t>
      </w:r>
    </w:p>
    <w:p w:rsidR="006B542C" w:rsidRDefault="002D39DA">
      <w:pPr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а) соответствие параметров плана контрольных мероприятий  показателям муниципальной программы, направленной на обеспечение  сбалансированности и устойчивости бюджетной системы, повышение качества управления муниципальными финансами; </w:t>
      </w:r>
    </w:p>
    <w:p w:rsidR="006B542C" w:rsidRDefault="002D39DA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б) обеспечение равномерности нагрузки на должностные лица, принимающие участие в контрольных мероприятиях; </w:t>
      </w:r>
    </w:p>
    <w:p w:rsidR="006B542C" w:rsidRDefault="002D39DA">
      <w:pPr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в) выделение резерва времени для выполнения внеплановых контрольных мероприятий, определяемого на основании данных о 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неплановых контрольных мероприятиях, осуществленных в предыдущие годы. </w:t>
      </w:r>
    </w:p>
    <w:p w:rsidR="006B542C" w:rsidRDefault="002D39D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24. Отбор контрольных мероприятий осуществляется исходя из следующих критериев: </w:t>
      </w:r>
    </w:p>
    <w:p w:rsidR="006B542C" w:rsidRDefault="002D39DA">
      <w:pPr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существенность и значимость мероприятий, осуществляемых объектами контроля, в отношении которых предполагается проведение финансового контроля, 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или) направления и объемов бюджетных расходов; </w:t>
      </w:r>
    </w:p>
    <w:p w:rsidR="006B542C" w:rsidRDefault="002D39DA">
      <w:pPr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б) длительность периода, прошедшего с момента проведения идентичного контрольного мероприятия органом внутреннего муниципального финансового контроля (в случае, если указанный период превышает 3 года, данный критерий имеет наивысший приоритет)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;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6B542C" w:rsidRDefault="002D39DA">
      <w:pPr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в) информация о наличии признаков нарушений, поступившей от главы  сельского поселения «Степнинское»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,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 также выявленной по результатам анализа данных единой информационной системы в сфере закупок </w:t>
      </w:r>
    </w:p>
    <w:p w:rsidR="006B542C" w:rsidRDefault="002D39DA">
      <w:pPr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25.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год. </w:t>
      </w:r>
    </w:p>
    <w:p w:rsidR="006B542C" w:rsidRDefault="002D39DA">
      <w:pPr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26. Формирование плана контрольных мероприятий Отдела осуществляется с учетом информации о планируемых (проводимых) иными муниципальными органами идентичных контрольных мероприятиях в целях исключения дублирования деятельности по контролю. </w:t>
      </w:r>
    </w:p>
    <w:p w:rsidR="006B542C" w:rsidRDefault="002D39DA">
      <w:pPr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настоящего Порядка под идентичным контрольным мероприятием понимается контрольное мероприятие, в рамках которого иными муниципальными органами проводятся (планируются к проведению)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контрольные действия в отношении деятельности объекта контроля, которые могут быть проведены Отделом. </w:t>
      </w:r>
    </w:p>
    <w:p w:rsidR="006B542C" w:rsidRDefault="002D39D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27. План контрольных мероприятий утверждается главой администрации</w:t>
      </w:r>
    </w:p>
    <w:p w:rsidR="006B542C" w:rsidRDefault="002D39D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согласовывается с главой муниципального образования ежегодно. </w:t>
      </w:r>
    </w:p>
    <w:p w:rsidR="006B542C" w:rsidRDefault="006B542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542C" w:rsidRDefault="002D39DA">
      <w:pPr>
        <w:numPr>
          <w:ilvl w:val="0"/>
          <w:numId w:val="2"/>
        </w:numPr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Требования к проведению контрольных мероприятий </w:t>
      </w:r>
    </w:p>
    <w:p w:rsidR="006B542C" w:rsidRDefault="006B542C">
      <w:pPr>
        <w:ind w:left="114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542C" w:rsidRDefault="002D39DA">
      <w:pPr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28. К процедурам осуществления контрольного мероприятия относятся назначение контрольного мероприятия, проведение контрольного мероприятия, оформление результатов контрольного мероприятия и реализация результатов проведения контрольного мероприятия. </w:t>
      </w:r>
    </w:p>
    <w:p w:rsidR="006B542C" w:rsidRDefault="002D39DA">
      <w:pPr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29. Контрольное мероприятие проводится на основании распоряжения главы администрац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о 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 назначении, в котором указываются наименование объекта контроля, проверяемый период при последующем контроле, тема контрольного мероприятия, основание проведения контрольного мероприятия, состав должностных лиц, уполномоченных на проведение контрольного мероприятия, срок проведения контрольного мероприятия. </w:t>
      </w:r>
    </w:p>
    <w:p w:rsidR="006B542C" w:rsidRDefault="002D39DA">
      <w:pPr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30. Решение о приостановлении проведения контрольного мероприятия принимается главой администрации на основании мотивированного обращения уполномоченного лица. </w:t>
      </w:r>
    </w:p>
    <w:p w:rsidR="006B542C" w:rsidRDefault="002D39D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время приостановления проведения контрольного мероприятия течение его срока прерывается. </w:t>
      </w:r>
    </w:p>
    <w:p w:rsidR="006B542C" w:rsidRDefault="002D39DA">
      <w:pPr>
        <w:ind w:firstLine="708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31.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мероприятия. </w:t>
      </w:r>
    </w:p>
    <w:p w:rsidR="006B542C" w:rsidRDefault="002D39DA">
      <w:pPr>
        <w:ind w:firstLine="708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32. Решение о приостановлении (возобновлении) проведения контрольного мероприятия оформляется распоряжением главы администрации. Копия решения о приостановлении (возобновлении) проведения контрольного мероприятия направляется в адрес объекта контроля. </w:t>
      </w:r>
    </w:p>
    <w:p w:rsidR="006B542C" w:rsidRDefault="002D39DA">
      <w:pPr>
        <w:ind w:firstLine="708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33. Программа контрольного мероприятия подготавливается администрацией о его назначении и утверждается главой администрации. </w:t>
      </w:r>
    </w:p>
    <w:p w:rsidR="006B542C" w:rsidRDefault="002D39D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34. В программе указываются: наименование объекта финансового контроля, тема контрольного мероприятия, проверяемый период, перечень вопросов, подлежащий изучению в ходе проведения контрольного мероприятия. </w:t>
      </w:r>
    </w:p>
    <w:p w:rsidR="006B542C" w:rsidRDefault="002D39DA">
      <w:pPr>
        <w:ind w:firstLine="708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35. Программа контрольного мероприятия может быть изменена в ходе ее проведения по согласованию с главой администрации.</w:t>
      </w:r>
    </w:p>
    <w:p w:rsidR="006B542C" w:rsidRDefault="006B542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542C" w:rsidRDefault="002D39DA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обследования</w:t>
      </w:r>
    </w:p>
    <w:p w:rsidR="006B542C" w:rsidRDefault="006B542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542C" w:rsidRDefault="002D39DA">
      <w:pPr>
        <w:ind w:firstLine="708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36. При проведении обследования осуществляются анализ и оценка состояния сферы деятельности объекта контроля, определенной распоряжением главы администрации. </w:t>
      </w:r>
    </w:p>
    <w:p w:rsidR="006B542C" w:rsidRDefault="002D39D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37.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 </w:t>
      </w:r>
    </w:p>
    <w:p w:rsidR="006B542C" w:rsidRDefault="002D39DA">
      <w:pPr>
        <w:ind w:firstLine="708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38. 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 </w:t>
      </w:r>
    </w:p>
    <w:p w:rsidR="006B542C" w:rsidRDefault="002D39DA">
      <w:pPr>
        <w:ind w:firstLine="708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39. По результатам проведения обследования оформляется заключение, которое подписывается должностными лицами администрации не позднее последнего дня срока проведения обследования. Заключение в течение 5 рабочих дней со дня его подписания вручается (направляется) представителю объекта контроля в соответствии с настоящим Порядком. </w:t>
      </w:r>
    </w:p>
    <w:p w:rsidR="006B542C" w:rsidRDefault="002D39DA">
      <w:pPr>
        <w:ind w:firstLine="708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40. Заключение и иные материалы обследования подлежат рассмотрению главой администрации в течение 30 дней со дня подписания заключения. </w:t>
      </w:r>
    </w:p>
    <w:p w:rsidR="006B542C" w:rsidRDefault="002D39DA">
      <w:pPr>
        <w:ind w:firstLine="708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41. По итогам рассмотрения заключения, подготовленного по результатам проведения обследования, глава администрации может назначить проведение выездной проверки (ревизии). </w:t>
      </w:r>
    </w:p>
    <w:p w:rsidR="006B542C" w:rsidRDefault="006B542C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542C" w:rsidRDefault="002D39DA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камеральной проверки</w:t>
      </w:r>
    </w:p>
    <w:p w:rsidR="006B542C" w:rsidRDefault="006B542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542C" w:rsidRDefault="002D39DA">
      <w:pPr>
        <w:ind w:firstLine="708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42. Камеральная проверка проводится по месту нахождения администрации (Отдела), в том числе на основании бюджетной (бухгалтерской) отчетности и иных документов, представленных по запросам администрации, а также информации, документов и материалов, полученных в ходе встречных проверок. </w:t>
      </w:r>
    </w:p>
    <w:p w:rsidR="006B542C" w:rsidRDefault="002D39DA">
      <w:pPr>
        <w:ind w:firstLine="708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43. Камеральная проверка проводится должностным лицом, указанным в пункте 9 настоящего Порядка, в течение 30 рабочих дней со дня получения от объекта контроля информации, документов и материалов, представленных по запросу. </w:t>
      </w:r>
    </w:p>
    <w:p w:rsidR="006B542C" w:rsidRDefault="002D39DA">
      <w:pPr>
        <w:ind w:firstLine="708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44. При проведении камеральной проверки в срок ее проведения не засчитываются периоды времени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 даты отправки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запроса администрации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 </w:t>
      </w:r>
    </w:p>
    <w:p w:rsidR="006B542C" w:rsidRDefault="002D39DA">
      <w:pPr>
        <w:ind w:firstLine="708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45. При проведении камеральных проверок по решению главы администрации на основании мотивированного обращения уполномоченного лица администрации, ответственного за организацию осуществления контрольных мероприятий, может быть проведено обследование. </w:t>
      </w:r>
    </w:p>
    <w:p w:rsidR="006B542C" w:rsidRDefault="002D39DA">
      <w:pPr>
        <w:ind w:firstLine="708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46. По результатам камеральной проверки оформляется акт, который подписывается должностными лицами, проводящими проверку, ответственного за организацию осуществления контрольных мероприятий, не позднее последнего дня срока проведения камеральной проверки. </w:t>
      </w:r>
    </w:p>
    <w:p w:rsidR="006B542C" w:rsidRDefault="002D39DA">
      <w:pPr>
        <w:ind w:firstLine="708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47. Акт камеральной проверки в течение 3 рабочих дней со дня его подписания вручается (направляется) представителю объекта контроля в соответствии с настоящим Порядком. </w:t>
      </w:r>
    </w:p>
    <w:p w:rsidR="006B542C" w:rsidRDefault="002D39DA">
      <w:pPr>
        <w:ind w:firstLine="708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48. Объект контроля вправе представить письменные возражения на акт, оформленный по результатам камеральной проверки, в течение 5 рабочих дней со дня получения акта. Письменные возражения объекта контроля проверки приобщаются к материалам проверки. </w:t>
      </w:r>
    </w:p>
    <w:p w:rsidR="006B542C" w:rsidRDefault="002D39D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49. Материалы камеральной проверки подлежат рассмотрению главой администрации в течение 30 дней со дня подписания акта. </w:t>
      </w:r>
    </w:p>
    <w:p w:rsidR="006B542C" w:rsidRDefault="002D39D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50. По результатам рассмотрения акта и иных материалов камеральной проверки глава администрации принимает решение: </w:t>
      </w:r>
    </w:p>
    <w:p w:rsidR="006B542C" w:rsidRDefault="002D39DA">
      <w:pPr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о применении мер принуждения, к которым в целях настоящего Порядка относятся представления,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предписания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уведомления о применении бюджетных мер принуждения, направляемые объекту контроля в соответствии с законодательством Российской Федерации; </w:t>
      </w:r>
    </w:p>
    <w:p w:rsidR="006B542C" w:rsidRDefault="002D39DA">
      <w:pPr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об отсутствии оснований для применения мер принуждения; </w:t>
      </w:r>
    </w:p>
    <w:p w:rsidR="006B542C" w:rsidRDefault="002D39D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о проведении выездной проверки (ревизии). </w:t>
      </w:r>
    </w:p>
    <w:p w:rsidR="006B542C" w:rsidRDefault="006B542C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542C" w:rsidRDefault="002D39DA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выездной проверки (ревизии)</w:t>
      </w:r>
    </w:p>
    <w:p w:rsidR="006B542C" w:rsidRDefault="006B542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542C" w:rsidRDefault="002D39D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51. Выездная проверка (ревизия) проводится по месту нахождения объекта контроля. </w:t>
      </w:r>
    </w:p>
    <w:p w:rsidR="006B542C" w:rsidRDefault="002D39DA">
      <w:pPr>
        <w:ind w:firstLine="708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52. Срок проведения выездной проверки (ревизии) составляет не более 40 рабочих дней. </w:t>
      </w:r>
    </w:p>
    <w:p w:rsidR="006B542C" w:rsidRDefault="002D39D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53.Глава администрации может продлить срок проведения выездной проверки (ревизии) на основании мотивированного обращения должностного лица администрации, но не более чем на 15 рабочих дней. </w:t>
      </w:r>
    </w:p>
    <w:p w:rsidR="006B542C" w:rsidRDefault="002D39DA">
      <w:pPr>
        <w:ind w:firstLine="708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54. По фактам непредставления или несвоевременного представления должностными лицами объектов контроля информации, документов и материалов, запрошенных при проведении выездной проверки (ревизии), администрацией составляет акт. </w:t>
      </w:r>
    </w:p>
    <w:p w:rsidR="006B542C" w:rsidRDefault="002D39DA">
      <w:pPr>
        <w:ind w:firstLine="708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55. глава администрации на основании мотивированного обращения должностного лица администрации, может назначить: </w:t>
      </w:r>
    </w:p>
    <w:p w:rsidR="006B542C" w:rsidRDefault="002D39D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проведение обследования; </w:t>
      </w:r>
    </w:p>
    <w:p w:rsidR="006B542C" w:rsidRDefault="002D39D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проведение встречной проверки. </w:t>
      </w:r>
    </w:p>
    <w:p w:rsidR="006B542C" w:rsidRDefault="002D39DA">
      <w:pPr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Лица и организации, в отношении которых проводится встречная проверка, обязаны представить по запросу (требованию) должностных лиц, входящих в состав проверочной (ревизионной) группы, информацию, документы и материалы, относящиеся к тематике выездной проверки (ревизии).</w:t>
      </w:r>
    </w:p>
    <w:p w:rsidR="006B542C" w:rsidRDefault="002D39D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56. По результатам обследования оформляется заключение, которое прилагается к материалам выездной проверки (ревизии). </w:t>
      </w:r>
    </w:p>
    <w:p w:rsidR="006B542C" w:rsidRDefault="002D39DA">
      <w:pPr>
        <w:ind w:firstLine="708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57. В ходе выездной проверки (ревизии) проводятся контрольные действия по документальному и фактическому изучению деятельности объекта контроля.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справкам и сведениям должностных, материально ответственных и иных лиц объекта контроля и осуществления других действий по контролю.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 </w:t>
      </w:r>
    </w:p>
    <w:p w:rsidR="006B542C" w:rsidRDefault="002D39D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58. Проведение выездной проверки (ревизии) может быть приостановлено главой администрации на основании мотивированного обращения должностного лица администрации: </w:t>
      </w:r>
    </w:p>
    <w:p w:rsidR="006B542C" w:rsidRDefault="002D39D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на период проведения встречной проверки и (или) обследования; </w:t>
      </w:r>
    </w:p>
    <w:p w:rsidR="006B542C" w:rsidRDefault="002D39DA">
      <w:pPr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 </w:t>
      </w:r>
    </w:p>
    <w:p w:rsidR="006B542C" w:rsidRDefault="002D39D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на период организации и проведения экспертиз; </w:t>
      </w:r>
    </w:p>
    <w:p w:rsidR="006B542C" w:rsidRDefault="002D39DA">
      <w:pPr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г) в случае непредставления объектом контроля информации, документов и материалов, и (или) представления неполного комплекта требуемой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 </w:t>
      </w:r>
    </w:p>
    <w:p w:rsidR="006B542C" w:rsidRDefault="002D39D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д) при необходимости обследования имущества и (или) документов, </w:t>
      </w:r>
    </w:p>
    <w:p w:rsidR="006B542C" w:rsidRDefault="002D39D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находящихся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по месту нахождения объекта контроля. </w:t>
      </w:r>
    </w:p>
    <w:p w:rsidR="006B542C" w:rsidRDefault="002D39DA">
      <w:pPr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е) на период исполнения запросов, направленных в компетентные государственные органы; </w:t>
      </w:r>
    </w:p>
    <w:p w:rsidR="006B542C" w:rsidRDefault="002D39D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59. На время приостановления проведения выездной проверки (ревизии) течение ее срока прерывается. </w:t>
      </w:r>
    </w:p>
    <w:p w:rsidR="006B542C" w:rsidRDefault="002D39DA">
      <w:pPr>
        <w:ind w:firstLine="708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60. Глава администрации  муниципального образования, принявший решение о приостановлении проведения выездной проверки (ревизии), в течение 3 рабочих дней со дня его принятия: </w:t>
      </w:r>
    </w:p>
    <w:p w:rsidR="006B542C" w:rsidRDefault="002D39D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письменно извещает объект контроля о приостановлении проведения проверки и о причинах приостановления; </w:t>
      </w:r>
    </w:p>
    <w:p w:rsidR="006B542C" w:rsidRDefault="002D39DA">
      <w:pPr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может принять меры по устранению препятствий в проведении выездной проверки (ревизии), предусмотренные законодательством 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:rsidR="006B542C" w:rsidRDefault="006B542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542C" w:rsidRDefault="006B542C">
      <w:pPr>
        <w:jc w:val="both"/>
      </w:pPr>
    </w:p>
    <w:p w:rsidR="006B542C" w:rsidRDefault="006B542C">
      <w:pPr>
        <w:jc w:val="both"/>
      </w:pPr>
    </w:p>
    <w:p w:rsidR="006B542C" w:rsidRDefault="006B542C">
      <w:pPr>
        <w:jc w:val="both"/>
      </w:pPr>
    </w:p>
    <w:p w:rsidR="006B542C" w:rsidRDefault="006B542C">
      <w:pPr>
        <w:jc w:val="both"/>
      </w:pPr>
    </w:p>
    <w:p w:rsidR="006B542C" w:rsidRDefault="002D39DA">
      <w:pPr>
        <w:jc w:val="both"/>
      </w:pPr>
      <w:r>
        <w:br w:type="page" w:clear="all"/>
      </w:r>
    </w:p>
    <w:p w:rsidR="006B542C" w:rsidRDefault="002D39D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Российской Федерации и способствующие возобновлению проведения выездной проверки (ревизии). </w:t>
      </w:r>
    </w:p>
    <w:p w:rsidR="006B542C" w:rsidRDefault="002D39DA">
      <w:pPr>
        <w:ind w:firstLine="708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61. Глава администрации в течение 3 рабочих дней со дня получения сведений об устранении причин приостановления выездной проверки (ревизии): </w:t>
      </w:r>
    </w:p>
    <w:p w:rsidR="006B542C" w:rsidRDefault="002D39D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принимает решение о возобновлении проведения выездной проверки (ревизии); </w:t>
      </w:r>
    </w:p>
    <w:p w:rsidR="006B542C" w:rsidRDefault="002D39D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информирует о возобновлении проведения выездной проверки (ревизии) объект контроля. </w:t>
      </w:r>
    </w:p>
    <w:p w:rsidR="006B542C" w:rsidRDefault="002D39DA">
      <w:pPr>
        <w:ind w:firstLine="708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62. По результатам выездной проверки (ревизии) оформляется акт, который подписывается проверяющими должностными лицами, руководителем и главным бухгалтером (бухгалтером) объекта контроля. Акт ревизии (проверки) составляется в двух экземплярах. </w:t>
      </w:r>
    </w:p>
    <w:p w:rsidR="006B542C" w:rsidRDefault="002D39DA">
      <w:pPr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Один экземпляр акта проверки вручается (направляется) руководителю объекта контроля или лицу, уполномоченному руководителем объекта контроля или лицу, уполномоченному руководителем объекта контроля, под роспись с указанием даты получения, не позднее последнего дня срока проведения выездной проверки (ревизии). </w:t>
      </w:r>
    </w:p>
    <w:p w:rsidR="006B542C" w:rsidRDefault="002D39DA">
      <w:pPr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просьбе руководителя и (или) главного бухгалтера (бухгалтера) объекта контроля (по согласованию с главой администрации и проверяющими) для ознакомления с актом ревизии (проверки) и его подписания может быть установлен срок до двух рабочих дней. </w:t>
      </w:r>
    </w:p>
    <w:p w:rsidR="006B542C" w:rsidRDefault="002D39D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63. При наличии возражений по акту ревизии (проверки) подписывающие его должностные лица объекта контроля делают соответствующую запись (перед своей подписью). </w:t>
      </w:r>
    </w:p>
    <w:p w:rsidR="006B542C" w:rsidRDefault="002D39DA">
      <w:pPr>
        <w:ind w:firstLine="708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64. В случае несогласия с фактами, изложенными в акте ревизии (проверки), объект контроля вправе в течение пяти рабочих дней со дня получения подписанного акта ревизии (проверки) представлять представить в администрацию возражения по акту в целом или по отдельным его положениям. При этом объект контроля обязан приложить к письменному возражению или в срок, не превышающий пяти рабочих дней со дня получения акта ревизии (проверки), передать документы и материалы (их заверенные копии), подтверждающие обоснованность возражений. </w:t>
      </w:r>
    </w:p>
    <w:p w:rsidR="006B542C" w:rsidRDefault="002D39DA">
      <w:pPr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Возражения по акту без документов и материалов (заверенных копий), подтверждающих их обоснованность, не рассматриваются. </w:t>
      </w:r>
    </w:p>
    <w:p w:rsidR="006B542C" w:rsidRDefault="002D39DA">
      <w:pPr>
        <w:ind w:firstLine="708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65.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 истечении срока, установленного для представления письменных возражений по акту, проверяющие в срок до пяти рабочих дней обязан проверить обоснованность изложенных возражений или замечаний.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необходимости дополнительной проверки изложенных фактов срок рассмотрения акта ревизии (проверки) может быть продлен до десяти рабочих дней на основании распоряжения главы администрации. Достоверность фактов, изложенных в возражениях, должна быть проверена. Возражения, по которым дается письменное заключение, после рассмотрения и утверждения главой администрации направляются объекту контроля и приобщаются к материалам ревизии (проверки). </w:t>
      </w:r>
    </w:p>
    <w:p w:rsidR="006B542C" w:rsidRDefault="002D39D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66. В случае отказа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</w:t>
      </w:r>
      <w:proofErr w:type="gramEnd"/>
    </w:p>
    <w:p w:rsidR="006B542C" w:rsidRDefault="002D39DA">
      <w:pPr>
        <w:ind w:firstLine="708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66. В случае отказа должностных лиц объекта контроля подписать или получить акт ревизии (проверки) проверяющие производят запись об их ознакомлении и отказе от подписания или получения акта. </w:t>
      </w:r>
    </w:p>
    <w:p w:rsidR="006B542C" w:rsidRDefault="002D39DA">
      <w:pPr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Такой акт направляется объекту контроля по почте или иным способом, свидетельствующим о дате его получения. При этом к экземпляру акта ревизии (проверки), остающемуся на хранении в администрации, прилагаются документы, подтверждающие факт почтового отправления или иного способа передачи акта. </w:t>
      </w:r>
    </w:p>
    <w:p w:rsidR="006B542C" w:rsidRDefault="002D39DA">
      <w:pPr>
        <w:ind w:firstLine="708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67.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Акт ревизии (проверки) состоит из вводной и описательной частей.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Вводная часть акта ревизии (проверки) должна содержать: </w:t>
      </w:r>
    </w:p>
    <w:p w:rsidR="006B542C" w:rsidRDefault="002D39D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наименование темы ревизии (проверки); </w:t>
      </w:r>
    </w:p>
    <w:p w:rsidR="006B542C" w:rsidRDefault="002D39D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дату и место составления акта ревизии (проверки); </w:t>
      </w:r>
    </w:p>
    <w:p w:rsidR="006B542C" w:rsidRDefault="002D39DA">
      <w:pPr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об участниках и основание проведения ревизии (проверки) (номер и дата распоряжения, указание плановости характера ревизии (проверки), ссылка на задание); </w:t>
      </w:r>
    </w:p>
    <w:p w:rsidR="006B542C" w:rsidRDefault="002D39D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проверяемый период и сроки проведения ревизии (проверки); </w:t>
      </w:r>
    </w:p>
    <w:p w:rsidR="006B542C" w:rsidRDefault="002D39D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полное наименование и реквизиты объекта контроля, идентификационный номер налогоплательщика; </w:t>
      </w:r>
    </w:p>
    <w:p w:rsidR="006B542C" w:rsidRDefault="002D39D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ведомственную принадлежность и наименование вышестоящей организации; </w:t>
      </w:r>
    </w:p>
    <w:p w:rsidR="006B542C" w:rsidRDefault="002D39DA">
      <w:pPr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об учредителях; </w:t>
      </w:r>
    </w:p>
    <w:p w:rsidR="006B542C" w:rsidRDefault="002D39D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основные цели и виды деятельности объекта контроля; </w:t>
      </w:r>
    </w:p>
    <w:p w:rsidR="006B542C" w:rsidRDefault="002D39D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имеющиеся у объекта контроля лицензии на осуществление отдельных видов деятельности; </w:t>
      </w:r>
    </w:p>
    <w:p w:rsidR="006B542C" w:rsidRDefault="002D39D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перечень и реквизиты всех счетов; </w:t>
      </w:r>
    </w:p>
    <w:p w:rsidR="006B542C" w:rsidRDefault="002D39DA">
      <w:pPr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об имеющем в проверяемый период право первой подписи документов и о главном бухгалтере (бухгалтере) объекта контроля; </w:t>
      </w:r>
    </w:p>
    <w:p w:rsidR="006B542C" w:rsidRDefault="002D39D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об органе, проводившем предыдущую ревизию (проверку), дату ревизии (проверки) с указанием мер, принятых по устранению выявленных недостатков и нарушений. </w:t>
      </w:r>
    </w:p>
    <w:p w:rsidR="006B542C" w:rsidRDefault="002D39DA">
      <w:pPr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Вводная часть акта ревизии (проверки) может содержать иную необходимую информацию, относящуюся к предмету ревизии (проверки). </w:t>
      </w:r>
    </w:p>
    <w:p w:rsidR="006B542C" w:rsidRDefault="002D39D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Описательная часть акта ревизии (проверки) должна состоять из разделов в соответствии с вопросами, указанными в программе ревизии (проверки). </w:t>
      </w:r>
    </w:p>
    <w:p w:rsidR="006B542C" w:rsidRDefault="002D39DA">
      <w:pPr>
        <w:ind w:firstLine="708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68. В акте ревизии (проверки) должны соблюдаться объективность и обоснованность, четкость, лаконичность, доступность и системность изложения. </w:t>
      </w:r>
    </w:p>
    <w:p w:rsidR="006B542C" w:rsidRDefault="002D39DA">
      <w:pPr>
        <w:ind w:firstLine="708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69. Результаты ревизии (проверки) излагаются в акте (проверки) на основе проверенных данных и фактов, подтвержденных документами, результатами встречных проверок и процедур фактического контроля, других контрольных действий, заключений специалистов и экспертов, объяснений должностных и материально ответственных лиц. </w:t>
      </w:r>
    </w:p>
    <w:p w:rsidR="006B542C" w:rsidRDefault="002D39DA">
      <w:pPr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Описание фактов нарушений, выявленных в ходе ревизии (проверки), должно содержать следующую обязательную информацию: какие законодательные, другие нормативные правовые акты или их отдельные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положения нарушены, кем, за какой период, когда и в чем выразились нарушения, размер документально подтвержденного ущерба и другие последствия этих нарушений. </w:t>
      </w:r>
    </w:p>
    <w:p w:rsidR="006B542C" w:rsidRDefault="002D39DA">
      <w:pPr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Акт ревизии (проверки) не должен содержать различного рода выводов, предположений и фактов, не подтвержденных документами или результатами ревизии (проверки), а также сведений из материалов правоохранительных органов и ссылок на показания, данные следственным органам. </w:t>
      </w:r>
    </w:p>
    <w:p w:rsidR="006B542C" w:rsidRDefault="002D39D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Акт ревизии (проверки) не должен содержать правовой и морально-этической оценки действий должностных и материально ответственных лиц ревизуемой (проверяемой) организации, их поступков, намерений и целей. </w:t>
      </w:r>
    </w:p>
    <w:p w:rsidR="006B542C" w:rsidRDefault="002D39DA">
      <w:pPr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Объем акта ревизии (проверки) не ограничен, ревизующие (проверяющие) должны стремиться к краткости изложения при обязательном отражении в нем ясных и полных ответов на все вопросы программы ревизии (проверки). </w:t>
      </w:r>
    </w:p>
    <w:p w:rsidR="006B542C" w:rsidRDefault="002D39DA">
      <w:pPr>
        <w:ind w:firstLine="708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70. В случаях, когда выявленные нарушения могут быть скрыты или необходимо принять срочные меры по их устранению или привлечению должностных и (или) материально ответственных лиц к ответственности, в ходе ревизии (проверки) составляется отдельный (промежуточный) акт, а от этих лиц запрашиваются необходимые письменные объяснения. </w:t>
      </w:r>
    </w:p>
    <w:p w:rsidR="006B542C" w:rsidRDefault="002D39DA">
      <w:pPr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Отдельный (промежуточный) акт подписывается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проверяющим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 соответствующими должностными и материально ответственными лицами объекта контроля. Факты, изложенные в отдельном (промежуточном) акте, включаются в акт ревизии (проверки). </w:t>
      </w:r>
    </w:p>
    <w:p w:rsidR="006B542C" w:rsidRDefault="002D39D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Изъятие предметов, документов,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материалов, имеющих значение для доказательств по делу об административном правонарушении осуществляется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главой администрации в порядке и с учетом ограничений, установленных законодательством Российской Федерации. </w:t>
      </w:r>
    </w:p>
    <w:p w:rsidR="006B542C" w:rsidRDefault="002D39DA">
      <w:pPr>
        <w:ind w:firstLine="708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71.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Материалы ревизии (проверки) состоят из акта ревизии (проверки) и надлежаще оформленных приложений к нему, на которые имеются ссылки в акте (документы, копии документов, сводные справки, объяснения должностных и материально ответственных лиц, результаты экспертиз (исследований), фото-видео, аудио материалы, полученные в ходе проведения контрольного мероприятия). </w:t>
      </w:r>
      <w:proofErr w:type="gramEnd"/>
    </w:p>
    <w:p w:rsidR="006B542C" w:rsidRDefault="002D39DA">
      <w:pPr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Материалы каждой ревизии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проверки) в делопроизводстве Отдела должны составлять отдельное дело с соответствующим индексом, номером, наименованием и количеством томов. </w:t>
      </w:r>
    </w:p>
    <w:p w:rsidR="006B542C" w:rsidRDefault="002D39D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72. По результатам рассмотрения акта и иных материалов выездной проверки (ревизии) глава администрации принимает решение: </w:t>
      </w:r>
    </w:p>
    <w:p w:rsidR="006B542C" w:rsidRDefault="002D39D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о применении мер принуждения; </w:t>
      </w:r>
    </w:p>
    <w:p w:rsidR="006B542C" w:rsidRDefault="002D39D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об отсутствии оснований для применения мер принуждения; </w:t>
      </w:r>
    </w:p>
    <w:p w:rsidR="006B542C" w:rsidRDefault="002D39DA">
      <w:pPr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о назначении внеплановой выездной проверки (ревизии) при представлении объектом контроля письменных возражений, а также при представлении объектом контроля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 </w:t>
      </w:r>
    </w:p>
    <w:p w:rsidR="006B542C" w:rsidRDefault="006B542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542C" w:rsidRDefault="002D39DA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Реализация результатов проведения контрольных мероприятий</w:t>
      </w:r>
    </w:p>
    <w:p w:rsidR="006B542C" w:rsidRDefault="006B542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542C" w:rsidRDefault="002D39DA">
      <w:pPr>
        <w:ind w:firstLine="708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73. При осуществлении полномочий по внутреннему муниципальному финансовому контролю в сфере бюджетных правоотношений администрация направляет руководителю объекта контроля и его вышестоящие органы обязательные для рассмотрения и исполнения: </w:t>
      </w:r>
    </w:p>
    <w:p w:rsidR="006B542C" w:rsidRDefault="002D39DA">
      <w:pPr>
        <w:jc w:val="both"/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представления, содержащие обязательную для рассмотрения в установленные в нем сроки или, если срок в нем не установлен, устанавливается в течение 30 дней со дня его получения информации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нарушений; </w:t>
      </w:r>
      <w:proofErr w:type="gramEnd"/>
    </w:p>
    <w:p w:rsidR="006B542C" w:rsidRDefault="002D39DA">
      <w:pPr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предписания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о возмещении ущерба, причиненного такими нарушениями  сельскому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ю»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Степнинское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» в установленный в предписании срок.</w:t>
      </w:r>
    </w:p>
    <w:p w:rsidR="006B542C" w:rsidRDefault="002D39DA">
      <w:pPr>
        <w:ind w:firstLine="708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74. При осуществлении внутреннего муниципального финансового контроля в отношении закупок для обеспечения муниципальных нужд  сельского поселения «Степнинское» администрация направляет предписания об устранении нарушений законодательства Российской Федерации и иных нормативных правовых актов о контрактной системе в сфере закупок. Указанные нарушения подлежат устранению в срок, установленный в предписании. </w:t>
      </w:r>
    </w:p>
    <w:p w:rsidR="006B542C" w:rsidRDefault="002D39DA">
      <w:pPr>
        <w:ind w:firstLine="708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75.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 установлении по результатам проведения контрольного мероприятия нарушений бюджетного законодательства Российской Федерации, нормативных правовых актов  сельского поселения «Степнинское» и иных нормативных правовых актов, регулирующих бюджетные правоотношения, глава администрации направляет уведомление о применении бюджетной меры (бюджетных мер) принуждения, в определенный Бюджетным кодексом Российской Федерации срок, с описанием совершенного нарушения.</w:t>
      </w:r>
      <w:proofErr w:type="gramEnd"/>
    </w:p>
    <w:p w:rsidR="006B542C" w:rsidRDefault="002D39DA">
      <w:pPr>
        <w:ind w:firstLine="708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76. Представления и предписания в течение 30 рабочих дней со дня принятия решения о применении бюджетной меры (бюджетных мер) принуждения вручаются (направляются) представителю объекта контроля в соответствии с настоящим Порядком. </w:t>
      </w:r>
    </w:p>
    <w:p w:rsidR="006B542C" w:rsidRDefault="002D39DA">
      <w:pPr>
        <w:ind w:firstLine="708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77. Применение бюджетных мер принуждения осуществляется в порядке, установленном финансовом органом. </w:t>
      </w:r>
    </w:p>
    <w:p w:rsidR="006B542C" w:rsidRDefault="002D39DA">
      <w:pPr>
        <w:ind w:firstLine="708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78. Отмена представлений и предписаний администрации осуществляется в судебном порядке, а также главой администрации по результатам обжалования решений, действий (бездействия) должностных лиц администрации, осуществления мероприятий внутреннего контроля в порядке, установленном администрацией. </w:t>
      </w:r>
    </w:p>
    <w:p w:rsidR="006B542C" w:rsidRDefault="002D39DA">
      <w:pPr>
        <w:ind w:firstLine="708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79. Должностные лица, принимающие участие в контрольных мероприятиях, осуществляют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объектами контроля представлений и предписаний. В случае неисполнения представления и (или) предписания администрация 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Федерации, нормативными правовыми актами муниципального образования. </w:t>
      </w:r>
    </w:p>
    <w:p w:rsidR="006B542C" w:rsidRDefault="002D39DA">
      <w:pPr>
        <w:ind w:firstLine="708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80. В случае неисполнения предписания о возмещении ущерба, причиненного сельскому поселению «Степнинское» нарушением бюджетного законодательства Российской Федерации, нормативных правовых актов муниципального образования и иных нормативных правовых актов, регулирующих бюджетные правоотношения, администрация направляет в суд исковое заявление о возмещении объектом контроля, должностными лицами которого допущено указанное нарушение, ущерба, причиненного муниципальному образованию. </w:t>
      </w:r>
    </w:p>
    <w:p w:rsidR="006B542C" w:rsidRDefault="002D39DA">
      <w:pPr>
        <w:ind w:firstLine="708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81. При выявлении в ходе проведения контрольных мероприятий административных правонарушений должностные лица администрации составляют протоколы об административных правонарушениях в порядке, установленном действующим законодательством. </w:t>
      </w:r>
    </w:p>
    <w:p w:rsidR="006B542C" w:rsidRDefault="002D39DA">
      <w:pPr>
        <w:ind w:firstLine="708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82. В случае выявления обстоятельств и фактов, свидетельствующих о признаках нарушений, относящихся к компетенции другого муниципального органа (должностного лица), такие материалы направляются для рассмотрения в порядке, установленном законодательством Российской Федерации. </w:t>
      </w:r>
    </w:p>
    <w:p w:rsidR="006B542C" w:rsidRDefault="002D39DA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83. Формы и требования к содержанию представлений и предписаний, уведомлений о применении бюджетных мер принуждения, иных документов, предусмотренных настоящим Порядком, устанавливаются администрацией. </w:t>
      </w:r>
    </w:p>
    <w:p w:rsidR="006B542C" w:rsidRDefault="006B542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542C" w:rsidRDefault="002D39DA">
      <w:pPr>
        <w:numPr>
          <w:ilvl w:val="0"/>
          <w:numId w:val="2"/>
        </w:numPr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Требования к составлению и предоставлению отчетности о результатах проведения контрольных мероприятий </w:t>
      </w:r>
    </w:p>
    <w:p w:rsidR="006B542C" w:rsidRDefault="006B542C">
      <w:pPr>
        <w:ind w:left="114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542C" w:rsidRDefault="002D39DA">
      <w:pPr>
        <w:ind w:firstLine="426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84.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должностное лицо составляет и представляет для утверждения главе администрации и для согласования главе муниципального образования отчет до 20 февраля года, следующим за отчетным, по форме установленной администрацией (далее отчет). </w:t>
      </w:r>
      <w:proofErr w:type="gramEnd"/>
    </w:p>
    <w:p w:rsidR="006B542C" w:rsidRDefault="002D39DA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85. В состав отчета  включаются форма отчета о результатах проведения контрольных мероприятий и пояснительная записка. </w:t>
      </w:r>
    </w:p>
    <w:p w:rsidR="006B542C" w:rsidRDefault="002D39DA">
      <w:pPr>
        <w:ind w:firstLine="426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86. В отчете  отражаются данные о результатах проведения контрольных мероприятий, которые группируются по темам контрольных мероприятий, проверенным объектам контроля и проверяемым периодам. </w:t>
      </w:r>
    </w:p>
    <w:p w:rsidR="006B542C" w:rsidRDefault="002D39DA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87. К результатам проведения контрольных мероприятий, подлежащим обязательному раскрытию в форме отчета, относятся: </w:t>
      </w:r>
    </w:p>
    <w:p w:rsidR="006B542C" w:rsidRDefault="002D39DA">
      <w:pPr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начисленные штрафы в количественном и денежном выражении по видам нарушений; </w:t>
      </w:r>
    </w:p>
    <w:p w:rsidR="006B542C" w:rsidRDefault="002D39D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количество материалов, направленных в правоохранительные органы, и сумма предполагаемого ущерба по видам нарушений; </w:t>
      </w:r>
    </w:p>
    <w:p w:rsidR="006B542C" w:rsidRDefault="002D39DA">
      <w:pPr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 </w:t>
      </w:r>
    </w:p>
    <w:p w:rsidR="006B542C" w:rsidRDefault="002D39D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г) количество направленных и исполненных (неисполненных) уведомлений о применении бюджетных мер принуждения; </w:t>
      </w:r>
    </w:p>
    <w:p w:rsidR="006B542C" w:rsidRDefault="002D39DA">
      <w:pPr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д) объем проверенных средств бюджета; </w:t>
      </w:r>
    </w:p>
    <w:p w:rsidR="006B542C" w:rsidRDefault="002D39D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е) количество поданных и (или) удовлетворенных жалоб (исков) на решения администрации, а также на их действия (бездействие) в рамках осуществленной им контрольной деятельности, </w:t>
      </w:r>
    </w:p>
    <w:p w:rsidR="006B542C" w:rsidRDefault="002D39DA">
      <w:pPr>
        <w:ind w:firstLine="708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88. В пояснительной записке приводятся сведения об основных направлениях контрольной деятельности администрации, включая иную информацию о событиях, оказавших существенное влияние на осуществление контроля в финансов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о-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бюджетной сфере, не нашедшую отражения в единых формах отчетов. </w:t>
      </w:r>
    </w:p>
    <w:p w:rsidR="006B542C" w:rsidRDefault="002D39DA">
      <w:pPr>
        <w:ind w:firstLine="708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89. Отчет подписывается должностным лицом, утверждается главой администрации и направляется главе муниципального образования до 20 февраля года, следующим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отчетным. </w:t>
      </w:r>
    </w:p>
    <w:p w:rsidR="006B542C" w:rsidRDefault="002D39DA">
      <w:pPr>
        <w:ind w:firstLine="708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90. Результаты проведения контрольных мероприятий размещаются на официальном сайте  муниципального района «Оловяннинский район» в сети Интернет в порядке, установленном законодательством Российской Федерации, нормативными правовыми актами муниципального образования.</w:t>
      </w:r>
    </w:p>
    <w:p w:rsidR="006B542C" w:rsidRDefault="002D39DA">
      <w:pPr>
        <w:jc w:val="both"/>
        <w:rPr>
          <w:rFonts w:eastAsia="Calibr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6B542C" w:rsidRDefault="002D39DA">
      <w:pPr>
        <w:jc w:val="center"/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V.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Взаимодействие с органами государственной власти и</w:t>
      </w:r>
    </w:p>
    <w:p w:rsidR="006B542C" w:rsidRDefault="002D39DA">
      <w:pPr>
        <w:jc w:val="center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местного самоуправления, правоохранительными органами,</w:t>
      </w:r>
    </w:p>
    <w:p w:rsidR="006B542C" w:rsidRDefault="002D39DA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юридическими и физическими лицами и иными организациями</w:t>
      </w:r>
    </w:p>
    <w:p w:rsidR="006B542C" w:rsidRDefault="006B542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542C" w:rsidRDefault="002D39DA">
      <w:pPr>
        <w:ind w:firstLine="708"/>
        <w:jc w:val="both"/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91.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Осуществляет взаимодействие с органами финансового контроля, созданными органами государственной власти и органами местного самоуправления; </w:t>
      </w:r>
    </w:p>
    <w:p w:rsidR="006B542C" w:rsidRDefault="002D39DA">
      <w:pPr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осуществляет взаимодействие с правоохранительными органами в ходе проведения контрольных мероприятий, а также реализации материалов контрольных мероприятий; </w:t>
      </w:r>
    </w:p>
    <w:p w:rsidR="006B542C" w:rsidRDefault="002D39DA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привлекает при необходимости к проведению контрольных мероприятий специалистов органов местного самоуправления  сельского поселения «Степнинское», бюджетных учреждений, специализированных организаций, результаты которых оформляются актами (справками), которые прилагаются к материалам проверки. Решение о включении указанных специалистов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состав проверочной (ревизионной) группы принимается по согласованию с руководителем соответствующей организации.</w:t>
      </w:r>
    </w:p>
    <w:p w:rsidR="006B542C" w:rsidRDefault="006B542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6B542C" w:rsidRDefault="006B542C">
      <w:pPr>
        <w:tabs>
          <w:tab w:val="left" w:pos="7223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6B542C">
      <w:headerReference w:type="default" r:id="rId8"/>
      <w:footerReference w:type="default" r:id="rId9"/>
      <w:pgSz w:w="11906" w:h="16838"/>
      <w:pgMar w:top="1134" w:right="850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D42" w:rsidRDefault="003E6D42">
      <w:r>
        <w:separator/>
      </w:r>
    </w:p>
  </w:endnote>
  <w:endnote w:type="continuationSeparator" w:id="0">
    <w:p w:rsidR="003E6D42" w:rsidRDefault="003E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byssinica SIL">
    <w:altName w:val="Trebuchet MS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42C" w:rsidRDefault="006B542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D42" w:rsidRDefault="003E6D42">
      <w:r>
        <w:separator/>
      </w:r>
    </w:p>
  </w:footnote>
  <w:footnote w:type="continuationSeparator" w:id="0">
    <w:p w:rsidR="003E6D42" w:rsidRDefault="003E6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42C" w:rsidRDefault="006B542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453D9"/>
    <w:multiLevelType w:val="hybridMultilevel"/>
    <w:tmpl w:val="F5DA6BF0"/>
    <w:lvl w:ilvl="0" w:tplc="2F44B2A2">
      <w:start w:val="2"/>
      <w:numFmt w:val="upperRoman"/>
      <w:lvlText w:val="%1."/>
      <w:lvlJc w:val="left"/>
      <w:pPr>
        <w:tabs>
          <w:tab w:val="num" w:pos="0"/>
        </w:tabs>
        <w:ind w:left="1146" w:hanging="720"/>
      </w:pPr>
    </w:lvl>
    <w:lvl w:ilvl="1" w:tplc="77C4F8F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5362D7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FA25C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07203E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E9A8F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1983A7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27E215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E3897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7D352094"/>
    <w:multiLevelType w:val="hybridMultilevel"/>
    <w:tmpl w:val="2C10C816"/>
    <w:lvl w:ilvl="0" w:tplc="A7644B4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CF62676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3842883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0F42B12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FBB84CA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2BA2315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15747D5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F4EE01F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AC6C158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ED5742E"/>
    <w:multiLevelType w:val="hybridMultilevel"/>
    <w:tmpl w:val="D81A072A"/>
    <w:lvl w:ilvl="0" w:tplc="455A0332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 w:tplc="CF28E9E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01C160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012946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3C6A69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B6C9AC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180398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93E9DD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09CAA1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2C"/>
    <w:rsid w:val="000C05C1"/>
    <w:rsid w:val="001D2493"/>
    <w:rsid w:val="0021785F"/>
    <w:rsid w:val="002C2B15"/>
    <w:rsid w:val="002D39DA"/>
    <w:rsid w:val="00324E96"/>
    <w:rsid w:val="003E6D42"/>
    <w:rsid w:val="005C23CF"/>
    <w:rsid w:val="00670FE3"/>
    <w:rsid w:val="00695C78"/>
    <w:rsid w:val="006B542C"/>
    <w:rsid w:val="006F0751"/>
    <w:rsid w:val="00734C88"/>
    <w:rsid w:val="007B34BC"/>
    <w:rsid w:val="009B397E"/>
    <w:rsid w:val="009F151D"/>
    <w:rsid w:val="00C13560"/>
    <w:rsid w:val="00D40B88"/>
    <w:rsid w:val="00FA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mbria" w:eastAsia="Cambria" w:hAnsi="Cambria" w:cs="Cambria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rFonts w:cs="Cambria"/>
    </w:rPr>
  </w:style>
  <w:style w:type="character" w:customStyle="1" w:styleId="WW8Num3z0">
    <w:name w:val="WW8Num3z0"/>
    <w:qFormat/>
  </w:style>
  <w:style w:type="character" w:styleId="af8">
    <w:name w:val="Hyperlink"/>
    <w:rPr>
      <w:rFonts w:cs="Cambria"/>
      <w:color w:val="0000FF"/>
      <w:u w:val="single"/>
    </w:rPr>
  </w:style>
  <w:style w:type="character" w:customStyle="1" w:styleId="af9">
    <w:name w:val="Текст выноски Знак"/>
    <w:qFormat/>
    <w:rPr>
      <w:rFonts w:ascii="Cambria" w:hAnsi="Cambria" w:cs="Cambria"/>
      <w:sz w:val="16"/>
      <w:szCs w:val="16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d">
    <w:name w:val="Balloon Text"/>
    <w:basedOn w:val="a"/>
    <w:qFormat/>
    <w:rPr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mbria" w:eastAsia="Cambria" w:hAnsi="Cambria" w:cs="Cambria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rFonts w:cs="Cambria"/>
    </w:rPr>
  </w:style>
  <w:style w:type="character" w:customStyle="1" w:styleId="WW8Num3z0">
    <w:name w:val="WW8Num3z0"/>
    <w:qFormat/>
  </w:style>
  <w:style w:type="character" w:styleId="af8">
    <w:name w:val="Hyperlink"/>
    <w:rPr>
      <w:rFonts w:cs="Cambria"/>
      <w:color w:val="0000FF"/>
      <w:u w:val="single"/>
    </w:rPr>
  </w:style>
  <w:style w:type="character" w:customStyle="1" w:styleId="af9">
    <w:name w:val="Текст выноски Знак"/>
    <w:qFormat/>
    <w:rPr>
      <w:rFonts w:ascii="Cambria" w:hAnsi="Cambria" w:cs="Cambria"/>
      <w:sz w:val="16"/>
      <w:szCs w:val="16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d">
    <w:name w:val="Balloon Text"/>
    <w:basedOn w:val="a"/>
    <w:qFormat/>
    <w:rPr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6946</Words>
  <Characters>39595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2023-07-28T03:55:00Z</cp:lastPrinted>
  <dcterms:created xsi:type="dcterms:W3CDTF">2023-08-03T03:57:00Z</dcterms:created>
  <dcterms:modified xsi:type="dcterms:W3CDTF">2023-08-03T06:34:00Z</dcterms:modified>
  <dc:language>en-US</dc:language>
</cp:coreProperties>
</file>