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1" w:rsidRPr="00034B5E" w:rsidRDefault="00F17621" w:rsidP="00DD5A6E">
      <w:pPr>
        <w:autoSpaceDE w:val="0"/>
        <w:autoSpaceDN w:val="0"/>
        <w:adjustRightInd w:val="0"/>
        <w:ind w:left="-993"/>
        <w:jc w:val="center"/>
        <w:rPr>
          <w:b/>
          <w:bCs/>
          <w:color w:val="000000"/>
          <w:sz w:val="27"/>
          <w:szCs w:val="27"/>
          <w:lang w:eastAsia="en-US"/>
        </w:rPr>
      </w:pPr>
      <w:r w:rsidRPr="00034B5E">
        <w:rPr>
          <w:b/>
          <w:bCs/>
          <w:color w:val="000000"/>
          <w:sz w:val="27"/>
          <w:szCs w:val="27"/>
          <w:lang w:eastAsia="en-US"/>
        </w:rPr>
        <w:t>СОВЕТ СЕЛЬСКОГО ПОСЕЛЕНИЯ «</w:t>
      </w:r>
      <w:r w:rsidRPr="004E0EE8">
        <w:rPr>
          <w:b/>
          <w:bCs/>
          <w:color w:val="000000"/>
          <w:sz w:val="28"/>
          <w:szCs w:val="28"/>
          <w:lang w:eastAsia="en-US"/>
        </w:rPr>
        <w:t>СТЕПНИНСКОЕ</w:t>
      </w:r>
      <w:r w:rsidRPr="00034B5E">
        <w:rPr>
          <w:b/>
          <w:bCs/>
          <w:color w:val="000000"/>
          <w:sz w:val="27"/>
          <w:szCs w:val="27"/>
          <w:lang w:eastAsia="en-US"/>
        </w:rPr>
        <w:t>»</w:t>
      </w:r>
      <w:r w:rsidR="00DD5A6E">
        <w:rPr>
          <w:b/>
          <w:bCs/>
          <w:color w:val="000000"/>
          <w:sz w:val="27"/>
          <w:szCs w:val="27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621" w:rsidRPr="00034B5E" w:rsidRDefault="00DD5A6E" w:rsidP="00F17621">
      <w:pPr>
        <w:autoSpaceDE w:val="0"/>
        <w:autoSpaceDN w:val="0"/>
        <w:adjustRightInd w:val="0"/>
        <w:ind w:left="-993"/>
        <w:jc w:val="center"/>
        <w:rPr>
          <w:b/>
          <w:bCs/>
          <w:color w:val="000000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 xml:space="preserve">        МУНИЦИПАЛЬНОГО РАЙОНА</w:t>
      </w:r>
      <w:r w:rsidR="00F17621" w:rsidRPr="00034B5E">
        <w:rPr>
          <w:b/>
          <w:bCs/>
          <w:color w:val="000000"/>
          <w:sz w:val="27"/>
          <w:szCs w:val="27"/>
          <w:lang w:eastAsia="en-US"/>
        </w:rPr>
        <w:t xml:space="preserve"> «ОЛОВЯННИНСКИЙ РАЙОН» </w:t>
      </w:r>
    </w:p>
    <w:p w:rsidR="00F17621" w:rsidRPr="00034B5E" w:rsidRDefault="00BE2442" w:rsidP="00BE2442">
      <w:pPr>
        <w:autoSpaceDE w:val="0"/>
        <w:autoSpaceDN w:val="0"/>
        <w:adjustRightInd w:val="0"/>
        <w:ind w:left="-993"/>
        <w:jc w:val="center"/>
        <w:rPr>
          <w:b/>
          <w:bCs/>
          <w:color w:val="000000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 xml:space="preserve">      </w:t>
      </w:r>
      <w:bookmarkStart w:id="0" w:name="_GoBack"/>
      <w:bookmarkEnd w:id="0"/>
      <w:r w:rsidR="00F17621" w:rsidRPr="00034B5E">
        <w:rPr>
          <w:b/>
          <w:bCs/>
          <w:color w:val="000000"/>
          <w:sz w:val="27"/>
          <w:szCs w:val="27"/>
          <w:lang w:eastAsia="en-US"/>
        </w:rPr>
        <w:t>ЗАБАЙКАЛЬСКОГО КРАЯ</w:t>
      </w:r>
      <w:r w:rsidR="001B7460">
        <w:rPr>
          <w:b/>
          <w:bCs/>
          <w:color w:val="000000"/>
          <w:sz w:val="27"/>
          <w:szCs w:val="27"/>
          <w:lang w:eastAsia="en-US"/>
        </w:rPr>
        <w:t xml:space="preserve">                    </w:t>
      </w:r>
    </w:p>
    <w:p w:rsidR="00F17621" w:rsidRPr="00034B5E" w:rsidRDefault="00BE2442" w:rsidP="00F17621">
      <w:pPr>
        <w:shd w:val="clear" w:color="auto" w:fill="FFFFFF"/>
        <w:ind w:left="-993"/>
        <w:jc w:val="center"/>
        <w:rPr>
          <w:b/>
          <w:bCs/>
          <w:color w:val="000000"/>
          <w:spacing w:val="-14"/>
          <w:sz w:val="27"/>
          <w:szCs w:val="27"/>
        </w:rPr>
      </w:pPr>
      <w:r>
        <w:rPr>
          <w:b/>
          <w:bCs/>
          <w:color w:val="000000"/>
          <w:spacing w:val="-14"/>
          <w:sz w:val="27"/>
          <w:szCs w:val="27"/>
        </w:rPr>
        <w:t xml:space="preserve">    </w:t>
      </w:r>
      <w:r w:rsidR="00F17621" w:rsidRPr="00034B5E">
        <w:rPr>
          <w:b/>
          <w:bCs/>
          <w:color w:val="000000"/>
          <w:spacing w:val="-14"/>
          <w:sz w:val="27"/>
          <w:szCs w:val="27"/>
        </w:rPr>
        <w:t>РЕШЕНИЕ</w:t>
      </w:r>
    </w:p>
    <w:p w:rsidR="00F17621" w:rsidRPr="00034B5E" w:rsidRDefault="00F17621" w:rsidP="00F17621">
      <w:pPr>
        <w:shd w:val="clear" w:color="auto" w:fill="FFFFFF"/>
        <w:ind w:left="-993"/>
        <w:jc w:val="both"/>
        <w:rPr>
          <w:bCs/>
          <w:color w:val="000000"/>
          <w:sz w:val="27"/>
          <w:szCs w:val="27"/>
        </w:rPr>
      </w:pPr>
    </w:p>
    <w:p w:rsidR="00F17621" w:rsidRPr="00034B5E" w:rsidRDefault="004E0EE8" w:rsidP="00F17621">
      <w:pPr>
        <w:shd w:val="clear" w:color="auto" w:fill="FFFFFF"/>
        <w:ind w:left="-99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</w:t>
      </w:r>
      <w:r w:rsidR="00F17621" w:rsidRPr="00034B5E">
        <w:rPr>
          <w:bCs/>
          <w:color w:val="000000"/>
          <w:sz w:val="27"/>
          <w:szCs w:val="27"/>
        </w:rPr>
        <w:t>«</w:t>
      </w:r>
      <w:r w:rsidR="00613BB9">
        <w:rPr>
          <w:bCs/>
          <w:color w:val="000000"/>
          <w:sz w:val="27"/>
          <w:szCs w:val="27"/>
        </w:rPr>
        <w:t xml:space="preserve"> </w:t>
      </w:r>
      <w:r w:rsidR="003C51F4">
        <w:rPr>
          <w:bCs/>
          <w:color w:val="000000"/>
          <w:sz w:val="27"/>
          <w:szCs w:val="27"/>
        </w:rPr>
        <w:t>08</w:t>
      </w:r>
      <w:r w:rsidR="00613BB9">
        <w:rPr>
          <w:bCs/>
          <w:color w:val="000000"/>
          <w:sz w:val="27"/>
          <w:szCs w:val="27"/>
        </w:rPr>
        <w:t xml:space="preserve"> </w:t>
      </w:r>
      <w:r w:rsidR="00F17621" w:rsidRPr="00034B5E">
        <w:rPr>
          <w:bCs/>
          <w:color w:val="000000"/>
          <w:sz w:val="27"/>
          <w:szCs w:val="27"/>
        </w:rPr>
        <w:t>»</w:t>
      </w:r>
      <w:r w:rsidR="003C51F4">
        <w:rPr>
          <w:bCs/>
          <w:color w:val="000000"/>
          <w:sz w:val="27"/>
          <w:szCs w:val="27"/>
        </w:rPr>
        <w:t xml:space="preserve"> декабря</w:t>
      </w:r>
      <w:r w:rsidR="00F17621" w:rsidRPr="00034B5E">
        <w:rPr>
          <w:bCs/>
          <w:color w:val="000000"/>
          <w:sz w:val="27"/>
          <w:szCs w:val="27"/>
        </w:rPr>
        <w:t xml:space="preserve"> </w:t>
      </w:r>
      <w:r w:rsidR="00613BB9">
        <w:rPr>
          <w:bCs/>
          <w:color w:val="000000"/>
          <w:sz w:val="27"/>
          <w:szCs w:val="27"/>
        </w:rPr>
        <w:t xml:space="preserve"> 2023</w:t>
      </w:r>
      <w:r w:rsidR="00F17621" w:rsidRPr="00034B5E">
        <w:rPr>
          <w:bCs/>
          <w:color w:val="000000"/>
          <w:sz w:val="27"/>
          <w:szCs w:val="27"/>
        </w:rPr>
        <w:t xml:space="preserve"> года </w:t>
      </w:r>
      <w:r w:rsidR="003C51F4">
        <w:rPr>
          <w:bCs/>
          <w:color w:val="000000"/>
          <w:sz w:val="27"/>
          <w:szCs w:val="27"/>
        </w:rPr>
        <w:tab/>
      </w:r>
      <w:r w:rsidR="003C51F4">
        <w:rPr>
          <w:bCs/>
          <w:color w:val="000000"/>
          <w:sz w:val="27"/>
          <w:szCs w:val="27"/>
        </w:rPr>
        <w:tab/>
      </w:r>
      <w:r w:rsidR="003C51F4">
        <w:rPr>
          <w:bCs/>
          <w:color w:val="000000"/>
          <w:sz w:val="27"/>
          <w:szCs w:val="27"/>
        </w:rPr>
        <w:tab/>
      </w:r>
      <w:r w:rsidR="003C51F4">
        <w:rPr>
          <w:bCs/>
          <w:color w:val="000000"/>
          <w:sz w:val="27"/>
          <w:szCs w:val="27"/>
        </w:rPr>
        <w:tab/>
      </w:r>
      <w:r w:rsidR="003C51F4">
        <w:rPr>
          <w:bCs/>
          <w:color w:val="000000"/>
          <w:sz w:val="27"/>
          <w:szCs w:val="27"/>
        </w:rPr>
        <w:tab/>
      </w:r>
      <w:r w:rsidR="003C51F4">
        <w:rPr>
          <w:bCs/>
          <w:color w:val="000000"/>
          <w:sz w:val="27"/>
          <w:szCs w:val="27"/>
        </w:rPr>
        <w:tab/>
      </w:r>
      <w:r w:rsidR="003C51F4">
        <w:rPr>
          <w:bCs/>
          <w:color w:val="000000"/>
          <w:sz w:val="27"/>
          <w:szCs w:val="27"/>
        </w:rPr>
        <w:tab/>
        <w:t xml:space="preserve">   </w:t>
      </w:r>
      <w:r w:rsidR="007A6CA6">
        <w:rPr>
          <w:bCs/>
          <w:color w:val="000000"/>
          <w:sz w:val="27"/>
          <w:szCs w:val="27"/>
        </w:rPr>
        <w:t xml:space="preserve"> </w:t>
      </w:r>
      <w:r w:rsidR="00F45094">
        <w:rPr>
          <w:bCs/>
          <w:color w:val="000000"/>
          <w:sz w:val="27"/>
          <w:szCs w:val="27"/>
        </w:rPr>
        <w:t xml:space="preserve">№ </w:t>
      </w:r>
      <w:r w:rsidR="003C51F4">
        <w:rPr>
          <w:bCs/>
          <w:color w:val="000000"/>
          <w:sz w:val="27"/>
          <w:szCs w:val="27"/>
        </w:rPr>
        <w:t>40</w:t>
      </w:r>
      <w:r w:rsidR="00F17621" w:rsidRPr="00034B5E">
        <w:rPr>
          <w:bCs/>
          <w:color w:val="000000"/>
          <w:sz w:val="27"/>
          <w:szCs w:val="27"/>
        </w:rPr>
        <w:t xml:space="preserve"> </w:t>
      </w:r>
    </w:p>
    <w:p w:rsidR="00F17621" w:rsidRDefault="00F45094" w:rsidP="00F45094">
      <w:pPr>
        <w:tabs>
          <w:tab w:val="left" w:pos="3369"/>
        </w:tabs>
        <w:autoSpaceDE w:val="0"/>
        <w:autoSpaceDN w:val="0"/>
        <w:adjustRightInd w:val="0"/>
        <w:ind w:left="-993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i/>
          <w:color w:val="000000"/>
          <w:spacing w:val="-6"/>
          <w:sz w:val="27"/>
          <w:szCs w:val="27"/>
        </w:rPr>
        <w:tab/>
      </w:r>
      <w:r>
        <w:rPr>
          <w:bCs/>
          <w:color w:val="000000"/>
          <w:spacing w:val="-6"/>
          <w:sz w:val="22"/>
          <w:szCs w:val="22"/>
        </w:rPr>
        <w:t>п/</w:t>
      </w:r>
      <w:proofErr w:type="spellStart"/>
      <w:r>
        <w:rPr>
          <w:bCs/>
          <w:color w:val="000000"/>
          <w:spacing w:val="-6"/>
          <w:sz w:val="22"/>
          <w:szCs w:val="22"/>
        </w:rPr>
        <w:t>ст</w:t>
      </w:r>
      <w:proofErr w:type="gramStart"/>
      <w:r>
        <w:rPr>
          <w:bCs/>
          <w:color w:val="000000"/>
          <w:spacing w:val="-6"/>
          <w:sz w:val="22"/>
          <w:szCs w:val="22"/>
        </w:rPr>
        <w:t>.С</w:t>
      </w:r>
      <w:proofErr w:type="gramEnd"/>
      <w:r>
        <w:rPr>
          <w:bCs/>
          <w:color w:val="000000"/>
          <w:spacing w:val="-6"/>
          <w:sz w:val="22"/>
          <w:szCs w:val="22"/>
        </w:rPr>
        <w:t>тепь</w:t>
      </w:r>
      <w:proofErr w:type="spellEnd"/>
    </w:p>
    <w:p w:rsidR="00F45094" w:rsidRDefault="00F45094" w:rsidP="00F45094">
      <w:pPr>
        <w:tabs>
          <w:tab w:val="left" w:pos="3369"/>
        </w:tabs>
        <w:autoSpaceDE w:val="0"/>
        <w:autoSpaceDN w:val="0"/>
        <w:adjustRightInd w:val="0"/>
        <w:ind w:left="-993"/>
        <w:jc w:val="both"/>
        <w:rPr>
          <w:bCs/>
          <w:color w:val="000000"/>
          <w:spacing w:val="-6"/>
          <w:sz w:val="22"/>
          <w:szCs w:val="22"/>
        </w:rPr>
      </w:pPr>
    </w:p>
    <w:p w:rsidR="00F45094" w:rsidRDefault="00F45094" w:rsidP="00F45094">
      <w:pPr>
        <w:tabs>
          <w:tab w:val="left" w:pos="3369"/>
        </w:tabs>
        <w:autoSpaceDE w:val="0"/>
        <w:autoSpaceDN w:val="0"/>
        <w:adjustRightInd w:val="0"/>
        <w:ind w:left="-993"/>
        <w:jc w:val="both"/>
        <w:rPr>
          <w:bCs/>
          <w:color w:val="000000"/>
          <w:spacing w:val="-6"/>
          <w:sz w:val="22"/>
          <w:szCs w:val="22"/>
        </w:rPr>
      </w:pPr>
    </w:p>
    <w:p w:rsidR="00F45094" w:rsidRPr="00F45094" w:rsidRDefault="00F45094" w:rsidP="00F45094">
      <w:pPr>
        <w:tabs>
          <w:tab w:val="left" w:pos="3369"/>
        </w:tabs>
        <w:autoSpaceDE w:val="0"/>
        <w:autoSpaceDN w:val="0"/>
        <w:adjustRightInd w:val="0"/>
        <w:ind w:left="-993"/>
        <w:jc w:val="both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  <w:sz w:val="22"/>
          <w:szCs w:val="22"/>
        </w:rPr>
        <w:t xml:space="preserve">                        </w:t>
      </w:r>
      <w:r>
        <w:rPr>
          <w:b/>
          <w:bCs/>
          <w:color w:val="000000"/>
          <w:spacing w:val="-6"/>
        </w:rPr>
        <w:t xml:space="preserve">О внесении изменений и дополнений в Решение Совета сельского поселения             </w:t>
      </w:r>
    </w:p>
    <w:p w:rsidR="00F52CEE" w:rsidRPr="006921C5" w:rsidRDefault="00F45094" w:rsidP="00F5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«Степнинское» муниципального района «Оловяннинский район»</w:t>
      </w:r>
    </w:p>
    <w:p w:rsidR="00F52CEE" w:rsidRPr="006921C5" w:rsidRDefault="00EC2EEF" w:rsidP="00F5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ноября 2023 года № 39</w:t>
      </w:r>
    </w:p>
    <w:p w:rsidR="00F52CEE" w:rsidRPr="00EC2EEF" w:rsidRDefault="00EC2EEF" w:rsidP="00F52C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о бюджетном процессе в сельском поселении   </w:t>
      </w:r>
    </w:p>
    <w:p w:rsidR="00F52CEE" w:rsidRDefault="00EC2EEF" w:rsidP="00EC2EEF">
      <w:pPr>
        <w:pStyle w:val="ConsPlusNormal"/>
        <w:tabs>
          <w:tab w:val="left" w:pos="2554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«</w:t>
      </w:r>
      <w:r>
        <w:rPr>
          <w:rFonts w:ascii="Times New Roman" w:hAnsi="Times New Roman" w:cs="Times New Roman"/>
          <w:b/>
          <w:sz w:val="24"/>
          <w:szCs w:val="24"/>
        </w:rPr>
        <w:t>Степнинское»</w:t>
      </w:r>
    </w:p>
    <w:p w:rsidR="00EC2EEF" w:rsidRDefault="00EC2EEF" w:rsidP="00EC2EEF">
      <w:pPr>
        <w:pStyle w:val="ConsPlusNormal"/>
        <w:tabs>
          <w:tab w:val="left" w:pos="2554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EEF" w:rsidRPr="00EC2EEF" w:rsidRDefault="00EC2EEF" w:rsidP="00EC2EEF">
      <w:pPr>
        <w:pStyle w:val="ConsPlusNormal"/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16.09.2021 г № 1569 « Об утверждении общих требований к закреплению за органами государственной власт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государственными органами) субъекта Российской Федерации ,органами управления территориальными фондами обязательного медицинского страхования</w:t>
      </w:r>
      <w:r w:rsidR="0006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самоуправления,</w:t>
      </w:r>
      <w:r w:rsidR="0006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</w:t>
      </w:r>
      <w:r w:rsidR="000633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Федерации,</w:t>
      </w:r>
      <w:r w:rsidR="0006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 медицинского страхования местного бюджета</w:t>
      </w:r>
      <w:r w:rsidR="000633BB">
        <w:rPr>
          <w:rFonts w:ascii="Times New Roman" w:hAnsi="Times New Roman" w:cs="Times New Roman"/>
          <w:sz w:val="24"/>
          <w:szCs w:val="24"/>
        </w:rPr>
        <w:t>»,</w:t>
      </w:r>
    </w:p>
    <w:p w:rsidR="00F52CEE" w:rsidRDefault="000633B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3.2 ст. 160.1,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ст.160.2,а.4 п.3 ст.184.1 Бюджетного кодекса Российской Федерации.</w:t>
      </w:r>
    </w:p>
    <w:p w:rsidR="000633BB" w:rsidRDefault="000633B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«Степнинское»</w:t>
      </w:r>
    </w:p>
    <w:p w:rsidR="000633BB" w:rsidRDefault="000633B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33BB" w:rsidRDefault="000633B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РЕШИЛ:</w:t>
      </w:r>
    </w:p>
    <w:p w:rsidR="000633BB" w:rsidRDefault="000633B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3BB" w:rsidRDefault="000633B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534BEC">
        <w:rPr>
          <w:rFonts w:ascii="Times New Roman" w:hAnsi="Times New Roman" w:cs="Times New Roman"/>
          <w:sz w:val="24"/>
          <w:szCs w:val="24"/>
        </w:rPr>
        <w:t>из гл.2 составление проекта бюджета сельского поселения «Степнинское»:</w:t>
      </w:r>
    </w:p>
    <w:p w:rsidR="00534BEC" w:rsidRDefault="00534BEC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п.19. Планирование бюджетных ассигнований на оказание муниципальных услуг (выполнение работ) бюджетными и автономными  учреждениями осуществляется с учетом муниципального задания на очередной финансовый год и плановый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его выполнение в отчетном финансовом</w:t>
      </w:r>
      <w:r w:rsidR="008D5EBF">
        <w:rPr>
          <w:rFonts w:ascii="Times New Roman" w:hAnsi="Times New Roman" w:cs="Times New Roman"/>
          <w:sz w:val="24"/>
          <w:szCs w:val="24"/>
        </w:rPr>
        <w:t xml:space="preserve"> году и текущем финансовом </w:t>
      </w:r>
      <w:proofErr w:type="gramStart"/>
      <w:r w:rsidR="008D5EBF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8D5EBF">
        <w:rPr>
          <w:rFonts w:ascii="Times New Roman" w:hAnsi="Times New Roman" w:cs="Times New Roman"/>
          <w:sz w:val="24"/>
          <w:szCs w:val="24"/>
        </w:rPr>
        <w:t xml:space="preserve"> так как ведомственном подчинение в администрации сельского поселения «Степнинское» отсутствуют подведомственные и автономные учреждения,</w:t>
      </w:r>
      <w:r w:rsidR="00F90369">
        <w:rPr>
          <w:rFonts w:ascii="Times New Roman" w:hAnsi="Times New Roman" w:cs="Times New Roman"/>
          <w:sz w:val="24"/>
          <w:szCs w:val="24"/>
        </w:rPr>
        <w:t xml:space="preserve"> </w:t>
      </w:r>
      <w:r w:rsidR="008D5EBF">
        <w:rPr>
          <w:rFonts w:ascii="Times New Roman" w:hAnsi="Times New Roman" w:cs="Times New Roman"/>
          <w:sz w:val="24"/>
          <w:szCs w:val="24"/>
        </w:rPr>
        <w:t>что является основанием для исключения.</w:t>
      </w:r>
    </w:p>
    <w:p w:rsidR="008D5EBF" w:rsidRDefault="00534BEC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8D5EBF">
        <w:rPr>
          <w:rFonts w:ascii="Times New Roman" w:hAnsi="Times New Roman" w:cs="Times New Roman"/>
          <w:sz w:val="24"/>
          <w:szCs w:val="24"/>
        </w:rPr>
        <w:t>25.1 и п.25.2 перечень главных администраторов доходов бюджета сельского поселения «Степнинское»;</w:t>
      </w:r>
      <w:r w:rsidR="00E64DFB">
        <w:rPr>
          <w:rFonts w:ascii="Times New Roman" w:hAnsi="Times New Roman" w:cs="Times New Roman"/>
          <w:sz w:val="24"/>
          <w:szCs w:val="24"/>
        </w:rPr>
        <w:t xml:space="preserve"> </w:t>
      </w:r>
      <w:r w:rsidR="008D5EBF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</w:t>
      </w:r>
      <w:r w:rsidR="00E64DFB">
        <w:rPr>
          <w:rFonts w:ascii="Times New Roman" w:hAnsi="Times New Roman" w:cs="Times New Roman"/>
          <w:sz w:val="24"/>
          <w:szCs w:val="24"/>
        </w:rPr>
        <w:t>.</w:t>
      </w:r>
    </w:p>
    <w:p w:rsidR="00E64DFB" w:rsidRDefault="00E64DF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П.26.8,26.9 проекты законов о бюджетах государственных внебюджетных фондов; предложенные законодательным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представительными)органами,</w:t>
      </w:r>
      <w:r w:rsidR="00F90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 судебной системы,</w:t>
      </w:r>
      <w:r w:rsidR="00F90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 внешнего муниципального финансового контроля проекты бюджетных смет указанных органов,</w:t>
      </w:r>
      <w:r w:rsidR="00F90369">
        <w:rPr>
          <w:rFonts w:ascii="Times New Roman" w:hAnsi="Times New Roman" w:cs="Times New Roman"/>
          <w:sz w:val="24"/>
          <w:szCs w:val="24"/>
        </w:rPr>
        <w:t xml:space="preserve"> представляемые в случае возникновения разногласий с финансовым органом в отношении указанных бюджетных смет.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EC" w:rsidRDefault="008D5EBF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гл.3.Рассмотрение и утверждение бюджета сельского поселения «Степнинское»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5EBF" w:rsidRDefault="008D5EBF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п.32.6 и 32.7 Приложение к решению о бюджете, устанавливающее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5EBF" w:rsidRDefault="008D5EBF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ведомственной структуре расходов</w:t>
      </w:r>
      <w:proofErr w:type="gramStart"/>
      <w:r w:rsidR="00E64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а так же по разделам ,подразделам,</w:t>
      </w:r>
      <w:r w:rsidR="00E64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 стать</w:t>
      </w:r>
      <w:r w:rsidR="00E64D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м(государственным</w:t>
      </w:r>
      <w:r w:rsidR="00E64DFB">
        <w:rPr>
          <w:rFonts w:ascii="Times New Roman" w:hAnsi="Times New Roman" w:cs="Times New Roman"/>
          <w:sz w:val="24"/>
          <w:szCs w:val="24"/>
        </w:rPr>
        <w:t xml:space="preserve">(муниципальным)программам и не программным направлениям деятельности),группам (группам и подгруппам)видов </w:t>
      </w:r>
      <w:r w:rsidR="00E64DFB">
        <w:rPr>
          <w:rFonts w:ascii="Times New Roman" w:hAnsi="Times New Roman" w:cs="Times New Roman"/>
          <w:sz w:val="24"/>
          <w:szCs w:val="24"/>
        </w:rPr>
        <w:lastRenderedPageBreak/>
        <w:t>расходов классификации расходов бюджета сельского поселения «Степнинское»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 в пределах общего объема расходов бюджета сельского поселения «Степнинское», утвержденных в первом чтении.</w:t>
      </w:r>
    </w:p>
    <w:p w:rsidR="00E64DFB" w:rsidRDefault="003E700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п.20 гл.2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700B" w:rsidRDefault="003E700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-объем бюджетных ассигнований  на финансовое обеспечение реализации муниципальных программ утверждается решением о бюджете по соответствующей каждой программе целевой статьи расходов бюджета  в соответствии  с перечнем и структурой 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образования.</w:t>
      </w:r>
    </w:p>
    <w:p w:rsidR="003E700B" w:rsidRDefault="003E700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п.25 гл.2  дополнить 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700B" w:rsidRDefault="003E700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-распределение бюджетных ассигнований по разделам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подразделам целевым статьям группам( группам и подгруппам) видов расходов на очередной финансовой год и плановый период.</w:t>
      </w:r>
    </w:p>
    <w:p w:rsidR="003E700B" w:rsidRDefault="003E700B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 w:rsidR="00CA315C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 информационном стенде администрации и на официальном сайте муниципального района «Оловяннинский район» </w:t>
      </w:r>
      <w:hyperlink r:id="rId8" w:history="1">
        <w:r w:rsidR="00CA315C" w:rsidRPr="000405D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315C" w:rsidRPr="000405D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A315C" w:rsidRPr="000405D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olovyan</w:t>
        </w:r>
        <w:r w:rsidR="00CA315C" w:rsidRPr="000405D7">
          <w:rPr>
            <w:rStyle w:val="a8"/>
            <w:rFonts w:ascii="Times New Roman" w:hAnsi="Times New Roman" w:cs="Times New Roman"/>
            <w:sz w:val="24"/>
            <w:szCs w:val="24"/>
          </w:rPr>
          <w:t>75.</w:t>
        </w:r>
        <w:proofErr w:type="spellStart"/>
        <w:r w:rsidR="00CA315C" w:rsidRPr="000405D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315C" w:rsidRPr="00CA315C">
        <w:rPr>
          <w:rFonts w:ascii="Times New Roman" w:hAnsi="Times New Roman" w:cs="Times New Roman"/>
          <w:sz w:val="24"/>
          <w:szCs w:val="24"/>
        </w:rPr>
        <w:t>.</w:t>
      </w:r>
    </w:p>
    <w:p w:rsidR="00CA315C" w:rsidRPr="00CA315C" w:rsidRDefault="00CA315C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официального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F17621" w:rsidRDefault="00F17621" w:rsidP="00890063">
      <w:pPr>
        <w:ind w:left="-993"/>
        <w:rPr>
          <w:color w:val="000000"/>
          <w:sz w:val="27"/>
          <w:szCs w:val="27"/>
        </w:rPr>
      </w:pPr>
    </w:p>
    <w:p w:rsidR="00CA315C" w:rsidRDefault="00CA315C" w:rsidP="00890063">
      <w:pPr>
        <w:ind w:left="-993"/>
        <w:rPr>
          <w:color w:val="000000"/>
          <w:sz w:val="27"/>
          <w:szCs w:val="27"/>
        </w:rPr>
      </w:pPr>
    </w:p>
    <w:p w:rsidR="00CA315C" w:rsidRDefault="00CA315C" w:rsidP="00890063">
      <w:pPr>
        <w:ind w:left="-993"/>
        <w:rPr>
          <w:color w:val="000000"/>
          <w:sz w:val="27"/>
          <w:szCs w:val="27"/>
        </w:rPr>
      </w:pPr>
    </w:p>
    <w:p w:rsidR="00CA315C" w:rsidRDefault="00CA315C" w:rsidP="00890063">
      <w:pPr>
        <w:ind w:left="-993"/>
        <w:rPr>
          <w:color w:val="000000"/>
          <w:sz w:val="27"/>
          <w:szCs w:val="27"/>
        </w:rPr>
      </w:pPr>
    </w:p>
    <w:p w:rsidR="00CA315C" w:rsidRDefault="00CA315C" w:rsidP="00890063">
      <w:pPr>
        <w:ind w:left="-993"/>
        <w:rPr>
          <w:color w:val="000000"/>
          <w:sz w:val="27"/>
          <w:szCs w:val="27"/>
        </w:rPr>
      </w:pPr>
    </w:p>
    <w:p w:rsidR="00CA315C" w:rsidRDefault="00CA315C" w:rsidP="00890063">
      <w:pPr>
        <w:ind w:left="-993"/>
        <w:rPr>
          <w:color w:val="000000"/>
          <w:sz w:val="27"/>
          <w:szCs w:val="27"/>
        </w:rPr>
      </w:pPr>
    </w:p>
    <w:p w:rsidR="00CA315C" w:rsidRDefault="00CA315C" w:rsidP="00890063">
      <w:pPr>
        <w:ind w:left="-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Глава  сельского поселения</w:t>
      </w:r>
    </w:p>
    <w:p w:rsidR="00CA315C" w:rsidRPr="00890063" w:rsidRDefault="00CA315C" w:rsidP="00890063">
      <w:pPr>
        <w:ind w:left="-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«Степнинское»                                                                              О.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Меркулова</w:t>
      </w:r>
    </w:p>
    <w:p w:rsidR="00F52CEE" w:rsidRDefault="00F52CEE" w:rsidP="00F52CEE">
      <w:pPr>
        <w:pStyle w:val="ConsPlusNormal"/>
        <w:jc w:val="both"/>
      </w:pPr>
    </w:p>
    <w:p w:rsidR="00890063" w:rsidRDefault="00890063" w:rsidP="00890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95B" w:rsidRDefault="00F5395B"/>
    <w:sectPr w:rsidR="00F5395B" w:rsidSect="004E0EE8">
      <w:headerReference w:type="default" r:id="rId9"/>
      <w:pgSz w:w="11906" w:h="16838"/>
      <w:pgMar w:top="1134" w:right="1274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7F" w:rsidRDefault="0009177F" w:rsidP="00613BB9">
      <w:r>
        <w:separator/>
      </w:r>
    </w:p>
  </w:endnote>
  <w:endnote w:type="continuationSeparator" w:id="0">
    <w:p w:rsidR="0009177F" w:rsidRDefault="0009177F" w:rsidP="006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7F" w:rsidRDefault="0009177F" w:rsidP="00613BB9">
      <w:r>
        <w:separator/>
      </w:r>
    </w:p>
  </w:footnote>
  <w:footnote w:type="continuationSeparator" w:id="0">
    <w:p w:rsidR="0009177F" w:rsidRDefault="0009177F" w:rsidP="0061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75" w:rsidRDefault="00B64D75" w:rsidP="00B64D75">
    <w:pPr>
      <w:pStyle w:val="a3"/>
      <w:tabs>
        <w:tab w:val="clear" w:pos="4677"/>
        <w:tab w:val="clear" w:pos="9355"/>
        <w:tab w:val="left" w:pos="7716"/>
      </w:tabs>
    </w:pPr>
    <w:r>
      <w:tab/>
    </w:r>
  </w:p>
  <w:p w:rsidR="004E0EE8" w:rsidRDefault="004E0EE8" w:rsidP="00B64D75">
    <w:pPr>
      <w:pStyle w:val="a3"/>
      <w:tabs>
        <w:tab w:val="clear" w:pos="4677"/>
        <w:tab w:val="clear" w:pos="9355"/>
        <w:tab w:val="left" w:pos="7716"/>
      </w:tabs>
    </w:pPr>
  </w:p>
  <w:p w:rsidR="004E0EE8" w:rsidRDefault="004E0EE8" w:rsidP="004E0EE8">
    <w:pPr>
      <w:pStyle w:val="a3"/>
      <w:tabs>
        <w:tab w:val="clear" w:pos="4677"/>
        <w:tab w:val="clear" w:pos="9355"/>
        <w:tab w:val="left" w:pos="7716"/>
      </w:tabs>
      <w:ind w:left="1276" w:right="-709" w:hanging="3686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45BC"/>
    <w:multiLevelType w:val="hybridMultilevel"/>
    <w:tmpl w:val="E28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8"/>
    <w:rsid w:val="00054CF6"/>
    <w:rsid w:val="000633BB"/>
    <w:rsid w:val="0009177F"/>
    <w:rsid w:val="000F2A1A"/>
    <w:rsid w:val="00191F1A"/>
    <w:rsid w:val="001A2727"/>
    <w:rsid w:val="001B7460"/>
    <w:rsid w:val="002C5FEB"/>
    <w:rsid w:val="003937DE"/>
    <w:rsid w:val="003A5135"/>
    <w:rsid w:val="003C51F4"/>
    <w:rsid w:val="003E700B"/>
    <w:rsid w:val="00474EE2"/>
    <w:rsid w:val="004E0EE8"/>
    <w:rsid w:val="00534BEC"/>
    <w:rsid w:val="00613BB9"/>
    <w:rsid w:val="007854E8"/>
    <w:rsid w:val="007A6CA6"/>
    <w:rsid w:val="00890063"/>
    <w:rsid w:val="008D5EBF"/>
    <w:rsid w:val="009411B2"/>
    <w:rsid w:val="00A23E9A"/>
    <w:rsid w:val="00A619BA"/>
    <w:rsid w:val="00A61CCF"/>
    <w:rsid w:val="00B64D75"/>
    <w:rsid w:val="00BE2442"/>
    <w:rsid w:val="00BF24C6"/>
    <w:rsid w:val="00C0510A"/>
    <w:rsid w:val="00CA315C"/>
    <w:rsid w:val="00D0374D"/>
    <w:rsid w:val="00D83FBC"/>
    <w:rsid w:val="00DB058B"/>
    <w:rsid w:val="00DD14C3"/>
    <w:rsid w:val="00DD5A6E"/>
    <w:rsid w:val="00E64DFB"/>
    <w:rsid w:val="00EC2EEF"/>
    <w:rsid w:val="00F17621"/>
    <w:rsid w:val="00F45094"/>
    <w:rsid w:val="00F52CEE"/>
    <w:rsid w:val="00F5395B"/>
    <w:rsid w:val="00F90369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BF24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BF24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n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Хаимчикова Жаргалма Баировна</dc:creator>
  <cp:lastModifiedBy>Глава</cp:lastModifiedBy>
  <cp:revision>4</cp:revision>
  <cp:lastPrinted>2023-12-13T05:16:00Z</cp:lastPrinted>
  <dcterms:created xsi:type="dcterms:W3CDTF">2023-12-13T05:14:00Z</dcterms:created>
  <dcterms:modified xsi:type="dcterms:W3CDTF">2023-12-13T05:18:00Z</dcterms:modified>
</cp:coreProperties>
</file>