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СОВЕТ СЕЛЬСКОЕ ПОСЕЛЕНИЕ «МИРНИНСКОЕ» МУНИЦИПАЛЬНЫЙ РАЙОН «ОЛОВЯНННИНСКИЙ РАЙОН»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ЗАБАЙКАЛЬСКИЙ КРАЙ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РЕШЕНИЕ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proofErr w:type="spellStart"/>
      <w:r w:rsidRPr="00DD2C2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п.ст</w:t>
      </w:r>
      <w:proofErr w:type="spellEnd"/>
      <w:r w:rsidRPr="00DD2C2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. Мирная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25 декабря 2023 года                                                                                           № 51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бюджете сельского 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поселения «</w:t>
      </w:r>
      <w:proofErr w:type="spellStart"/>
      <w:r w:rsidRPr="00DD2C2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 2024 год</w:t>
      </w:r>
      <w:r w:rsidRPr="00DD2C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D2C2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 плановый период 2025 и 2026 годов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</w:t>
      </w: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Руководствуясь ст.184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2C22">
          <w:rPr>
            <w:rFonts w:ascii="Times New Roman" w:eastAsia="SimSun" w:hAnsi="Times New Roman" w:cs="Times New Roman"/>
            <w:color w:val="000000"/>
            <w:sz w:val="28"/>
            <w:szCs w:val="28"/>
            <w:lang w:eastAsia="zh-CN"/>
          </w:rPr>
          <w:t>2003 г</w:t>
        </w:r>
      </w:smartTag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№ 131-ФЗ «Об общих принципах организации местного самоуправления в Российской Федерации», п. 2. ч.1 ст.27 Устава сельского 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», Положением «О бюджетном процессе в сельском поселении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 от 25 мая 2018 года № 32 Совет сельского 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РЕШИЛ: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1.Утвердить бюджета сельского поселения «</w:t>
      </w:r>
      <w:proofErr w:type="spellStart"/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 2024 год 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- по доходам в сумме </w:t>
      </w:r>
      <w:r w:rsidRPr="00DD2C2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3386,4 </w:t>
      </w: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тыс. руб.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- по расходам в сумме </w:t>
      </w:r>
      <w:r w:rsidRPr="00DD2C22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3386,4 </w:t>
      </w: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тыс. руб.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2.Утвердить основные характеристики бюджета сельского поселения «</w:t>
      </w:r>
      <w:proofErr w:type="spellStart"/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» на 2025 и 2026 годы: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общий объем доходов на 2025 год в сумме 3403,0 тыс. рублей и на 2026 год в сумме 3418,3 тыс. рублей;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общий объем расходов на 2025 год в сумме 3403,0 тыс. рублей в том числе условно утверждаемые расходы в сумме 27,1 тыс. руб. и на 2026 год общий объем расходов в сумме 3418,3 </w:t>
      </w:r>
      <w:proofErr w:type="spellStart"/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тыс.рублей</w:t>
      </w:r>
      <w:proofErr w:type="spellEnd"/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, в том числе условно утверждаемые расходы в сумме 55,0 тыс. рублей.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3.Утвердить источники финансирования дефицита бюджета сельского поселения на 2024 год, согласно приложению № 1 к настоящему Решению.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4. Утвердить источники финансирования дефицита бюджета сельского поселения на плановые периоды 2025 и 2026 годы, согласно приложению № 2 к настоящему Решению.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5. Утвердить объемы поступления доходов в бюджет сельского поселения по основным источникам на 2024 год, согласно приложения №3 к настоящему Решению.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6.</w:t>
      </w:r>
      <w:r w:rsidRPr="00D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доходы бюджета </w:t>
      </w: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r w:rsidRPr="00D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и подгруппам классификации доходов бюджета Российской Федерации на плановый период 2025 и 2026 годы, согласно приложению № 4 к настоящему Решению.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7. Утвердить общий объем межбюджетных трансфертов, получаемых из других бюджетов бюджетной системы в 2024 году </w:t>
      </w:r>
      <w:r w:rsidRPr="00D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плановый период 2025 и 2026 годы: общий объем межбюджетных трансфертов на 2025 год в сумме </w:t>
      </w:r>
      <w:r w:rsidRPr="00DD2C22">
        <w:rPr>
          <w:rFonts w:ascii="Times New Roman" w:eastAsia="Times New Roman" w:hAnsi="Times New Roman" w:cs="Times New Roman"/>
          <w:sz w:val="28"/>
          <w:szCs w:val="28"/>
          <w:lang w:eastAsia="ru-RU"/>
        </w:rPr>
        <w:t>2319,1</w:t>
      </w:r>
      <w:r w:rsidRPr="00DD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рублей, и на 2026 год в сумме 2319,1 тыс. рублей, согласно приложению № 3 и 4 к настоящему Решению.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8. Утвердить ведомственную структуру расходов бюджета сельского поселения на 2024 год согласно приложению №5 к настоящему Решению.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9. </w:t>
      </w:r>
      <w:r w:rsidRPr="00D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ведомственную структуру расходов бюджета поселения на плановый период 2025 и 2026 годы согласно приложению №6 к настоящему Решению.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10. Утвердить распределение бюджетных ассигнований бюджета сельского поселения по разделам, подразделам, целевым статьям, группам и подгруппам видов расходов классификации расходов бюджетов на 2024 год согласно приложению № 7 к настоящему Решению.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11. </w:t>
      </w:r>
      <w:r w:rsidRPr="00D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распределение бюджетных ассигнований бюджета поселения по разделам, подразделам, целевым статьям, группам и подгруппам видов расходов классификации расходов бюджетов на плановый период 2025 и 2026 годы согласно приложению №8 к настоящему Решению.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12. Утвердить объем межбюджетных трансфертов, передаваемых бюджету муниципального района из бюджета сельского поселения по осуществлению полномочий по внешнему муниципальному финансовому контролю на 2024 </w:t>
      </w:r>
      <w:proofErr w:type="gram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год  в</w:t>
      </w:r>
      <w:proofErr w:type="gramEnd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сумме 4,5 тыс. руб.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13. </w:t>
      </w:r>
      <w:r w:rsidRPr="00D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объем межбюджетных трансфертов, предоставляемых бюджету муниципального района </w:t>
      </w: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из бюджета сельского поселения по осуществлению полномочий по внешнему муниципальному финансовому контролю на </w:t>
      </w:r>
      <w:r w:rsidRPr="00D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 2025-2026 годы в сумме 4,5 тыс. руб.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14.Утвердить размер Резервного фонда Администрации сельского поселения </w:t>
      </w: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на 2024 год и плановый период 2025 и 2026 годы в сумме 2,0 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тыс.руб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15. Утвердить верхний предел муниципального внутреннего долга поселения   на 1 января 2025 г. в сумме 0 тыс. руб.; на 1 января 2026 г. в сумме 0 тыс. руб.; на 1 января 2027 г. в сумме 0 тыс. руб., в том числе установить верхний предел долга по муниципальным гарантиям поселения по состоянию на 1 января 2025 года в сумме 0,0 тыс. рублей, на 1 января 2026 года в сумме 0,0 тыс. рублей, на 1 января 2027 года в сумме 0,0 тыс. рублей.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16. Установить предельный объем расходов на обслуживание муниципального внутреннего долга сельского поселения в размере не более 5 процентов от </w:t>
      </w: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общего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РФ.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17. Заключение и оплата органами местного самоуправления, казёнными учреждениями договоров (муниципальных контрактов), исполнение которых осуществляется за счет бюджетных ассигнований бюджета сельского поселения, производится в переделах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18. </w:t>
      </w: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Увеличить с 1 января 2024 года на 5 процентов, с 1 июня 2024 года на 4,5 процента размеры окладов (должностных окладов), ставок заработной платы работников администрации сельского поселения,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по должностям муниципальной  службы, ежемесячного денежного вознаграждения лиц, замещающих муниципальные должности администрации сельского поселения.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19. Администрация сельского 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законов субъекта Российской Федерации о наделении муниципальных районов дополнительными полномочиями.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20. Нормативные правовые акты администрации сельского поселения подлежат приведению в соответствие с настоящим решением.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21. Настоящее решение вступает в силу с 1 января 2024 г.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16. Данное Решение обнародовать на стендах и в общедоступных местах сельского поселения «</w:t>
      </w:r>
      <w:proofErr w:type="spellStart"/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2C22" w:rsidRPr="00DD2C22" w:rsidRDefault="00D8769D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Глава сельского поселения «</w:t>
      </w: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ab/>
        <w:t xml:space="preserve">             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Г.Г.Бородина</w:t>
      </w:r>
      <w:proofErr w:type="spellEnd"/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69D" w:rsidRDefault="00D8769D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69D" w:rsidRDefault="00D8769D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</w:t>
      </w:r>
      <w:proofErr w:type="gramStart"/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 и</w:t>
      </w:r>
      <w:proofErr w:type="gramEnd"/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плановый период 2025 и 2026 годов"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декабря 2023 года № 51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сельского поселения «</w:t>
      </w:r>
      <w:proofErr w:type="spellStart"/>
      <w:r w:rsidRPr="00DD2C2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2024 год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718"/>
        <w:gridCol w:w="3065"/>
        <w:gridCol w:w="2170"/>
      </w:tblGrid>
      <w:tr w:rsidR="00DD2C22" w:rsidRPr="00DD2C22" w:rsidTr="00B776D7">
        <w:trPr>
          <w:trHeight w:val="385"/>
        </w:trPr>
        <w:tc>
          <w:tcPr>
            <w:tcW w:w="2298" w:type="pct"/>
            <w:gridSpan w:val="2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1581" w:type="pct"/>
            <w:vMerge w:val="restart"/>
            <w:tcBorders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lang w:eastAsia="ru-RU"/>
              </w:rPr>
              <w:t xml:space="preserve">на 2024 г </w:t>
            </w:r>
          </w:p>
        </w:tc>
      </w:tr>
      <w:tr w:rsidR="00DD2C22" w:rsidRPr="00DD2C22" w:rsidTr="00B776D7">
        <w:trPr>
          <w:trHeight w:val="1756"/>
        </w:trPr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81" w:type="pct"/>
            <w:vMerge/>
            <w:tcBorders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C22" w:rsidRPr="00DD2C22" w:rsidTr="00B776D7"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2C22" w:rsidRPr="00DD2C22" w:rsidTr="00B776D7">
        <w:trPr>
          <w:trHeight w:val="917"/>
        </w:trPr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2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22" w:rsidRPr="00DD2C22" w:rsidTr="00B776D7">
        <w:trPr>
          <w:trHeight w:val="508"/>
        </w:trPr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2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2C22" w:rsidRPr="00DD2C22" w:rsidTr="00B776D7">
        <w:trPr>
          <w:trHeight w:val="90"/>
        </w:trPr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2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D2C22" w:rsidRPr="00DD2C22" w:rsidTr="00B776D7">
        <w:trPr>
          <w:trHeight w:val="642"/>
        </w:trPr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2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-3386,4</w:t>
            </w:r>
          </w:p>
        </w:tc>
      </w:tr>
      <w:tr w:rsidR="00DD2C22" w:rsidRPr="00DD2C22" w:rsidTr="00B776D7">
        <w:trPr>
          <w:trHeight w:val="840"/>
        </w:trPr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2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-3386,4</w:t>
            </w:r>
          </w:p>
        </w:tc>
      </w:tr>
      <w:tr w:rsidR="00DD2C22" w:rsidRPr="00DD2C22" w:rsidTr="00B776D7">
        <w:trPr>
          <w:trHeight w:val="924"/>
        </w:trPr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2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-3386,4</w:t>
            </w:r>
          </w:p>
        </w:tc>
      </w:tr>
      <w:tr w:rsidR="00DD2C22" w:rsidRPr="00DD2C22" w:rsidTr="00B776D7"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2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3386,4</w:t>
            </w:r>
          </w:p>
        </w:tc>
      </w:tr>
      <w:tr w:rsidR="00DD2C22" w:rsidRPr="00DD2C22" w:rsidTr="00B776D7"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2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3386,4</w:t>
            </w:r>
          </w:p>
        </w:tc>
      </w:tr>
      <w:tr w:rsidR="00DD2C22" w:rsidRPr="00DD2C22" w:rsidTr="00B776D7"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2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3386,4</w:t>
            </w:r>
          </w:p>
        </w:tc>
      </w:tr>
      <w:tr w:rsidR="00DD2C22" w:rsidRPr="00DD2C22" w:rsidTr="00B776D7">
        <w:tc>
          <w:tcPr>
            <w:tcW w:w="8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03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581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21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3386,4</w:t>
            </w:r>
          </w:p>
        </w:tc>
      </w:tr>
    </w:tbl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год и плановый период 2025 и 2026 годов"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декабря 2023 года № 51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«</w:t>
      </w:r>
      <w:proofErr w:type="spellStart"/>
      <w:r w:rsidRPr="00DD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на </w:t>
      </w:r>
      <w:r w:rsidRPr="00DD2C2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плановые периоды 2025 и 2026 годы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3186"/>
        <w:gridCol w:w="2356"/>
        <w:gridCol w:w="1386"/>
        <w:gridCol w:w="1455"/>
      </w:tblGrid>
      <w:tr w:rsidR="00DD2C22" w:rsidRPr="00DD2C22" w:rsidTr="00B776D7">
        <w:trPr>
          <w:trHeight w:val="481"/>
        </w:trPr>
        <w:tc>
          <w:tcPr>
            <w:tcW w:w="2331" w:type="pct"/>
            <w:gridSpan w:val="2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Merge w:val="restart"/>
            <w:tcBorders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2026 г</w:t>
            </w:r>
          </w:p>
        </w:tc>
      </w:tr>
      <w:tr w:rsidR="00DD2C22" w:rsidRPr="00DD2C22" w:rsidTr="00B776D7">
        <w:trPr>
          <w:trHeight w:val="2519"/>
        </w:trPr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10" w:type="pct"/>
            <w:vMerge/>
            <w:tcBorders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22" w:rsidRPr="00DD2C22" w:rsidTr="00B776D7"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10" w:type="pct"/>
            <w:tcBorders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2C22" w:rsidRPr="00DD2C22" w:rsidTr="00B776D7">
        <w:trPr>
          <w:trHeight w:val="543"/>
        </w:trPr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10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бюджета, всего,</w:t>
            </w:r>
          </w:p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12" w:type="pct"/>
            <w:tcBorders>
              <w:top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D2C22" w:rsidRPr="00DD2C22" w:rsidTr="00B776D7">
        <w:trPr>
          <w:trHeight w:val="824"/>
        </w:trPr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210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712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2C22" w:rsidRPr="00DD2C22" w:rsidTr="00B776D7">
        <w:trPr>
          <w:trHeight w:val="90"/>
        </w:trPr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210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12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-3403,0</w:t>
            </w:r>
          </w:p>
        </w:tc>
        <w:tc>
          <w:tcPr>
            <w:tcW w:w="747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-3418,3</w:t>
            </w:r>
          </w:p>
        </w:tc>
      </w:tr>
      <w:tr w:rsidR="00DD2C22" w:rsidRPr="00DD2C22" w:rsidTr="00B776D7">
        <w:trPr>
          <w:trHeight w:val="642"/>
        </w:trPr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210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12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-3403,0</w:t>
            </w:r>
          </w:p>
        </w:tc>
        <w:tc>
          <w:tcPr>
            <w:tcW w:w="747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-3418,3</w:t>
            </w:r>
          </w:p>
        </w:tc>
      </w:tr>
      <w:tr w:rsidR="00DD2C22" w:rsidRPr="00DD2C22" w:rsidTr="00B776D7">
        <w:trPr>
          <w:trHeight w:val="840"/>
        </w:trPr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210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12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-3403,0</w:t>
            </w:r>
          </w:p>
        </w:tc>
        <w:tc>
          <w:tcPr>
            <w:tcW w:w="747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-3418,3</w:t>
            </w:r>
          </w:p>
        </w:tc>
      </w:tr>
      <w:tr w:rsidR="00DD2C22" w:rsidRPr="00DD2C22" w:rsidTr="00B776D7">
        <w:trPr>
          <w:trHeight w:val="924"/>
        </w:trPr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210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2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-3403,0</w:t>
            </w:r>
          </w:p>
        </w:tc>
        <w:tc>
          <w:tcPr>
            <w:tcW w:w="747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-3418,3</w:t>
            </w:r>
          </w:p>
        </w:tc>
      </w:tr>
      <w:tr w:rsidR="00DD2C22" w:rsidRPr="00DD2C22" w:rsidTr="00B776D7"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210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12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3403,0</w:t>
            </w:r>
          </w:p>
        </w:tc>
        <w:tc>
          <w:tcPr>
            <w:tcW w:w="747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3418,3</w:t>
            </w:r>
          </w:p>
        </w:tc>
      </w:tr>
      <w:tr w:rsidR="00DD2C22" w:rsidRPr="00DD2C22" w:rsidTr="00B776D7"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210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12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3403,0</w:t>
            </w:r>
          </w:p>
        </w:tc>
        <w:tc>
          <w:tcPr>
            <w:tcW w:w="747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3418,3</w:t>
            </w:r>
          </w:p>
        </w:tc>
      </w:tr>
      <w:tr w:rsidR="00DD2C22" w:rsidRPr="00DD2C22" w:rsidTr="00B776D7"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210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12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3403,0</w:t>
            </w:r>
          </w:p>
        </w:tc>
        <w:tc>
          <w:tcPr>
            <w:tcW w:w="747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3418,3</w:t>
            </w:r>
          </w:p>
        </w:tc>
      </w:tr>
      <w:tr w:rsidR="00DD2C22" w:rsidRPr="00DD2C22" w:rsidTr="00B776D7">
        <w:tc>
          <w:tcPr>
            <w:tcW w:w="695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636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210" w:type="pct"/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712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3403,0</w:t>
            </w:r>
          </w:p>
        </w:tc>
        <w:tc>
          <w:tcPr>
            <w:tcW w:w="747" w:type="pct"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zh-CN"/>
              </w:rPr>
              <w:t>3418,3</w:t>
            </w:r>
          </w:p>
        </w:tc>
      </w:tr>
    </w:tbl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№3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год и плановый период 2025 и 2026 годов"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декабря 2023 года № 51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2024 год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5494"/>
        <w:gridCol w:w="1395"/>
      </w:tblGrid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1067,3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185,8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185,8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545,5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27,4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414,2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103,9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2319,1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648,2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202  49999 10 0000 150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1670,9</w:t>
            </w:r>
          </w:p>
        </w:tc>
      </w:tr>
      <w:tr w:rsidR="00DD2C22" w:rsidRPr="00DD2C22" w:rsidTr="00B776D7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3389,4</w:t>
            </w:r>
          </w:p>
        </w:tc>
      </w:tr>
    </w:tbl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№4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год и плановый период 2025 и 2026 годов"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декабря 2023 года № 51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D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по группам и подгруппам доходов бюджета сельского поселения «</w:t>
      </w:r>
      <w:proofErr w:type="spellStart"/>
      <w:r w:rsidRPr="00DD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Pr="00DD2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</w:t>
      </w:r>
      <w:r w:rsidRPr="00DD2C2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плановые</w:t>
      </w:r>
      <w:proofErr w:type="gramEnd"/>
      <w:r w:rsidRPr="00DD2C2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периоды 2025 и 2026 годы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3815"/>
        <w:gridCol w:w="1678"/>
        <w:gridCol w:w="1678"/>
      </w:tblGrid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2025</w:t>
            </w: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2026</w:t>
            </w:r>
          </w:p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1083,9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1099,2</w:t>
            </w: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217,7</w:t>
            </w: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217,7</w:t>
            </w: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545,5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545,5</w:t>
            </w: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27,4</w:t>
            </w: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414,2</w:t>
            </w: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103,9</w:t>
            </w: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2 00 00000 00 0000 000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2319,1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2319,1</w:t>
            </w: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648,2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648,2</w:t>
            </w:r>
          </w:p>
        </w:tc>
      </w:tr>
      <w:tr w:rsidR="00DD2C22" w:rsidRPr="00DD2C22" w:rsidTr="00B776D7">
        <w:trPr>
          <w:trHeight w:val="62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202  49999 10 0000 150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1670,9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1670,9</w:t>
            </w:r>
          </w:p>
        </w:tc>
      </w:tr>
      <w:tr w:rsidR="00DD2C22" w:rsidRPr="00DD2C22" w:rsidTr="00B776D7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3403,0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3418,3</w:t>
            </w:r>
          </w:p>
        </w:tc>
      </w:tr>
    </w:tbl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№5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год и плановый период 2025 и 2026 годов"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декабря 2023 года № 51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754"/>
        <w:gridCol w:w="733"/>
        <w:gridCol w:w="1416"/>
        <w:gridCol w:w="1289"/>
        <w:gridCol w:w="1523"/>
      </w:tblGrid>
      <w:tr w:rsidR="00DD2C22" w:rsidRPr="00DD2C22" w:rsidTr="00B776D7">
        <w:trPr>
          <w:trHeight w:val="76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сельского поселения </w:t>
            </w:r>
            <w:proofErr w:type="spellStart"/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 на 2024 год</w:t>
            </w:r>
          </w:p>
          <w:p w:rsidR="00DD2C22" w:rsidRPr="00DD2C22" w:rsidRDefault="00DD2C22" w:rsidP="00DD2C22">
            <w:pPr>
              <w:tabs>
                <w:tab w:val="left" w:pos="9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D2C22" w:rsidRPr="00DD2C22" w:rsidTr="00B776D7">
        <w:trPr>
          <w:trHeight w:val="411"/>
        </w:trPr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Ц.ст</w:t>
            </w:r>
            <w:proofErr w:type="spellEnd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СЕЛЬСКОГО ПОСЕЛЕНИЯ"</w:t>
            </w: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3386,4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3247,7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584,7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584,7</w:t>
            </w:r>
          </w:p>
        </w:tc>
      </w:tr>
      <w:tr w:rsidR="00DD2C22" w:rsidRPr="00DD2C22" w:rsidTr="00B776D7">
        <w:trPr>
          <w:trHeight w:val="153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584,7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584,7</w:t>
            </w:r>
          </w:p>
        </w:tc>
      </w:tr>
      <w:tr w:rsidR="00DD2C22" w:rsidRPr="00DD2C22" w:rsidTr="00B776D7">
        <w:trPr>
          <w:trHeight w:val="28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153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2080,3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2080,3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</w:tr>
      <w:tr w:rsidR="00DD2C22" w:rsidRPr="00DD2C22" w:rsidTr="00B776D7">
        <w:trPr>
          <w:trHeight w:val="239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692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223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199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Доплаты к пенсиям государственных служащих </w:t>
            </w:r>
            <w:proofErr w:type="spellStart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субьектов</w:t>
            </w:r>
            <w:proofErr w:type="spellEnd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РФ и муниципальных служащих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357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Социальные выплаты </w:t>
            </w:r>
            <w:proofErr w:type="spellStart"/>
            <w:proofErr w:type="gramStart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гражданам,кроме</w:t>
            </w:r>
            <w:proofErr w:type="spellEnd"/>
            <w:proofErr w:type="gramEnd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409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</w:tbl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год и плановый период 2025 и 2026 годов"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декабря 2023 года № 51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 на </w:t>
      </w:r>
      <w:r w:rsidRPr="00DD2C2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плановые периоды 2025 и 2026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9"/>
        <w:gridCol w:w="733"/>
        <w:gridCol w:w="1416"/>
        <w:gridCol w:w="1289"/>
        <w:gridCol w:w="1263"/>
        <w:gridCol w:w="1121"/>
      </w:tblGrid>
      <w:tr w:rsidR="00DD2C22" w:rsidRPr="00DD2C22" w:rsidTr="00B776D7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Ц.ст</w:t>
            </w:r>
            <w:proofErr w:type="spellEnd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2025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на </w:t>
            </w:r>
            <w:proofErr w:type="gramStart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 год</w:t>
            </w:r>
            <w:proofErr w:type="gramEnd"/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СЕЛЬСКОГО ПОСЕЛЕНИЯ"</w:t>
            </w: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Мирнинское</w:t>
            </w:r>
            <w:proofErr w:type="spellEnd"/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3403,0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3418,3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3264,3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3279,6</w:t>
            </w:r>
          </w:p>
        </w:tc>
      </w:tr>
      <w:tr w:rsidR="00DD2C22" w:rsidRPr="00DD2C22" w:rsidTr="00B776D7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616,6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616,6</w:t>
            </w:r>
          </w:p>
        </w:tc>
      </w:tr>
      <w:tr w:rsidR="00DD2C22" w:rsidRPr="00DD2C22" w:rsidTr="00B776D7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616,6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616,6</w:t>
            </w:r>
          </w:p>
        </w:tc>
      </w:tr>
      <w:tr w:rsidR="00DD2C22" w:rsidRPr="00DD2C22" w:rsidTr="00B776D7">
        <w:trPr>
          <w:trHeight w:val="28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841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2080,3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2080,3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2080,3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2080,3</w:t>
            </w:r>
          </w:p>
        </w:tc>
      </w:tr>
      <w:tr w:rsidR="00DD2C22" w:rsidRPr="00DD2C22" w:rsidTr="00B776D7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</w:tr>
      <w:tr w:rsidR="00DD2C22" w:rsidRPr="00DD2C22" w:rsidTr="00B776D7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</w:tr>
      <w:tr w:rsidR="00DD2C22" w:rsidRPr="00DD2C22" w:rsidTr="00B776D7">
        <w:trPr>
          <w:trHeight w:val="239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692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223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Социальная политика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199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90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Доплаты к пенсиям государственных служащих </w:t>
            </w:r>
            <w:proofErr w:type="spellStart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субьектов</w:t>
            </w:r>
            <w:proofErr w:type="spellEnd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РФ и муниципальных служащих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357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765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409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</w:tbl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№7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год и плановый период 2025 и 2026 годов"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декабря 2023 года № 51</w:t>
      </w: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подразделам, целевым статьям, группам и подгруппам видов расходов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классификации расходов бюджетов на 2024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754"/>
        <w:gridCol w:w="733"/>
        <w:gridCol w:w="1416"/>
        <w:gridCol w:w="1289"/>
        <w:gridCol w:w="1523"/>
      </w:tblGrid>
      <w:tr w:rsidR="00DD2C22" w:rsidRPr="00DD2C22" w:rsidTr="00B776D7">
        <w:trPr>
          <w:trHeight w:val="411"/>
        </w:trPr>
        <w:tc>
          <w:tcPr>
            <w:tcW w:w="45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Ц.ст</w:t>
            </w:r>
            <w:proofErr w:type="spellEnd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на </w:t>
            </w:r>
            <w:proofErr w:type="gramStart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 год</w:t>
            </w:r>
            <w:proofErr w:type="gramEnd"/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3247,7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584,7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584,7</w:t>
            </w:r>
          </w:p>
        </w:tc>
      </w:tr>
      <w:tr w:rsidR="00DD2C22" w:rsidRPr="00DD2C22" w:rsidTr="00B776D7">
        <w:trPr>
          <w:trHeight w:val="153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584,7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584,7</w:t>
            </w:r>
          </w:p>
        </w:tc>
      </w:tr>
      <w:tr w:rsidR="00DD2C22" w:rsidRPr="00DD2C22" w:rsidTr="00B776D7">
        <w:trPr>
          <w:trHeight w:val="28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153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2080,3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2080,3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</w:tr>
      <w:tr w:rsidR="00DD2C22" w:rsidRPr="00DD2C22" w:rsidTr="00B776D7">
        <w:trPr>
          <w:trHeight w:val="239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692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223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199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Доплаты к пенсиям государственных служащих </w:t>
            </w:r>
            <w:proofErr w:type="spellStart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субьектов</w:t>
            </w:r>
            <w:proofErr w:type="spellEnd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РФ и муниципальных служащих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357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Социальные выплаты </w:t>
            </w:r>
            <w:proofErr w:type="spellStart"/>
            <w:proofErr w:type="gramStart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гражданам,кроме</w:t>
            </w:r>
            <w:proofErr w:type="spellEnd"/>
            <w:proofErr w:type="gramEnd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публичных нормативных социальных выплат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765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51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409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300"/>
        </w:trPr>
        <w:tc>
          <w:tcPr>
            <w:tcW w:w="4599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54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3386,4</w:t>
            </w:r>
          </w:p>
        </w:tc>
      </w:tr>
    </w:tbl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№8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Совета сельского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Мирнинское</w:t>
      </w:r>
      <w:proofErr w:type="spellEnd"/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бюджете сельского поселения </w:t>
      </w:r>
      <w:proofErr w:type="spellStart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Мирнинское</w:t>
      </w:r>
      <w:proofErr w:type="spellEnd"/>
      <w:r w:rsidRPr="00DD2C2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год и плановый период 2025 и 2026 годов"</w:t>
      </w:r>
    </w:p>
    <w:p w:rsidR="00DD2C22" w:rsidRPr="00DD2C22" w:rsidRDefault="00D8769D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декабря 2023 года № 51</w:t>
      </w:r>
      <w:bookmarkStart w:id="0" w:name="_GoBack"/>
      <w:bookmarkEnd w:id="0"/>
    </w:p>
    <w:p w:rsidR="00DD2C22" w:rsidRPr="00DD2C22" w:rsidRDefault="00DD2C22" w:rsidP="00DD2C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подразделам, целевым статьям, группам и подгруппам видов расходов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D2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классификации расходов бюджетов на </w:t>
      </w:r>
      <w:r w:rsidRPr="00DD2C2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плановые периоды 2025 и 2026 годы</w:t>
      </w: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9"/>
        <w:gridCol w:w="733"/>
        <w:gridCol w:w="1416"/>
        <w:gridCol w:w="1289"/>
        <w:gridCol w:w="1263"/>
        <w:gridCol w:w="1121"/>
      </w:tblGrid>
      <w:tr w:rsidR="00DD2C22" w:rsidRPr="00DD2C22" w:rsidTr="00B776D7">
        <w:trPr>
          <w:trHeight w:val="41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Ц.ст</w:t>
            </w:r>
            <w:proofErr w:type="spellEnd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группа, подгруппа вида расходов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на </w:t>
            </w:r>
            <w:proofErr w:type="gramStart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 год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DD2C22" w:rsidRPr="00DD2C22" w:rsidRDefault="00DD2C22" w:rsidP="00D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на </w:t>
            </w:r>
            <w:proofErr w:type="gramStart"/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 год</w:t>
            </w:r>
            <w:proofErr w:type="gramEnd"/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3264,3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3279,6</w:t>
            </w:r>
          </w:p>
        </w:tc>
      </w:tr>
      <w:tr w:rsidR="00DD2C22" w:rsidRPr="00DD2C22" w:rsidTr="00B776D7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616,6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616,6</w:t>
            </w:r>
          </w:p>
        </w:tc>
      </w:tr>
      <w:tr w:rsidR="00DD2C22" w:rsidRPr="00DD2C22" w:rsidTr="00B776D7">
        <w:trPr>
          <w:trHeight w:val="153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616,6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616,6</w:t>
            </w:r>
          </w:p>
        </w:tc>
      </w:tr>
      <w:tr w:rsidR="00DD2C22" w:rsidRPr="00DD2C22" w:rsidTr="00B776D7">
        <w:trPr>
          <w:trHeight w:val="28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Центральный аппарат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841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0000020400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580,7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Резервные фонды местных администраций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Резервные средства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0000027150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2,0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2080,3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2080,3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2080,3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2080,3</w:t>
            </w:r>
          </w:p>
        </w:tc>
      </w:tr>
      <w:tr w:rsidR="00DD2C22" w:rsidRPr="00DD2C22" w:rsidTr="00B776D7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</w:tr>
      <w:tr w:rsidR="00DD2C22" w:rsidRPr="00DD2C22" w:rsidTr="00B776D7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323,3</w:t>
            </w:r>
          </w:p>
        </w:tc>
      </w:tr>
      <w:tr w:rsidR="00DD2C22" w:rsidRPr="00DD2C22" w:rsidTr="00B776D7">
        <w:trPr>
          <w:trHeight w:val="239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12,5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Выполнение обязательств поселений по содержанию органов местного самоуправления и обеспечение хозяйственного обслуживания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692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0000029300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1744,5</w:t>
            </w:r>
          </w:p>
        </w:tc>
      </w:tr>
      <w:tr w:rsidR="00DD2C22" w:rsidRPr="00DD2C22" w:rsidTr="00B776D7">
        <w:trPr>
          <w:trHeight w:val="223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Социальная политика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199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90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Доплаты к пенсиям государственных служащих </w:t>
            </w:r>
            <w:proofErr w:type="spellStart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субьектов</w:t>
            </w:r>
            <w:proofErr w:type="spellEnd"/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РФ и муниципальных служащих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357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765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1001</w:t>
            </w: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0000049100</w:t>
            </w: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DD2C22" w:rsidRPr="00DD2C22" w:rsidTr="00B776D7">
        <w:trPr>
          <w:trHeight w:val="765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51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409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0000021000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DD2C22" w:rsidRPr="00DD2C22" w:rsidTr="00B776D7">
        <w:trPr>
          <w:trHeight w:val="300"/>
        </w:trPr>
        <w:tc>
          <w:tcPr>
            <w:tcW w:w="3652" w:type="dxa"/>
            <w:shd w:val="clear" w:color="auto" w:fill="auto"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9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3403,0</w:t>
            </w:r>
          </w:p>
        </w:tc>
        <w:tc>
          <w:tcPr>
            <w:tcW w:w="1121" w:type="dxa"/>
          </w:tcPr>
          <w:p w:rsidR="00DD2C22" w:rsidRPr="00DD2C22" w:rsidRDefault="00DD2C22" w:rsidP="00DD2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2C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3418,3</w:t>
            </w:r>
          </w:p>
        </w:tc>
      </w:tr>
    </w:tbl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DD2C22" w:rsidRPr="00DD2C22" w:rsidRDefault="00DD2C22" w:rsidP="00DD2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D2C22" w:rsidRPr="00DD2C22" w:rsidRDefault="00DD2C22" w:rsidP="00DD2C2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6553" w:rsidRPr="00B66CC0" w:rsidRDefault="00886553">
      <w:pPr>
        <w:rPr>
          <w:rFonts w:ascii="Times New Roman" w:hAnsi="Times New Roman" w:cs="Times New Roman"/>
          <w:sz w:val="28"/>
          <w:szCs w:val="28"/>
        </w:rPr>
      </w:pPr>
    </w:p>
    <w:sectPr w:rsidR="00886553" w:rsidRPr="00B66CC0" w:rsidSect="007D1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769D">
      <w:pPr>
        <w:spacing w:after="0" w:line="240" w:lineRule="auto"/>
      </w:pPr>
      <w:r>
        <w:separator/>
      </w:r>
    </w:p>
  </w:endnote>
  <w:endnote w:type="continuationSeparator" w:id="0">
    <w:p w:rsidR="00000000" w:rsidRDefault="00D8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87" w:rsidRDefault="00D876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87" w:rsidRDefault="00D876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87" w:rsidRDefault="00D876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769D">
      <w:pPr>
        <w:spacing w:after="0" w:line="240" w:lineRule="auto"/>
      </w:pPr>
      <w:r>
        <w:separator/>
      </w:r>
    </w:p>
  </w:footnote>
  <w:footnote w:type="continuationSeparator" w:id="0">
    <w:p w:rsidR="00000000" w:rsidRDefault="00D8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87" w:rsidRDefault="00D876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87" w:rsidRDefault="00D876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87" w:rsidRDefault="00D876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221F"/>
    <w:multiLevelType w:val="hybridMultilevel"/>
    <w:tmpl w:val="9F8C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4D"/>
    <w:rsid w:val="0079164D"/>
    <w:rsid w:val="00886553"/>
    <w:rsid w:val="00B66CC0"/>
    <w:rsid w:val="00D8769D"/>
    <w:rsid w:val="00D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108B-C1AD-4E9C-80E6-7A1CB404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2C22"/>
  </w:style>
  <w:style w:type="paragraph" w:styleId="a3">
    <w:name w:val="Balloon Text"/>
    <w:basedOn w:val="a"/>
    <w:link w:val="a4"/>
    <w:semiHidden/>
    <w:rsid w:val="00DD2C22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DD2C22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D2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DD2C22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6">
    <w:name w:val="header"/>
    <w:basedOn w:val="a"/>
    <w:link w:val="a7"/>
    <w:rsid w:val="00DD2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DD2C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DD2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DD2C2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2023-12-28T02:28:00Z</cp:lastPrinted>
  <dcterms:created xsi:type="dcterms:W3CDTF">2023-12-28T01:49:00Z</dcterms:created>
  <dcterms:modified xsi:type="dcterms:W3CDTF">2023-12-28T02:35:00Z</dcterms:modified>
</cp:coreProperties>
</file>