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8" w:rsidRDefault="005F4C28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«ОЛОВЯННИНСКИЙ   РАЙОН»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EB51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F06B0"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гт</w:t>
      </w:r>
      <w:proofErr w:type="spellEnd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Оловянная</w:t>
      </w:r>
    </w:p>
    <w:p w:rsidR="007B53B7" w:rsidRPr="00EB5172" w:rsidRDefault="007B53B7" w:rsidP="00EB5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202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</w:t>
      </w:r>
      <w:r w:rsidR="008417F6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7B53B7" w:rsidRPr="00EB5172" w:rsidRDefault="007B53B7" w:rsidP="00175B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«Лучшую организацию работы по охране труда </w:t>
      </w:r>
      <w:r w:rsidR="00D428B5"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D428B5"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428B5"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«Оловяннинский район»</w:t>
      </w:r>
    </w:p>
    <w:p w:rsidR="007B53B7" w:rsidRPr="00EB5172" w:rsidRDefault="007B53B7" w:rsidP="00175B3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Устава муниципального района «Оловяннинский район», руководствуясь  приказом Министерства труда и  социальной защиты населения Забайкальского края от 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31.01.2024 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59473B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5B0B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F4A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регионального конкурса на лучшую организацию работы по охране т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в Забайкальском крае за 202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BC492E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активизации</w:t>
      </w:r>
      <w:r w:rsidR="008417F6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созданию безопасных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 работников, пропаганде передового опыта управления охраной труда в организациях района</w:t>
      </w:r>
      <w:proofErr w:type="gramEnd"/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муниципального района «Оловяннинский район»</w:t>
      </w:r>
    </w:p>
    <w:p w:rsidR="00EB5172" w:rsidRPr="00EB5172" w:rsidRDefault="00EB5172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7B53B7" w:rsidRPr="00EB5172" w:rsidRDefault="007B53B7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Провести районный конкурс на «Лучшую организацию работы по охране труда 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 за 202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72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B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B53B7" w:rsidRPr="00EB5172" w:rsidRDefault="007B53B7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проведению конкурса на 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«Лучшую организацию работы по охране труда 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0F19E5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5172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 проведении конкурса  «Лучшая организация работы  по охране труда 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517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8B5" w:rsidRPr="00EB5172">
        <w:rPr>
          <w:rFonts w:ascii="Times New Roman" w:eastAsia="Calibri" w:hAnsi="Times New Roman" w:cs="Times New Roman"/>
          <w:sz w:val="28"/>
          <w:szCs w:val="28"/>
        </w:rPr>
        <w:t>м</w:t>
      </w:r>
      <w:r w:rsidRPr="00EB517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8B5" w:rsidRPr="00EB5172">
        <w:rPr>
          <w:rFonts w:ascii="Times New Roman" w:eastAsia="Calibri" w:hAnsi="Times New Roman" w:cs="Times New Roman"/>
          <w:sz w:val="28"/>
          <w:szCs w:val="28"/>
        </w:rPr>
        <w:t>е</w:t>
      </w:r>
      <w:r w:rsidRPr="00EB5172">
        <w:rPr>
          <w:rFonts w:ascii="Times New Roman" w:eastAsia="Calibri" w:hAnsi="Times New Roman" w:cs="Times New Roman"/>
          <w:sz w:val="28"/>
          <w:szCs w:val="28"/>
        </w:rPr>
        <w:t xml:space="preserve"> «Оловяннинский район» (приложение 2).</w:t>
      </w:r>
    </w:p>
    <w:p w:rsidR="007B53B7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Рекомендовать   руководителям   организаций   и   индивидуальным 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предпринимателям, являющимися работодателями, принять участие в конкурсе.         </w:t>
      </w:r>
    </w:p>
    <w:p w:rsidR="007B53B7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</w:t>
      </w:r>
      <w:r w:rsidR="00BC492E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охране труда 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консультирование работодателей по вопросам проведения конкурса на лучшую организацию работы по охране труда в муниципальном районе «Оловяннинский район», участвующим в конкурсе.</w:t>
      </w:r>
    </w:p>
    <w:p w:rsidR="00622595" w:rsidRPr="00EB5172" w:rsidRDefault="000F19E5" w:rsidP="00175B3D">
      <w:pPr>
        <w:spacing w:after="0" w:line="276" w:lineRule="auto"/>
        <w:ind w:firstLine="708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</w:t>
      </w:r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</w:t>
      </w:r>
      <w:proofErr w:type="gramStart"/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«Интернет», по адресу: </w:t>
      </w:r>
      <w:hyperlink r:id="rId7" w:history="1">
        <w:r w:rsidR="00622595" w:rsidRPr="00EB51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https://olovyan.75.ru</w:t>
        </w:r>
      </w:hyperlink>
    </w:p>
    <w:p w:rsidR="007B53B7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экономического планирования, прогнозирования и контроля за муниципальными закупками и труда администрации муниципального района «Ол</w:t>
      </w:r>
      <w:r w:rsidR="00BC492E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овяннинский район»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A50F9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А.В.Антошкин</w:t>
      </w:r>
      <w:proofErr w:type="spellEnd"/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53B7" w:rsidRPr="00EB5172" w:rsidRDefault="007B53B7" w:rsidP="00175B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A1" w:rsidRPr="00EB5172" w:rsidRDefault="00F250A1" w:rsidP="00175B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17F6" w:rsidRDefault="008417F6" w:rsidP="00175B3D">
      <w:pPr>
        <w:spacing w:after="0" w:line="276" w:lineRule="auto"/>
      </w:pPr>
    </w:p>
    <w:p w:rsidR="008417F6" w:rsidRDefault="008417F6" w:rsidP="00175B3D">
      <w:pPr>
        <w:spacing w:after="0" w:line="276" w:lineRule="auto"/>
      </w:pPr>
    </w:p>
    <w:p w:rsidR="008417F6" w:rsidRDefault="008417F6" w:rsidP="00175B3D">
      <w:pPr>
        <w:spacing w:after="0" w:line="276" w:lineRule="auto"/>
      </w:pPr>
    </w:p>
    <w:p w:rsidR="008417F6" w:rsidRDefault="008417F6" w:rsidP="00175B3D">
      <w:pPr>
        <w:spacing w:after="0" w:line="276" w:lineRule="auto"/>
      </w:pPr>
    </w:p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175B3D" w:rsidRDefault="00175B3D"/>
    <w:p w:rsidR="00175B3D" w:rsidRDefault="00175B3D"/>
    <w:p w:rsidR="00175B3D" w:rsidRDefault="00175B3D"/>
    <w:p w:rsidR="00175B3D" w:rsidRDefault="00175B3D"/>
    <w:p w:rsidR="00175B3D" w:rsidRDefault="00175B3D"/>
    <w:p w:rsidR="00175B3D" w:rsidRDefault="00175B3D"/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0F19E5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0F19E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0F19E5" w:rsidRDefault="000F19E5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«Оловяннинский район»</w:t>
      </w:r>
    </w:p>
    <w:p w:rsidR="008417F6" w:rsidRPr="008417F6" w:rsidRDefault="008417F6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F19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361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50F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7F6" w:rsidRPr="008417F6" w:rsidRDefault="008417F6" w:rsidP="00841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РАЙОННОЙ КОНКУРСНОЙ КОМИССИИ</w:t>
      </w:r>
    </w:p>
    <w:p w:rsidR="008417F6" w:rsidRPr="008417F6" w:rsidRDefault="008417F6" w:rsidP="00841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ОХРАНЕ ТРУДА</w:t>
      </w:r>
    </w:p>
    <w:p w:rsidR="008417F6" w:rsidRPr="008417F6" w:rsidRDefault="008417F6" w:rsidP="00841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6075"/>
      </w:tblGrid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Мовсисян</w:t>
            </w:r>
            <w:proofErr w:type="spellEnd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Семеновна </w:t>
            </w:r>
          </w:p>
        </w:tc>
        <w:tc>
          <w:tcPr>
            <w:tcW w:w="6075" w:type="dxa"/>
            <w:shd w:val="clear" w:color="auto" w:fill="auto"/>
          </w:tcPr>
          <w:p w:rsidR="008417F6" w:rsidRDefault="008417F6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экономического планирования, прогнозирования и контроля за муниципальными закупками и тру                                     да администрации муниципального района «Оловяннинский район», председатель комиссии;</w:t>
            </w:r>
          </w:p>
          <w:p w:rsidR="00A36D72" w:rsidRPr="008417F6" w:rsidRDefault="00A36D72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 Елена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7F6" w:rsidRPr="008417F6" w:rsidRDefault="008417F6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75" w:type="dxa"/>
            <w:shd w:val="clear" w:color="auto" w:fill="auto"/>
          </w:tcPr>
          <w:p w:rsid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охране труда администрации муниципального района «Оловяннинский район», секретарь комиссии;</w:t>
            </w:r>
          </w:p>
          <w:p w:rsidR="00A36D72" w:rsidRP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F46640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6075" w:type="dxa"/>
            <w:shd w:val="clear" w:color="auto" w:fill="auto"/>
          </w:tcPr>
          <w:p w:rsidR="008417F6" w:rsidRDefault="008417F6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ГО ЧС и МХ администрации муниципального района «Оловяннинский район»</w:t>
            </w:r>
            <w:r w:rsidR="00A3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6D72" w:rsidRPr="008417F6" w:rsidRDefault="00A36D72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5E1F4A" w:rsidRPr="008417F6" w:rsidRDefault="0079721C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Петровна</w:t>
            </w:r>
          </w:p>
        </w:tc>
        <w:tc>
          <w:tcPr>
            <w:tcW w:w="6075" w:type="dxa"/>
            <w:shd w:val="clear" w:color="auto" w:fill="auto"/>
          </w:tcPr>
          <w:p w:rsidR="008417F6" w:rsidRDefault="0079721C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методическим кабинетом «Инициатива» </w:t>
            </w:r>
            <w:r w:rsidR="008417F6"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РКО и ДМ</w:t>
            </w:r>
            <w:r w:rsidR="00A3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6D72" w:rsidRP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A36D72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Лотарева Галина Алексеевна</w:t>
            </w:r>
          </w:p>
        </w:tc>
        <w:tc>
          <w:tcPr>
            <w:tcW w:w="6075" w:type="dxa"/>
            <w:shd w:val="clear" w:color="auto" w:fill="auto"/>
          </w:tcPr>
          <w:p w:rsid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профсоюзной организации работников культуры;</w:t>
            </w:r>
          </w:p>
          <w:p w:rsidR="00A36D72" w:rsidRP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Ивановна </w:t>
            </w:r>
          </w:p>
          <w:p w:rsidR="008417F6" w:rsidRPr="008417F6" w:rsidRDefault="008417F6" w:rsidP="0084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7F6" w:rsidRPr="008417F6" w:rsidRDefault="008417F6" w:rsidP="0084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Оловяннинской</w:t>
            </w:r>
            <w:proofErr w:type="spellEnd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профсоюза ра</w:t>
            </w:r>
            <w:r w:rsidR="00A3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ботников образования и науки РФ.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9E5" w:rsidRDefault="000F19E5" w:rsidP="008417F6">
      <w:pPr>
        <w:jc w:val="right"/>
      </w:pPr>
    </w:p>
    <w:p w:rsidR="008417F6" w:rsidRDefault="008417F6" w:rsidP="000F19E5"/>
    <w:p w:rsidR="00175B3D" w:rsidRDefault="00175B3D" w:rsidP="000F19E5"/>
    <w:p w:rsidR="00175B3D" w:rsidRDefault="00175B3D" w:rsidP="000F19E5"/>
    <w:p w:rsidR="000F19E5" w:rsidRDefault="000F19E5" w:rsidP="000F19E5"/>
    <w:p w:rsidR="000F19E5" w:rsidRPr="008417F6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F19E5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0F19E5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«Оловяннинский район»</w:t>
      </w:r>
    </w:p>
    <w:p w:rsidR="000F19E5" w:rsidRPr="008417F6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 о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0F19E5" w:rsidRDefault="000F19E5" w:rsidP="000F19E5">
      <w:pPr>
        <w:jc w:val="right"/>
      </w:pPr>
    </w:p>
    <w:p w:rsidR="000F19E5" w:rsidRDefault="000F19E5" w:rsidP="000F19E5">
      <w:pPr>
        <w:jc w:val="right"/>
      </w:pPr>
    </w:p>
    <w:p w:rsidR="000F19E5" w:rsidRPr="000F19E5" w:rsidRDefault="000F19E5" w:rsidP="000F19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 «ЛУЧШАЯ ОРГАНИЗАЦИЯ РАБОТЫ ПО ОХРАНЕ ТРУДА </w:t>
      </w:r>
      <w:r w:rsidR="00D428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="00D428B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D428B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 xml:space="preserve"> «ОЛОВЯННИНСКИЙ РАЙОН»</w:t>
      </w:r>
    </w:p>
    <w:p w:rsidR="000F19E5" w:rsidRPr="000F19E5" w:rsidRDefault="000F19E5" w:rsidP="000F19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условия и порядок проведения конкурса «Лучшая организация работы по охране труда в муниципальном районе «Оловяннинский район» (далее - конкурс).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1.2.Конкурс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Задачи конкурса являются: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 Повышения престижа должности специалиста по охране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-Распространение передового опыта и методов работы по охране труда победителей конкурса, в том числе по профилактике ВИЧ/СПИДа на рабочих местах и недопущению дискриминации и стигматизации в трудовых коллективах лиц, живущих с ВИЧ - инфекцией.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1.3. Конкурс проводится по номинациям.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Первая номинация - «Лучшая организация в муниципальном районе «Оловяннинский район» по проведению работы в сфере охраны труда» по следующим отраслевым группам: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Сельское и лесное хозяйство;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Организации здравоохранения и социальной защиты населения;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-Торговля и общественное питание, другие отрасли сферы материального производства;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Организации образования, культуры и спорта;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Другие отрасли непроизводственной сферы.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Вторая номинация - «Лучший специалист по охране труда среди организаций муниципального района «Оловяннинский район» численностью до 100 человек;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«Лучший специалист по охране труда среди организаций муниципального района «Оловяннинский район» численностью свыше 100 человек.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Третья номинация – «Лучшая работа по информированию работников по вопросам ВИЧ/СПИДа на рабочих местах среди работодателей».</w:t>
      </w:r>
    </w:p>
    <w:p w:rsid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1.4. Участие в конкурсе является добровольным.</w:t>
      </w:r>
    </w:p>
    <w:p w:rsidR="00175B3D" w:rsidRPr="000F19E5" w:rsidRDefault="00175B3D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9E5" w:rsidRPr="000F19E5" w:rsidRDefault="000F19E5" w:rsidP="000F19E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2. Порядок и сроки проведения конкурса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2.1. организатором конкурса является Администрация муниципального района «</w:t>
      </w:r>
      <w:proofErr w:type="spellStart"/>
      <w:r w:rsidRPr="000F19E5">
        <w:rPr>
          <w:rFonts w:ascii="Times New Roman" w:eastAsia="Calibri" w:hAnsi="Times New Roman" w:cs="Times New Roman"/>
          <w:sz w:val="28"/>
          <w:szCs w:val="28"/>
        </w:rPr>
        <w:t>Оловянниниский</w:t>
      </w:r>
      <w:proofErr w:type="spell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район» (далее - Организатор).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Основными функциями Организатора конкурса является: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Утверждение состава и регламента конкурсной комиссии, обеспечение ее деятельности;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Разработка конкурсной документации;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Организация публикации извещений о начале проведения конкурса и его итогах;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Организация приема, регистрации и хранения представленных для участия в конкурсе документов;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Составление и утверждение сметы на проведение конкурса.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2.2. Конкурс по всем номинациям проводится по итогам года (отчетный год) Начало конкурса 10 февраля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2.3. Не менее чем за месяц до начала конкурса Организатором утверждается состав конкурсной комиссии и организуется публикация извещения в средствах массовой информации о проведении конкурса с указанием: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Сроков проведения конкурса;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-Перечня и форм документов, необходимых для участия в конкурсе по трем номинациям;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Ссылок на правовые акты, регламентирующие проведение конкурса;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Телефона и почтового адреса Организатора.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Срок окончания приема документов от участников конкурса по обеим номинациям – 10 марта года, следующим 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отчетным. Конкурсные документы, представленные после указанного срока, не рассматриваются.</w:t>
      </w:r>
    </w:p>
    <w:p w:rsid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Конкурсная комиссия в срок до 15 марта года, следующего за отчетным, подводит  окончательные итоги конкурса по всем номинациям.</w:t>
      </w:r>
      <w:proofErr w:type="gramEnd"/>
    </w:p>
    <w:p w:rsidR="00175B3D" w:rsidRPr="000F19E5" w:rsidRDefault="00175B3D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9E5" w:rsidRPr="000F19E5" w:rsidRDefault="000F19E5" w:rsidP="00175B3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3. Требования к участникам конкурса</w:t>
      </w:r>
    </w:p>
    <w:p w:rsidR="000F19E5" w:rsidRPr="000F19E5" w:rsidRDefault="000F19E5" w:rsidP="00175B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3.1. К организациям - участникам конкурса по номинации «Лучшая организация муниципального района « Оловяннинский район» предъявляются следующие требования: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Регистрация и осуществление производственной деятельности на территории муниципального района «Оловяннинский район»;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Осуществление производственной деятельности в течение всего отчетного года;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Отсутствие процесса ликвидации или стадии банкротства.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3.2. К участникам конкурса по номинации «Лучший специалист по охране труда муниципального района «Оловяннинский район» предъявляются следующие требования: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Наличие в штатном расписании организации должности специалиста по охране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3.3. Участники конкурса по всем номинациям должны представить в конкурсную комиссию: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Заявку на участие в конкурсе по установленной форме (приложение № 5);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Показатели, характеризующие сферы охраны труда в организации, работу специалиста по охране труда и работу по информированию работников по вопросам ВИЧ/СПИДа  на рабочих местах (приложение №1, №2, №3 ,№4);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Конкурсная  комиссия вправе затребовать дополнительные сведения, уточняющие содержание заявки и показатели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характеризующие сферу охраны труда, а так же организовать обследование участников конкурса с выездом в организацию.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3.4. Документы представляются: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По номинации «Лучшая организация муниципального района «Оловяннинский район» по проведению работы  в сфере охраны труда» в конкурсную комиссию.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>По номинации «Лучший специалист по охране труда муниципального района «Оловяннинский район» в конкурсную комиссию.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По номинации «Лучшая работа по информированию работников по вопросам ВИЧ/СПИДа на рабочих местах среди работодателей» в конкурсную комиссию.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3.5. Участники конкурса  несут ответственность: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За достоверность информации, указанной в заявке и таблице показателей, характеризующих сферу охраны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За соблюдение условий конкурса, установленных настоящим Положением.</w:t>
      </w:r>
    </w:p>
    <w:p w:rsidR="000F19E5" w:rsidRPr="000F19E5" w:rsidRDefault="000F19E5" w:rsidP="000F19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За не соблюдение условий конкурса и предоставление недостоверной информации  конкурсная комиссия своим решением может лишить участника права участия в конкурсе. Решение муниципальной  конкурсной комиссии о лишении права участия в конкурсе может быть обжаловано участником в краевую конкурсную комиссию.</w:t>
      </w:r>
    </w:p>
    <w:p w:rsidR="000F19E5" w:rsidRPr="000F19E5" w:rsidRDefault="000F19E5" w:rsidP="000F19E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4. Порядок подведения итогов конкурса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4.1. Если по окончании приема документов на участие в конкурсе количество заявок, полученное Организатором по отраслевой, или по номинации «Лучший специалист по охране труда муниципального района «Оловяннинский район», составляет менее трех конкурс в данной группе, считается не состоявшимся.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4.2. Лучшие по итогам конкурса организации определяются путем подсчета суммы баллов показателей по каждой номинации и группе, указанных в таблицах приложений № 1,№2, №4. Так же учитываются дополнительные сведения, представленные участниками конкурса.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4.3. В случае поступления заявок на участие в конкурсе от нескольких филиалов (структурных подразделений) одной организации в качестве призеров конкурса рассматривается заявка от филиала (структурного подразделения) с лучшими показателями.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4.4. Лучшие по итогам конкурса специалисты по охране труда муниципального района «</w:t>
      </w:r>
      <w:proofErr w:type="spellStart"/>
      <w:r w:rsidRPr="000F19E5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район» определяются путем подсчета суммы баллов показателей, набранных при тестировании. Также учитываются дополнительные сведения, представленные участниками конкурса.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4.5. Вопросы тестирования специалистов по охране труда проводятся до участников конкурса в день проведения тестирования.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4.6. По всем номинациям конкурса устанавливаются первое, второе и третье призовые места, в том числе для каждой отраслевой группы.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4.7. Участники конкурса, занявшие первые, вторые и третьи призовые места, награждаются дипломами и ценными подарками.</w:t>
      </w:r>
    </w:p>
    <w:p w:rsid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>4.8.Награждение победителей осуществляется на заседании межведомственной комиссии по охране труда 28 апрел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День охраны труда.</w:t>
      </w:r>
    </w:p>
    <w:tbl>
      <w:tblPr>
        <w:tblStyle w:val="3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AA5797" w:rsidRPr="00AA5797" w:rsidTr="006A74CB">
        <w:trPr>
          <w:trHeight w:val="1408"/>
        </w:trPr>
        <w:tc>
          <w:tcPr>
            <w:tcW w:w="3652" w:type="dxa"/>
          </w:tcPr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579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9D8B2D9" wp14:editId="39521BEE">
                  <wp:extent cx="896169" cy="889000"/>
                  <wp:effectExtent l="0" t="0" r="0" b="6350"/>
                  <wp:docPr id="5" name="Рисунок 5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характеризующие состояние  охраны труда в организации  (ИП) в 2023 году</w:t>
            </w:r>
          </w:p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(код по ОКВЭД) 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риска организации (ИП) ____________________________________________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Отраслевая группа конкурса, в которой заявлена организация _____________________  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численность работников _____________________________________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830"/>
        <w:gridCol w:w="992"/>
      </w:tblGrid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Отчет-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 ⃰⃰⃰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смертельных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24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от несчастных случаев на производстве (коэффициент тяжести)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311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впервые выявленных случаев профессиональных заболеваний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180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микроповреждений (микротравм):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6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орядка учета микроповреждений (микротравм), 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6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учета микроповреждений (микротравм), да/нет;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91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зарегистрированных случаев микроповреждений (микротравм)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78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Аварийность на опасных производственных объектах,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29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автотранспорта в организации;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количество/нет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аварий с участием автотранспорта,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осмотров водителей автомобилей,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наглядной агитации безопасности дорожного движения / наличие стендов, уголков по вопросам безопасности дорожного движения,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СОУТ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 в организации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работающих во вредных и (или) опасных условиях труда по результатам СОУТ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 к общему числу работников, работающих во вредных условиях труда / %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труда, единиц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указать количество задекларированных рабочих мест в Гострудинспекции в Забайкальском крае; нет/количество рабочих мест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и дата регистрации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указать в пояснительной записке)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562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долю задекларированных рабочих мест от общего количества рабочих мест с допустимыми и оптимальными условиями труда, % 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труда;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оценки  профессиональных рисков рабочих мест / нет;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профессиональных рисков; количество РМ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профессиональных рисков к общему числу рабочих мест; % рабочих мест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62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пересмотра (</w:t>
            </w:r>
            <w:proofErr w:type="spellStart"/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уровней профессиональных рисков,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(ы) проведения пересмотра </w:t>
            </w:r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мест, на которых уровень профессионального риска снижен (в отчетном году по сравнению с предыдущей оценкой)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Доля рабочих мест, на которых уровень профессиональных рисков в отчетном году снижен; %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 / нет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 в отчетном году, %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545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Социального фонда России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690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73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73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которые должны проходить психиатрическое освидетельствование при осуществлении отдельных видов деятельности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работников, которые прошли психиатрическое освидетельствование (с нарастающим итогом), всего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охвата работников проведением </w:t>
            </w: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психиатрического освидетельствования, % от числа указанных работников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82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службы охраны труда или должности специалиста по охране труда при численности работников более 50 человек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назначение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1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(раз в 3 года) прохождение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в учебных центрах (указать № и дату составления протокола проверки знаний по охране труда, программу обучения, название проверяющей организации в пояснительной записке), да / нет: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20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 (для организаций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численностью работников более 50 человек)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либо ответственного по охране труда (для организаций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численностью работников 50 человек и менее)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5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0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№ регистрации работодателя в Реестре ИП и юридических лиц Минтруда России, осуществляющих деятельность по обучению своих работников вопросам по охране труда, № и дата / нет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программ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труда:</w:t>
            </w:r>
          </w:p>
        </w:tc>
        <w:tc>
          <w:tcPr>
            <w:tcW w:w="992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общим вопросам охраны труда и функционирования системы управления охраной труда;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безопасным методам и приемам выполнения работ при воздействии вредных и (или) опасных производственных факторов;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безопасным методам и приемам выполнения работ повышенной опасности;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оказанию первой помощи пострадавшим;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использованию (применению) средств индивидуальной защиты;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Списков профессий и должностей, которые проходят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указанным программам, да/нет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протоколов по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по охране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в Реестр обученных лиц Минтруда России, да ⃰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⃰/нет</w:t>
            </w:r>
          </w:p>
        </w:tc>
        <w:tc>
          <w:tcPr>
            <w:tcW w:w="992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обученных по охране труда (по всем программам) к общему количеству работников, которые должны проходить обучение (по всем программам), % / нет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AA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AA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проверок состояния условий и охраны труда на рабочих местах, в которых участвовали члены комиссии по охране труда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52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 организации, единиц 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828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пожарной безопасности, размещенных на территории организации,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организации первичными средствами пожаротушения,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% от нормы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противопожарных тренировок, учений в сфере Гражданской обороны и Чрезвычайных ситуаций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отчетном периоде проверок, визитов (посещений) по инициативе органов государственного  надзора и контроля; указать количество проверок (визитов)</w:t>
            </w:r>
            <w:r w:rsidRPr="00AA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предписаний органов государственного  надзора и контроля, % (устраненные нарушения к общему количеству выявленных и подлежащих устранению нарушений)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отчетном периоде профилактических визитов (посещений) органов государственного  надзора и контроля по инициативе работодателя, указать количество визитов (посещений)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рекомендаций органа местного самоуправления, %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организации;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номер уведомительной регистрации / нет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«Охрана труда»,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35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«Пожарная безопасность»,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25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«Профилактика ВИЧ/СПИД», да / нет / 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разработанной и утвержденной программы «Нулевой травматизм», нет / да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по информированию работников по вопросам  ВИЧ-инфекции на рабочих местах,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мероприятий 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797" w:rsidRPr="00AA5797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⃰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 несчастных случаев на производстве, основной причиной которых явилось н</w:t>
      </w:r>
      <w:r w:rsidRPr="00AA5797">
        <w:rPr>
          <w:rFonts w:ascii="Times New Roman" w:eastAsia="Courier New" w:hAnsi="Times New Roman" w:cs="Courier New"/>
          <w:sz w:val="24"/>
          <w:szCs w:val="24"/>
        </w:rPr>
        <w:t>арушение правил дорожного движения работником сторонней организации или другим посторонним лицом.</w:t>
      </w:r>
    </w:p>
    <w:p w:rsidR="00AA5797" w:rsidRPr="00AA5797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⃰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⃰ В пояснительной записке указать по каким программам, сколько человек обучено</w:t>
      </w:r>
      <w:proofErr w:type="gramStart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 к п. 25).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оформляется в произвольной форме.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 </w:t>
      </w: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/</w:t>
      </w: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____________________/                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М. П.</w:t>
      </w: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6731"/>
      </w:tblGrid>
      <w:tr w:rsidR="00175B3D" w:rsidRPr="00175B3D" w:rsidTr="00175B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4C041" wp14:editId="60B028B2">
                  <wp:extent cx="897255" cy="889000"/>
                  <wp:effectExtent l="0" t="0" r="0" b="6350"/>
                  <wp:docPr id="3" name="Рисунок 3" descr="logotip_mintrud_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_mintrud_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Показатели, </w:t>
            </w:r>
          </w:p>
          <w:p w:rsidR="00175B3D" w:rsidRPr="00175B3D" w:rsidRDefault="00175B3D" w:rsidP="00175B3D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характеризующие состояние охраны труда  </w:t>
            </w:r>
          </w:p>
          <w:p w:rsidR="00175B3D" w:rsidRPr="00175B3D" w:rsidRDefault="00175B3D" w:rsidP="00175B3D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75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Pr="00175B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</w:tr>
    </w:tbl>
    <w:p w:rsidR="00175B3D" w:rsidRPr="00175B3D" w:rsidRDefault="00175B3D" w:rsidP="00175B3D">
      <w:pPr>
        <w:spacing w:after="0" w:line="240" w:lineRule="auto"/>
        <w:ind w:firstLine="3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образование  __________________________________________________</w:t>
      </w: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________________________________________________</w:t>
      </w: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Количество организаций / индивидуальных предпринимателей, зарегистрированных </w:t>
      </w:r>
      <w:proofErr w:type="gramStart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B3D" w:rsidRPr="00175B3D" w:rsidRDefault="00175B3D" w:rsidP="00175B3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________________________________________</w:t>
      </w: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работающих в организациях / ИП,  расположенных </w:t>
      </w:r>
      <w:proofErr w:type="gramStart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B3D" w:rsidRPr="00175B3D" w:rsidRDefault="00175B3D" w:rsidP="00175B3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образования, чел. __________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069"/>
        <w:gridCol w:w="1168"/>
        <w:gridCol w:w="1134"/>
      </w:tblGrid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75B3D" w:rsidRPr="00175B3D" w:rsidTr="00175B3D">
        <w:trPr>
          <w:cantSplit/>
          <w:trHeight w:val="56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 в муниципальном образовании (далее – МО)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56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работников, имеющих службы охраны труда или штатных специалистов по охране труда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64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с численностью более 50 работников, имеющих службы охраны труда или штатных специалистов по охране труда, % от общей численности таких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Количество зарегистрированных в МО несчастных случаев на производстве,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том числе легких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тяжелых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смертельных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групповых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5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МО, человек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82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 в расчете на 1000 работающих (коэффициент частоты)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52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от несчастных случаев на производстве на территории МО со смертельным исходом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15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несчастных случаев на производстве со смертельным исходом на территории МО в расчете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работающих (коэффициент частоты со смертельным исходом)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8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число дней нетрудоспособности от несчастных случаев на производстве (от легких и тяжелых н/с), дней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8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дней нетрудоспособности от несчастных случаев на производстве в расчете на одного пострадавшего (коэффициент тяжести)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9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1000 работающих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55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МО,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специальной оценки условий труда (далее – СОУТ)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объеме или частично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2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организаций,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объеме или частично,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общей количества  организаций МО,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ИП,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объеме или частично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ИП,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объеме или частично,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общей количества ИП, расположенных на территории  МО,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организаций, подавших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декларацию соответствия условий труда государственным нормативным требованиям охраны труда в Гострудинспекцию (с 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(работодателей), разработавших и утвердивших программы по достижению показателей нулевого травматизма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(работодателей), которые разработали Положение о системе управления охраной труда и провели оценку профессиональных рисков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МО межведомственной комиссии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да/нет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заседаний межведомственной комиссии по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в пояснительной записке рассмотренные вопросы по ОТ на каждом заседании)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территориальной программы (подпрограммы, плана) по улучшению условий и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пояснительной записке реквизиты программы, название и сроки действия), да/нет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затрат, предусмотренная программой (подпрограммой, планом), руб./нет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Социального фонда России (далее – СФР)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Фактические расходы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программы (подпрограммы, плана) по улучшению условий и охраны труда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год, 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СФР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выполнения программы (подпрограммы, плана)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улучшению условий и охраны труда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, % от общего числа запланированных мероприятий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организаций МО со СФР: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количество организаций,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получивших средства на </w:t>
            </w:r>
            <w:proofErr w:type="spellStart"/>
            <w:proofErr w:type="gram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заболеваний, всего/нет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организации от общего числа организаций, </w:t>
            </w:r>
            <w:proofErr w:type="gramStart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МО, воспользовавшихся средствами СФР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финансиро-вание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количество организаций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получивших скидки к страховому тарифу, всего/нет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организации, получивших скидки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страховому тарифу,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организаций, зарегистрированных в МО,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количество организаций, которым установлены надбавки к страховому тарифу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(действующих) коллективных договоров (соглашений) в МО,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организаций, охваченных коллективно-договорным регулированием, % от общего количества организаций на территории 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коллективных договоров, выполнение которых было проконтролировано в отчетном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правовых актов по вопросам ОТ, принятых МО (указать реквизиты и название документов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 по вопросам условий и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отдельных государственных полномочий в сфере труда (без бюджетных МО организаций) (название организаций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обследованных организаций, подведомственных органу МО, в рамках ведомственного контроля (название организаций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по вопросам охраны труда на городских (районных) совещаниях (семинарах) 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том числе количество городских (районных) совещаний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(семинарах), на которых были рассмотрены вопросы </w:t>
            </w:r>
            <w:r w:rsidRPr="00175B3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обеспечению организаций средствами индивидуальной защиты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городского (районного) конкурса на лучшую </w:t>
            </w:r>
            <w:proofErr w:type="spellStart"/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органи-зацию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охране труда среди организаций и ИП, да/нет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и ИП, участвующих в номинации «Лучшая организация по проведению работы в сфере охраны труда» (указать организации и ИП, участвующие в отчетные периоды,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специалистов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участвующих в номинации «Лучший специалист по охране труда» (указать специалистов, участвующих в отчетные периоды,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и ИП, участвующих в номинации «Лучшая работа по информированию работников по вопросам ВИЧ/СПИДа на рабочих местах среди работодателей» (указать организации и ИП, участвующие в отчетные периоды,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выступлений (публикаций) по вопросам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средствах массовой информации (СМИ) (указать названия публикаций и СМИ 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них: - на сайте МО: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в МО, оказывающих сервисные услуги в области охраны труда (продажа нормативной документации, средств индивидуальной защиты и др.) (название организаций и виды услуг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представление в Министерство труда и социальной защиты населения Забайкальского края ежеквартальной информации и годового отчета о состоянии условий и охраны труда и ходе работы по государственному управлению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программы «Информирование населения МО по вопросам профилактики ВИЧ/СПИДа в сфере труда», да/нет (указать в пояснительной записке реквизиты, название программы и сроки действия)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выполнения 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(публикаций) по вопросам профилактики ВИЧ/СПИДа в средствах массовой информации (СМИ) (названия публикаций и СМИ 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них: - на сайте МО: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Коэффициент эффективности системы государственного управления охраной труда в 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Информация предоставляется Министерством труда и социальной защиты населения Забайкальского края.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Руководитель органа местного самоуправления 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        __________________ /________________/                           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B3D" w:rsidRPr="00175B3D" w:rsidRDefault="00175B3D" w:rsidP="00175B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</w:p>
    <w:p w:rsidR="00175B3D" w:rsidRPr="00175B3D" w:rsidRDefault="00175B3D" w:rsidP="00175B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5B3D" w:rsidRPr="00175B3D" w:rsidRDefault="00175B3D" w:rsidP="00175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B3D" w:rsidRPr="00175B3D" w:rsidRDefault="00175B3D" w:rsidP="00175B3D">
      <w:pPr>
        <w:spacing w:after="0" w:line="240" w:lineRule="auto"/>
        <w:rPr>
          <w:rFonts w:ascii="Calibri" w:eastAsia="Calibri" w:hAnsi="Calibri" w:cs="Times New Roman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75B3D" w:rsidRPr="00175B3D" w:rsidTr="00175B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75B3D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DB99E3" wp14:editId="03AB5363">
                  <wp:extent cx="897255" cy="889000"/>
                  <wp:effectExtent l="0" t="0" r="0" b="6350"/>
                  <wp:docPr id="4" name="Рисунок 1" descr="logotip_mintrud_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_mintrud_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widowControl w:val="0"/>
              <w:ind w:firstLine="33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175B3D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Показатели, </w:t>
            </w:r>
          </w:p>
          <w:p w:rsidR="00175B3D" w:rsidRPr="00175B3D" w:rsidRDefault="00175B3D" w:rsidP="00175B3D">
            <w:pPr>
              <w:widowControl w:val="0"/>
              <w:ind w:firstLine="3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характеризующие работу по информированию работников по вопросам ВИЧ - инфекции на рабочих местах среди работодателей в 2023 году</w:t>
            </w:r>
          </w:p>
        </w:tc>
      </w:tr>
    </w:tbl>
    <w:p w:rsidR="00175B3D" w:rsidRPr="00175B3D" w:rsidRDefault="00175B3D" w:rsidP="00175B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Организация (полное наименование) 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Юридический адрес организации ______________________________________________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Почтовый адрес, телефон, факс. _______________________________________________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Основной вид деятельности (код по ОКВЭД) 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Среднесписочная численность работников 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175B3D" w:rsidRPr="00175B3D" w:rsidRDefault="00175B3D" w:rsidP="00175B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651"/>
        <w:gridCol w:w="1275"/>
      </w:tblGrid>
      <w:tr w:rsidR="00175B3D" w:rsidRPr="00175B3D" w:rsidTr="00175B3D">
        <w:trPr>
          <w:trHeight w:hRule="exact" w:val="5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175B3D" w:rsidRPr="00175B3D" w:rsidTr="00175B3D">
        <w:trPr>
          <w:trHeight w:hRule="exact" w:val="8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1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8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10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Проведения информационных лекций, семинаров, круглых столов по вопросам предупреждения и профилактики ВИЧ - инфекции, в том числе с представителями Центра по профилактике и борьбе со СПИД; </w:t>
            </w:r>
          </w:p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 мероприятий/нет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 информационных видеофильмов о проблемах ВИЧ/ СПИДа и методах профилактики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8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индивидуального  информирования работников по вопросам ВИЧ - инфекции при проведении вводного инструктажа,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6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5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29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75B3D" w:rsidRPr="00175B3D" w:rsidRDefault="00175B3D" w:rsidP="00175B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 w:rsidRPr="00175B3D">
        <w:rPr>
          <w:rFonts w:ascii="Times New Roman" w:eastAsia="Arial" w:hAnsi="Times New Roman" w:cs="Times New Roman"/>
          <w:color w:val="000000"/>
          <w:lang w:eastAsia="ru-RU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 копия  соглашения  или  плана  мероприятий  </w:t>
      </w:r>
      <w:proofErr w:type="gramStart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  охране  труда с указанием  запланированных   финансовых   средств   на   мероприятия   по информированию работников о проблемах</w:t>
      </w:r>
      <w:proofErr w:type="gramEnd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ВИЧ-инфекции и ее профилактике;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М. П.</w:t>
      </w: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97" w:rsidRPr="000F19E5" w:rsidRDefault="00AA5797" w:rsidP="00AA57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Pr="00175B3D" w:rsidRDefault="00AA5797" w:rsidP="00AA5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6695"/>
      </w:tblGrid>
      <w:tr w:rsidR="00AA5797" w:rsidRPr="00175B3D" w:rsidTr="006A74CB">
        <w:tc>
          <w:tcPr>
            <w:tcW w:w="2835" w:type="dxa"/>
          </w:tcPr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C9D864" wp14:editId="197F4AB9">
                  <wp:extent cx="896169" cy="889000"/>
                  <wp:effectExtent l="0" t="0" r="0" b="6350"/>
                  <wp:docPr id="6" name="Рисунок 6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районном конкурсе </w:t>
            </w:r>
          </w:p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«Лучшая организация работы по охране труда </w:t>
            </w:r>
          </w:p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МР «Оловяннинский район»» в 2023 году</w:t>
            </w:r>
          </w:p>
        </w:tc>
      </w:tr>
    </w:tbl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заявляет о своем намерении принять участие в краевом конкурсе на лучшую организацию работы  по охране труда МР «Оловяннинский район» за _____ год 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_________________,</w:t>
      </w:r>
      <w:proofErr w:type="gramEnd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факс _____________________ 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AA5797" w:rsidRPr="00175B3D" w:rsidRDefault="00AA5797" w:rsidP="00AA5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75B3D" w:rsidSect="00EB51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AE"/>
    <w:rsid w:val="0007596B"/>
    <w:rsid w:val="000F19E5"/>
    <w:rsid w:val="001608DF"/>
    <w:rsid w:val="00175B3D"/>
    <w:rsid w:val="001F06B0"/>
    <w:rsid w:val="00352727"/>
    <w:rsid w:val="00421B5D"/>
    <w:rsid w:val="005041AE"/>
    <w:rsid w:val="0059473B"/>
    <w:rsid w:val="005A5B0B"/>
    <w:rsid w:val="005E1F4A"/>
    <w:rsid w:val="005F4C28"/>
    <w:rsid w:val="00622595"/>
    <w:rsid w:val="0079721C"/>
    <w:rsid w:val="007A50F9"/>
    <w:rsid w:val="007B53B7"/>
    <w:rsid w:val="008143FA"/>
    <w:rsid w:val="008417F6"/>
    <w:rsid w:val="009337BC"/>
    <w:rsid w:val="00A361FA"/>
    <w:rsid w:val="00A36D72"/>
    <w:rsid w:val="00AA5797"/>
    <w:rsid w:val="00B10261"/>
    <w:rsid w:val="00B50DF5"/>
    <w:rsid w:val="00BC0C59"/>
    <w:rsid w:val="00BC492E"/>
    <w:rsid w:val="00D428B5"/>
    <w:rsid w:val="00EB5172"/>
    <w:rsid w:val="00EC7BE2"/>
    <w:rsid w:val="00F250A1"/>
    <w:rsid w:val="00F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2E"/>
    <w:rPr>
      <w:rFonts w:ascii="Segoe UI" w:hAnsi="Segoe UI" w:cs="Segoe U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622595"/>
    <w:rPr>
      <w:i w:val="0"/>
      <w:iCs w:val="0"/>
      <w:color w:val="006621"/>
    </w:rPr>
  </w:style>
  <w:style w:type="character" w:styleId="a5">
    <w:name w:val="Hyperlink"/>
    <w:basedOn w:val="a0"/>
    <w:uiPriority w:val="99"/>
    <w:unhideWhenUsed/>
    <w:rsid w:val="0062259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7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A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2E"/>
    <w:rPr>
      <w:rFonts w:ascii="Segoe UI" w:hAnsi="Segoe UI" w:cs="Segoe U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622595"/>
    <w:rPr>
      <w:i w:val="0"/>
      <w:iCs w:val="0"/>
      <w:color w:val="006621"/>
    </w:rPr>
  </w:style>
  <w:style w:type="character" w:styleId="a5">
    <w:name w:val="Hyperlink"/>
    <w:basedOn w:val="a0"/>
    <w:uiPriority w:val="99"/>
    <w:unhideWhenUsed/>
    <w:rsid w:val="0062259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7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A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olovyan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2679-DC78-48BF-A6C9-1E21525D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Сергеевна</dc:creator>
  <cp:keywords/>
  <dc:description/>
  <cp:lastModifiedBy>Лена Сараева</cp:lastModifiedBy>
  <cp:revision>25</cp:revision>
  <cp:lastPrinted>2024-02-16T03:46:00Z</cp:lastPrinted>
  <dcterms:created xsi:type="dcterms:W3CDTF">2020-01-30T02:15:00Z</dcterms:created>
  <dcterms:modified xsi:type="dcterms:W3CDTF">2024-02-16T03:47:00Z</dcterms:modified>
</cp:coreProperties>
</file>