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CB23D6" w:rsidRDefault="00CB23D6" w:rsidP="00CB23D6">
      <w:pPr>
        <w:pStyle w:val="a3"/>
        <w:rPr>
          <w:szCs w:val="28"/>
        </w:rPr>
      </w:pPr>
    </w:p>
    <w:p w:rsidR="00CB23D6" w:rsidRDefault="00CB23D6" w:rsidP="00CB23D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B23D6" w:rsidRDefault="00CB23D6" w:rsidP="00CB23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CB23D6" w:rsidRDefault="00CB23D6" w:rsidP="00CB23D6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CB23D6" w:rsidRDefault="00500ECB" w:rsidP="00CB23D6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626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марта  2024</w:t>
      </w:r>
      <w:r w:rsidR="00CB23D6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E5626A">
        <w:rPr>
          <w:rFonts w:ascii="Times New Roman" w:hAnsi="Times New Roman"/>
          <w:sz w:val="28"/>
          <w:szCs w:val="28"/>
        </w:rPr>
        <w:t>7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587" w:rsidRPr="00CF3587" w:rsidRDefault="00CF3587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58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сельского </w:t>
      </w:r>
      <w:r w:rsidR="00500ECB">
        <w:rPr>
          <w:rFonts w:ascii="Times New Roman" w:hAnsi="Times New Roman" w:cs="Times New Roman"/>
          <w:b/>
          <w:sz w:val="28"/>
          <w:szCs w:val="28"/>
        </w:rPr>
        <w:t>поселения «Долгокычинское» от 07.04.2013</w:t>
      </w:r>
      <w:r w:rsidR="00917A1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500ECB">
        <w:rPr>
          <w:rFonts w:ascii="Times New Roman" w:hAnsi="Times New Roman" w:cs="Times New Roman"/>
          <w:b/>
          <w:sz w:val="28"/>
          <w:szCs w:val="28"/>
        </w:rPr>
        <w:t>9 «Порядок проведения конкурса на замещение должности муниципальной службы в администрации сельского поселения «Долгокычинское»</w:t>
      </w:r>
    </w:p>
    <w:p w:rsidR="00CF3587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Pr="00500ECB" w:rsidRDefault="00500ECB" w:rsidP="00500EC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</w:t>
      </w:r>
      <w:r w:rsidRPr="00500ECB">
        <w:rPr>
          <w:rFonts w:ascii="Times New Roman" w:hAnsi="Times New Roman" w:cs="Times New Roman"/>
          <w:b w:val="0"/>
          <w:sz w:val="28"/>
          <w:szCs w:val="28"/>
        </w:rPr>
        <w:t xml:space="preserve">ы Оловяннинского района от 22.03.2024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Pr="00500ECB">
        <w:rPr>
          <w:rFonts w:ascii="Times New Roman" w:hAnsi="Times New Roman" w:cs="Times New Roman"/>
          <w:b w:val="0"/>
          <w:sz w:val="28"/>
          <w:szCs w:val="28"/>
        </w:rPr>
        <w:t>86-120-2024/Прдп142-24-20760001</w:t>
      </w:r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порядок проведения конкурса на замещение должности муниципальной службы в администрации сельского поселения «Долгокычинское», утвержденный поставновлением администрации сельского поселения «Долгокычинское»</w:t>
      </w:r>
      <w:r w:rsidR="00E0367E">
        <w:rPr>
          <w:rFonts w:ascii="Times New Roman" w:hAnsi="Times New Roman" w:cs="Times New Roman"/>
          <w:b w:val="0"/>
          <w:sz w:val="28"/>
          <w:szCs w:val="28"/>
        </w:rPr>
        <w:t xml:space="preserve"> от 07.04.2013 № 19, в соответствии с ч.1, 2 ст.17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CB23D6" w:rsidRPr="00500EC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 «Долгокычинское»</w:t>
      </w:r>
      <w:proofErr w:type="gramEnd"/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3D6" w:rsidRPr="00CF3587" w:rsidRDefault="00CF3587" w:rsidP="00CF35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67E">
        <w:rPr>
          <w:rFonts w:ascii="Times New Roman" w:hAnsi="Times New Roman" w:cs="Times New Roman"/>
          <w:sz w:val="28"/>
          <w:szCs w:val="28"/>
        </w:rPr>
        <w:t>.Признать утратившим порядок проведения конкурса на замещение должности муниципальной службы в администрации сельского поселения «Долгокычинское», утвержденный постановлением администрации сельского поселения «Долгокычинское» от 07.04.2013 № 19.</w:t>
      </w:r>
    </w:p>
    <w:p w:rsidR="00E0367E" w:rsidRPr="00DB7FC4" w:rsidRDefault="006230D5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67E" w:rsidRPr="00DB7FC4">
        <w:rPr>
          <w:rFonts w:ascii="Times New Roman" w:eastAsia="Calibri" w:hAnsi="Times New Roman"/>
          <w:sz w:val="28"/>
          <w:szCs w:val="28"/>
        </w:rPr>
        <w:t>Настоящ</w:t>
      </w:r>
      <w:r w:rsidR="00E0367E">
        <w:rPr>
          <w:rFonts w:ascii="Times New Roman" w:eastAsia="Calibri" w:hAnsi="Times New Roman"/>
          <w:sz w:val="28"/>
          <w:szCs w:val="28"/>
        </w:rPr>
        <w:t xml:space="preserve">ее постановление вступает в силу 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  <w:r w:rsidR="00E0367E">
        <w:rPr>
          <w:rFonts w:ascii="Times New Roman" w:eastAsia="Calibri" w:hAnsi="Times New Roman"/>
          <w:sz w:val="28"/>
          <w:szCs w:val="28"/>
        </w:rPr>
        <w:t>после   опубликования (обнародования).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</w:p>
    <w:p w:rsidR="00E0367E" w:rsidRDefault="00E0367E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 размещенном по адресу: </w:t>
      </w:r>
      <w:hyperlink r:id="rId5" w:history="1">
        <w:r w:rsidRPr="009A5549">
          <w:rPr>
            <w:rStyle w:val="a8"/>
            <w:rFonts w:ascii="Times New Roman" w:eastAsia="Calibri" w:hAnsi="Times New Roman"/>
            <w:sz w:val="28"/>
            <w:szCs w:val="28"/>
          </w:rPr>
          <w:t>www.</w:t>
        </w:r>
        <w:r w:rsidRPr="009A5549">
          <w:rPr>
            <w:rStyle w:val="a8"/>
            <w:rFonts w:ascii="Times New Roman" w:hAnsi="Times New Roman"/>
            <w:sz w:val="28"/>
            <w:szCs w:val="28"/>
          </w:rPr>
          <w:t>olovyan.75.ru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</w:p>
    <w:p w:rsidR="006230D5" w:rsidRDefault="006230D5" w:rsidP="00E03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6230D5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5862E8" w:rsidP="00CB23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23D6" w:rsidRDefault="00CB23D6" w:rsidP="00CB23D6"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E0367E">
        <w:rPr>
          <w:rFonts w:ascii="Times New Roman" w:hAnsi="Times New Roman" w:cs="Times New Roman"/>
          <w:sz w:val="28"/>
          <w:szCs w:val="28"/>
        </w:rPr>
        <w:t>М.А. Правосудова</w:t>
      </w:r>
    </w:p>
    <w:p w:rsidR="00C60C4D" w:rsidRDefault="00C60C4D"/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23D6"/>
    <w:rsid w:val="00281C51"/>
    <w:rsid w:val="00356ACC"/>
    <w:rsid w:val="00500ECB"/>
    <w:rsid w:val="00574F54"/>
    <w:rsid w:val="005862E8"/>
    <w:rsid w:val="006230D5"/>
    <w:rsid w:val="006E3F25"/>
    <w:rsid w:val="00777FDC"/>
    <w:rsid w:val="00917A14"/>
    <w:rsid w:val="00956759"/>
    <w:rsid w:val="009C5545"/>
    <w:rsid w:val="00AA15C6"/>
    <w:rsid w:val="00AD2857"/>
    <w:rsid w:val="00C60C4D"/>
    <w:rsid w:val="00C85319"/>
    <w:rsid w:val="00CB23D6"/>
    <w:rsid w:val="00CF3587"/>
    <w:rsid w:val="00E0367E"/>
    <w:rsid w:val="00E5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1"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  <w:style w:type="paragraph" w:customStyle="1" w:styleId="ConsTitle">
    <w:name w:val="ConsTitle"/>
    <w:rsid w:val="0050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aliases w:val="ПФ-таб.текст"/>
    <w:link w:val="a7"/>
    <w:uiPriority w:val="1"/>
    <w:qFormat/>
    <w:rsid w:val="00E036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ПФ-таб.текст Знак"/>
    <w:link w:val="a6"/>
    <w:uiPriority w:val="1"/>
    <w:rsid w:val="00E036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03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2</cp:revision>
  <cp:lastPrinted>1987-12-31T16:37:00Z</cp:lastPrinted>
  <dcterms:created xsi:type="dcterms:W3CDTF">2024-03-28T01:58:00Z</dcterms:created>
  <dcterms:modified xsi:type="dcterms:W3CDTF">2024-03-28T01:58:00Z</dcterms:modified>
</cp:coreProperties>
</file>