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0" w:rsidRPr="003F5AB0" w:rsidRDefault="003F5AB0" w:rsidP="003F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5AB0" w:rsidRPr="003F5AB0" w:rsidRDefault="003F5AB0" w:rsidP="003F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ЗАБАЙКАЛЬСКИЙ КРАЙ МУНИЦИПАЛЬНОГО РАЙОНА «ОЛОВЯННИНСКИЙ РАЙОН» АДМИНИСТРАЦИЯ</w:t>
      </w:r>
    </w:p>
    <w:p w:rsidR="00C12837" w:rsidRPr="003F5AB0" w:rsidRDefault="00C12837" w:rsidP="003F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СЕЛЬСКОГО ПОСЕЛЕНИЯ «ЕДИНЕНСКОЕ»</w:t>
      </w:r>
    </w:p>
    <w:p w:rsidR="00C12837" w:rsidRPr="003F5AB0" w:rsidRDefault="003F5AB0" w:rsidP="003F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837" w:rsidRPr="003F5AB0" w:rsidRDefault="00C12837" w:rsidP="00C1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2837" w:rsidRPr="003F5AB0" w:rsidRDefault="00C12837" w:rsidP="00C1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«12» января 2024 года                                                                    </w:t>
      </w:r>
      <w:proofErr w:type="gramStart"/>
      <w:r w:rsidRPr="003F5AB0">
        <w:rPr>
          <w:rFonts w:ascii="Times New Roman" w:hAnsi="Times New Roman" w:cs="Times New Roman"/>
          <w:b/>
          <w:sz w:val="28"/>
          <w:szCs w:val="28"/>
        </w:rPr>
        <w:t>№  1</w:t>
      </w:r>
      <w:proofErr w:type="gramEnd"/>
    </w:p>
    <w:p w:rsidR="005369C3" w:rsidRPr="003F5AB0" w:rsidRDefault="005369C3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12837" w:rsidRPr="003F5AB0" w:rsidRDefault="00C12837" w:rsidP="00C1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с. Единение</w:t>
      </w: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«О присвоении адреса объекту адресации»</w:t>
      </w:r>
    </w:p>
    <w:p w:rsidR="00C12837" w:rsidRPr="003F5AB0" w:rsidRDefault="00C12837" w:rsidP="00C12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  В соответствии со ст. 14 п. 21 Федерального </w:t>
      </w:r>
      <w:proofErr w:type="gramStart"/>
      <w:r w:rsidRPr="003F5AB0">
        <w:rPr>
          <w:rFonts w:ascii="Times New Roman" w:hAnsi="Times New Roman" w:cs="Times New Roman"/>
          <w:b/>
          <w:sz w:val="28"/>
          <w:szCs w:val="28"/>
        </w:rPr>
        <w:t>закона  от</w:t>
      </w:r>
      <w:proofErr w:type="gramEnd"/>
      <w:r w:rsidRPr="003F5AB0">
        <w:rPr>
          <w:rFonts w:ascii="Times New Roman" w:hAnsi="Times New Roman" w:cs="Times New Roman"/>
          <w:b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19.11.2014 г. № 1221 «Об утверждении правил присвоения, изменения и аннулирования адресов», Устава сельского поселения «Единенское», администрация сельского поселения «Единенское»         </w:t>
      </w: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ПОСТАНОВЛЯЕТ:</w:t>
      </w: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7F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AB0">
        <w:rPr>
          <w:rFonts w:ascii="Times New Roman" w:hAnsi="Times New Roman" w:cs="Times New Roman"/>
          <w:b/>
          <w:sz w:val="28"/>
          <w:szCs w:val="28"/>
        </w:rPr>
        <w:t>Пр</w:t>
      </w:r>
      <w:r w:rsidR="007F594A">
        <w:rPr>
          <w:rFonts w:ascii="Times New Roman" w:hAnsi="Times New Roman" w:cs="Times New Roman"/>
          <w:b/>
          <w:sz w:val="28"/>
          <w:szCs w:val="28"/>
        </w:rPr>
        <w:t>исвоить адрес земельному участку: Рос</w:t>
      </w:r>
      <w:r w:rsidR="009A45DB">
        <w:rPr>
          <w:rFonts w:ascii="Times New Roman" w:hAnsi="Times New Roman" w:cs="Times New Roman"/>
          <w:b/>
          <w:sz w:val="28"/>
          <w:szCs w:val="28"/>
        </w:rPr>
        <w:t>сийская Федерация Забайкальский край муниципа</w:t>
      </w:r>
      <w:r w:rsidR="00EB422A">
        <w:rPr>
          <w:rFonts w:ascii="Times New Roman" w:hAnsi="Times New Roman" w:cs="Times New Roman"/>
          <w:b/>
          <w:sz w:val="28"/>
          <w:szCs w:val="28"/>
        </w:rPr>
        <w:t>льный район «Оловяннинский</w:t>
      </w:r>
      <w:bookmarkStart w:id="0" w:name="_GoBack"/>
      <w:bookmarkEnd w:id="0"/>
      <w:r w:rsidR="009A45DB">
        <w:rPr>
          <w:rFonts w:ascii="Times New Roman" w:hAnsi="Times New Roman" w:cs="Times New Roman"/>
          <w:b/>
          <w:sz w:val="28"/>
          <w:szCs w:val="28"/>
        </w:rPr>
        <w:t>» сельское поселение</w:t>
      </w:r>
      <w:r w:rsidR="007F594A">
        <w:rPr>
          <w:rFonts w:ascii="Times New Roman" w:hAnsi="Times New Roman" w:cs="Times New Roman"/>
          <w:b/>
          <w:sz w:val="28"/>
          <w:szCs w:val="28"/>
        </w:rPr>
        <w:t xml:space="preserve"> «Единенское» с. Единение ул. Ленина земельный </w:t>
      </w:r>
      <w:r w:rsidR="009A45DB">
        <w:rPr>
          <w:rFonts w:ascii="Times New Roman" w:hAnsi="Times New Roman" w:cs="Times New Roman"/>
          <w:b/>
          <w:sz w:val="28"/>
          <w:szCs w:val="28"/>
        </w:rPr>
        <w:t xml:space="preserve">участок 13 </w:t>
      </w:r>
      <w:r w:rsidR="007F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AB0">
        <w:rPr>
          <w:rFonts w:ascii="Times New Roman" w:hAnsi="Times New Roman" w:cs="Times New Roman"/>
          <w:b/>
          <w:sz w:val="28"/>
          <w:szCs w:val="28"/>
        </w:rPr>
        <w:t xml:space="preserve"> кадастровый номер 75:14:040103:266, для размещения здания отделения почты площадью 190 </w:t>
      </w:r>
      <w:proofErr w:type="spellStart"/>
      <w:r w:rsidRPr="003F5AB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3F5AB0">
        <w:rPr>
          <w:rFonts w:ascii="Times New Roman" w:hAnsi="Times New Roman" w:cs="Times New Roman"/>
          <w:b/>
          <w:sz w:val="28"/>
          <w:szCs w:val="28"/>
        </w:rPr>
        <w:t>.</w:t>
      </w: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 xml:space="preserve">     2.  Настоящее постановление вступает в силу после официального обнародования и (или) (опубликования) на   информационных стендах администрации сельского поселения «Единенское» и разместить на</w:t>
      </w:r>
      <w:r w:rsidRPr="003F5AB0">
        <w:rPr>
          <w:rFonts w:ascii="Times New Roman" w:hAnsi="Times New Roman" w:cs="Times New Roman"/>
          <w:sz w:val="28"/>
          <w:szCs w:val="28"/>
        </w:rPr>
        <w:t xml:space="preserve"> </w:t>
      </w:r>
      <w:r w:rsidRPr="003F5AB0">
        <w:rPr>
          <w:rFonts w:ascii="Times New Roman" w:hAnsi="Times New Roman" w:cs="Times New Roman"/>
          <w:b/>
          <w:sz w:val="28"/>
          <w:szCs w:val="28"/>
        </w:rPr>
        <w:t xml:space="preserve">официальном веб-сайте администрации муниципального района «Оловяннинский район» </w:t>
      </w:r>
      <w:proofErr w:type="spellStart"/>
      <w:r w:rsidRPr="003F5AB0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3F5AB0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3F5A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F5AB0">
        <w:rPr>
          <w:rFonts w:ascii="Times New Roman" w:hAnsi="Times New Roman" w:cs="Times New Roman"/>
          <w:b/>
          <w:sz w:val="28"/>
          <w:szCs w:val="28"/>
        </w:rPr>
        <w:t>.</w:t>
      </w: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12837" w:rsidRPr="003F5AB0" w:rsidRDefault="00C12837" w:rsidP="00C1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B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F5AB0">
        <w:rPr>
          <w:rFonts w:ascii="Times New Roman" w:hAnsi="Times New Roman" w:cs="Times New Roman"/>
          <w:b/>
          <w:sz w:val="28"/>
          <w:szCs w:val="28"/>
        </w:rPr>
        <w:t xml:space="preserve">Единенское»   </w:t>
      </w:r>
      <w:proofErr w:type="gramEnd"/>
      <w:r w:rsidRPr="003F5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3F5AB0">
        <w:rPr>
          <w:rFonts w:ascii="Times New Roman" w:hAnsi="Times New Roman" w:cs="Times New Roman"/>
          <w:b/>
          <w:sz w:val="28"/>
          <w:szCs w:val="28"/>
        </w:rPr>
        <w:t>У.И.Курилова</w:t>
      </w:r>
      <w:proofErr w:type="spellEnd"/>
    </w:p>
    <w:p w:rsidR="00DF4447" w:rsidRDefault="00DF4447"/>
    <w:sectPr w:rsidR="00DF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1"/>
    <w:rsid w:val="00393E3D"/>
    <w:rsid w:val="003F5AB0"/>
    <w:rsid w:val="005369C3"/>
    <w:rsid w:val="007F594A"/>
    <w:rsid w:val="00800C91"/>
    <w:rsid w:val="009A45DB"/>
    <w:rsid w:val="00C12837"/>
    <w:rsid w:val="00DF4447"/>
    <w:rsid w:val="00E73004"/>
    <w:rsid w:val="00EB422A"/>
    <w:rsid w:val="00F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B4D2-61AA-4751-B5E8-1914A8A6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2024-01-24T00:47:00Z</cp:lastPrinted>
  <dcterms:created xsi:type="dcterms:W3CDTF">2024-01-12T02:24:00Z</dcterms:created>
  <dcterms:modified xsi:type="dcterms:W3CDTF">2024-01-24T01:00:00Z</dcterms:modified>
</cp:coreProperties>
</file>