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1B" w:rsidRPr="009B121B" w:rsidRDefault="009B121B" w:rsidP="009B12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1B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РАЙОНА</w:t>
      </w:r>
    </w:p>
    <w:p w:rsidR="009B121B" w:rsidRPr="009B121B" w:rsidRDefault="009B121B" w:rsidP="009B12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1B">
        <w:rPr>
          <w:rFonts w:ascii="Times New Roman" w:eastAsia="Calibri" w:hAnsi="Times New Roman" w:cs="Times New Roman"/>
          <w:b/>
          <w:sz w:val="28"/>
          <w:szCs w:val="28"/>
        </w:rPr>
        <w:t xml:space="preserve">«ОЛОВЯННИНСКИЙ  РАЙОН» </w:t>
      </w:r>
    </w:p>
    <w:p w:rsidR="009B121B" w:rsidRPr="009B121B" w:rsidRDefault="009B121B" w:rsidP="009B12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121B" w:rsidRPr="009B121B" w:rsidRDefault="009B121B" w:rsidP="009B12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1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B121B" w:rsidRPr="009B121B" w:rsidRDefault="009B121B" w:rsidP="009B12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21B" w:rsidRPr="009B121B" w:rsidRDefault="009B121B" w:rsidP="009B12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1B">
        <w:rPr>
          <w:rFonts w:ascii="Times New Roman" w:eastAsia="Calibri" w:hAnsi="Times New Roman" w:cs="Times New Roman"/>
          <w:b/>
          <w:sz w:val="28"/>
          <w:szCs w:val="28"/>
        </w:rPr>
        <w:t>п. Оловянная</w:t>
      </w:r>
    </w:p>
    <w:p w:rsidR="009B121B" w:rsidRPr="009B121B" w:rsidRDefault="009B121B" w:rsidP="009B121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121B" w:rsidRPr="009B121B" w:rsidRDefault="009B121B" w:rsidP="009B12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21B" w:rsidRPr="009B121B" w:rsidRDefault="009B121B" w:rsidP="009B121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121B">
        <w:rPr>
          <w:rFonts w:ascii="Times New Roman" w:eastAsia="Calibri" w:hAnsi="Times New Roman" w:cs="Times New Roman"/>
          <w:sz w:val="28"/>
          <w:szCs w:val="28"/>
        </w:rPr>
        <w:t>«</w:t>
      </w:r>
      <w:r w:rsidR="001E6C0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</w:t>
      </w:r>
      <w:r w:rsidRPr="009B121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E6C0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</w:t>
      </w:r>
      <w:r w:rsidRPr="009B121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F6D0D">
        <w:rPr>
          <w:rFonts w:ascii="Times New Roman" w:eastAsia="Calibri" w:hAnsi="Times New Roman" w:cs="Times New Roman"/>
          <w:sz w:val="28"/>
          <w:szCs w:val="28"/>
        </w:rPr>
        <w:t>4</w:t>
      </w:r>
      <w:r w:rsidRPr="009B121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№</w:t>
      </w:r>
      <w:r w:rsidRPr="001E6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6C0F" w:rsidRPr="001E6C0F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9B121B" w:rsidRPr="009B121B" w:rsidRDefault="009B121B" w:rsidP="009B12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9B121B" w:rsidRPr="009B121B" w:rsidRDefault="009B121B" w:rsidP="009B12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9B121B" w:rsidRDefault="001E6C0F" w:rsidP="002C3DAA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О </w:t>
      </w:r>
      <w:r w:rsidR="00C91E5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внесении изменений в</w:t>
      </w:r>
      <w:r w:rsidR="009B121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муниципальн</w:t>
      </w:r>
      <w:r w:rsidR="00C91E5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ую</w:t>
      </w:r>
      <w:r w:rsidR="009B121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программ</w:t>
      </w:r>
      <w:r w:rsidR="00C91E5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у</w:t>
      </w:r>
      <w:r w:rsidR="009B121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</w:t>
      </w:r>
      <w:r w:rsidR="002C3DAA" w:rsidRPr="002C3DAA">
        <w:rPr>
          <w:rFonts w:ascii="Times New Roman" w:eastAsia="Calibri" w:hAnsi="Times New Roman" w:cs="Times New Roman"/>
          <w:b/>
          <w:sz w:val="28"/>
          <w:szCs w:val="28"/>
        </w:rPr>
        <w:t>«Профилактика терроризма и противодействие экстремизму на территории муниципального района «Оловяннинский район» Забайкальского края</w:t>
      </w:r>
      <w:r w:rsidR="002C3D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3DAA" w:rsidRPr="002C3DAA">
        <w:rPr>
          <w:rFonts w:ascii="Times New Roman" w:eastAsia="Times New Roman" w:hAnsi="Times New Roman" w:cs="Times New Roman"/>
          <w:b/>
          <w:sz w:val="28"/>
          <w:szCs w:val="28"/>
        </w:rPr>
        <w:t>на 2017-2026 годы</w:t>
      </w:r>
      <w:r w:rsidR="002C3DAA" w:rsidRPr="002C3DA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B121B" w:rsidRPr="009B121B" w:rsidRDefault="009B121B" w:rsidP="009B12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B121B" w:rsidRPr="009B121B" w:rsidRDefault="00C91E5F" w:rsidP="009B12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bookmark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179 Бюджетного кодекса </w:t>
      </w:r>
      <w:r w:rsidRPr="009B1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п. 9 ст. 10</w:t>
      </w:r>
      <w:r w:rsidRPr="009B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«Оловяннинский район», п. 25 постановления администрации муниципального района «Оловяннинский район» № 169 от 27.06.2019 г. «О разработке и корректировке муниципальных программ муниципального района «Оловяннинский район», осуществления мониторинга их реализации», решением Совета муниципального района «Оловяннинский район» № 145 от 26.12.2023 года «О бюджете муниципального района «Оловяннинский район» на 2024 год </w:t>
      </w:r>
      <w:r w:rsidR="00ED4A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121B" w:rsidRPr="009B121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администрация муниципального района </w:t>
      </w:r>
      <w:r w:rsidR="009B121B" w:rsidRPr="009B121B">
        <w:rPr>
          <w:rFonts w:ascii="Times New Roman" w:eastAsia="Calibri" w:hAnsi="Times New Roman" w:cs="Times New Roman"/>
          <w:sz w:val="28"/>
          <w:szCs w:val="28"/>
        </w:rPr>
        <w:t>«Оловяннинский район»</w:t>
      </w:r>
    </w:p>
    <w:p w:rsidR="009B121B" w:rsidRPr="009B121B" w:rsidRDefault="009B121B" w:rsidP="009B121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21B" w:rsidRPr="009B121B" w:rsidRDefault="009B121B" w:rsidP="009B12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9B121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 о с т а н о в л я е т:</w:t>
      </w:r>
      <w:bookmarkEnd w:id="0"/>
    </w:p>
    <w:p w:rsidR="009B121B" w:rsidRPr="009B121B" w:rsidRDefault="009B121B" w:rsidP="009B12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B121B" w:rsidRPr="002C3DAA" w:rsidRDefault="00ED4A25" w:rsidP="002C3DAA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9B121B" w:rsidRPr="002C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</w:t>
      </w:r>
      <w:r w:rsidR="002C3DAA" w:rsidRPr="002C3DAA">
        <w:rPr>
          <w:rFonts w:ascii="Times New Roman" w:eastAsia="Calibri" w:hAnsi="Times New Roman" w:cs="Times New Roman"/>
          <w:sz w:val="28"/>
          <w:szCs w:val="28"/>
        </w:rPr>
        <w:t xml:space="preserve">«Профилактика терроризма и противодействие экстремизму на территории муниципального района «Оловяннинский район» Забайкальского края </w:t>
      </w:r>
      <w:r w:rsidR="002C3DAA" w:rsidRPr="002C3DAA">
        <w:rPr>
          <w:rFonts w:ascii="Times New Roman" w:eastAsia="Times New Roman" w:hAnsi="Times New Roman" w:cs="Times New Roman"/>
          <w:sz w:val="28"/>
          <w:szCs w:val="28"/>
        </w:rPr>
        <w:t>на 2017-2026 годы</w:t>
      </w:r>
      <w:r w:rsidR="002C3DAA" w:rsidRPr="002C3DAA">
        <w:rPr>
          <w:rFonts w:ascii="Times New Roman" w:eastAsia="Calibri" w:hAnsi="Times New Roman" w:cs="Times New Roman"/>
          <w:sz w:val="28"/>
          <w:szCs w:val="28"/>
        </w:rPr>
        <w:t>»</w:t>
      </w:r>
      <w:r w:rsidR="00B4555A" w:rsidRPr="002C3DA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,</w:t>
      </w:r>
      <w:r w:rsidR="00B4555A" w:rsidRPr="002C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D4A25" w:rsidRPr="00ED4A25" w:rsidRDefault="00ED4A25" w:rsidP="0025113A">
      <w:pPr>
        <w:pStyle w:val="a7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ED4A25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В паспорте программы в разделе «Объёмы </w:t>
      </w:r>
      <w:r w:rsidR="002C3DA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бюджетных ассигнований</w:t>
      </w:r>
      <w:r w:rsidRPr="00ED4A25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программы»:</w:t>
      </w:r>
    </w:p>
    <w:p w:rsidR="00ED4A25" w:rsidRDefault="00ED4A25" w:rsidP="0025113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- </w:t>
      </w:r>
      <w:r w:rsidR="007B09B7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общий объём финансирования программы </w:t>
      </w:r>
      <w:r w:rsidR="0025113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цифровой показатель «</w:t>
      </w:r>
      <w:r w:rsidR="002C3DA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1 320</w:t>
      </w:r>
      <w:r w:rsidR="0025113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,0» заменить на цифровой показатель «</w:t>
      </w:r>
      <w:r w:rsidR="0052723D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779</w:t>
      </w:r>
      <w:r w:rsidR="0025113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,0»;</w:t>
      </w:r>
    </w:p>
    <w:p w:rsidR="0025113A" w:rsidRDefault="0025113A" w:rsidP="00251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         - 20</w:t>
      </w:r>
      <w:r w:rsidR="000F5902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год цифровой показатель «</w:t>
      </w:r>
      <w:r w:rsidR="000F5902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0,0» заменить на цифровой показатель «</w:t>
      </w:r>
      <w:r w:rsidR="000F5902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,0»;</w:t>
      </w:r>
    </w:p>
    <w:p w:rsidR="0025113A" w:rsidRDefault="0025113A" w:rsidP="00251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ab/>
        <w:t>- 202</w:t>
      </w:r>
      <w:r w:rsidR="002F72A9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год цифровой показатель «</w:t>
      </w:r>
      <w:r w:rsidR="002F72A9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305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,0» заменить на цифровой показатель «</w:t>
      </w:r>
      <w:r w:rsidR="002F72A9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285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,0»;</w:t>
      </w:r>
    </w:p>
    <w:p w:rsidR="0025113A" w:rsidRDefault="0025113A" w:rsidP="00251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ab/>
        <w:t>- 202</w:t>
      </w:r>
      <w:r w:rsidR="002F72A9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год</w:t>
      </w:r>
      <w:r w:rsidRPr="0025113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цифровой показатель «</w:t>
      </w:r>
      <w:r w:rsidR="002F72A9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305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,0» заменить на цифровой показатель «</w:t>
      </w:r>
      <w:r w:rsidR="002F72A9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285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,0»;</w:t>
      </w:r>
    </w:p>
    <w:p w:rsidR="0025113A" w:rsidRDefault="0025113A" w:rsidP="00251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ab/>
        <w:t>- 2026 год</w:t>
      </w:r>
      <w:r w:rsidRPr="0025113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цифровой показатель «</w:t>
      </w:r>
      <w:r w:rsidR="005344E6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305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,0» заменить на цифровой показатель «</w:t>
      </w:r>
      <w:r w:rsidR="005344E6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,0».</w:t>
      </w:r>
    </w:p>
    <w:p w:rsidR="00FB384E" w:rsidRDefault="00403F31" w:rsidP="00251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lastRenderedPageBreak/>
        <w:t xml:space="preserve">       </w:t>
      </w:r>
      <w:r w:rsidR="0025113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1.2. </w:t>
      </w:r>
      <w:r w:rsidR="00FB384E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Раздел 7</w:t>
      </w:r>
      <w:r w:rsidR="00FB384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FB384E" w:rsidRPr="00FB38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финансовое</w:t>
      </w:r>
      <w:r w:rsidR="00FB384E" w:rsidRPr="00FB384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="00FB384E" w:rsidRPr="00FB38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обеспечение</w:t>
      </w:r>
      <w:r w:rsidR="00FB384E" w:rsidRPr="00FB384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="00FB384E" w:rsidRPr="00FB38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реализации</w:t>
      </w:r>
      <w:r w:rsidR="00FB384E" w:rsidRPr="00FB384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="00FB384E" w:rsidRPr="00FB38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муниципальной программы</w:t>
      </w:r>
      <w:r w:rsidR="00FB384E" w:rsidRPr="00FB384E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</w:t>
      </w:r>
      <w:r w:rsidR="00FB384E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изложить в новой редакции:</w:t>
      </w:r>
    </w:p>
    <w:p w:rsidR="00FB384E" w:rsidRPr="00FB384E" w:rsidRDefault="00FB384E" w:rsidP="00FB38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программы будет осуществляться за счёт средств местного бюджета в сумме </w:t>
      </w:r>
      <w:r w:rsidR="0052723D">
        <w:rPr>
          <w:rFonts w:ascii="Times New Roman" w:eastAsia="Times New Roman" w:hAnsi="Times New Roman" w:cs="Times New Roman"/>
          <w:sz w:val="28"/>
          <w:szCs w:val="28"/>
          <w:lang w:eastAsia="ru-RU"/>
        </w:rPr>
        <w:t>779</w:t>
      </w:r>
      <w:r w:rsidRPr="00FB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  </w:t>
      </w:r>
    </w:p>
    <w:p w:rsidR="00FB384E" w:rsidRPr="00FB384E" w:rsidRDefault="00FB384E" w:rsidP="00FB38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из средств районного бюджета обеспечиваются в размере, установленном решением Совета муниципального района «Оловяннинский район» на очередной финансовый год.</w:t>
      </w:r>
    </w:p>
    <w:p w:rsidR="00FB384E" w:rsidRPr="00FB384E" w:rsidRDefault="00FB384E" w:rsidP="00FB384E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финансирования мероприятий программы составляет </w:t>
      </w:r>
      <w:r w:rsidR="0052723D">
        <w:rPr>
          <w:rFonts w:ascii="Times New Roman" w:eastAsia="Times New Roman" w:hAnsi="Times New Roman" w:cs="Times New Roman"/>
          <w:sz w:val="28"/>
          <w:szCs w:val="28"/>
          <w:lang w:eastAsia="ru-RU"/>
        </w:rPr>
        <w:t>779</w:t>
      </w:r>
      <w:r w:rsidRPr="00FB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в том числе по годам: </w:t>
      </w:r>
    </w:p>
    <w:tbl>
      <w:tblPr>
        <w:tblStyle w:val="1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2228"/>
        <w:gridCol w:w="1028"/>
        <w:gridCol w:w="708"/>
        <w:gridCol w:w="709"/>
        <w:gridCol w:w="709"/>
        <w:gridCol w:w="709"/>
        <w:gridCol w:w="850"/>
        <w:gridCol w:w="822"/>
        <w:gridCol w:w="709"/>
        <w:gridCol w:w="708"/>
        <w:gridCol w:w="709"/>
        <w:gridCol w:w="709"/>
      </w:tblGrid>
      <w:tr w:rsidR="00FB384E" w:rsidRPr="00FB384E" w:rsidTr="001E66F7">
        <w:trPr>
          <w:trHeight w:val="143"/>
        </w:trPr>
        <w:tc>
          <w:tcPr>
            <w:tcW w:w="2228" w:type="dxa"/>
            <w:vMerge w:val="restart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FB384E">
              <w:rPr>
                <w:rFonts w:ascii="Times New Roman" w:eastAsia="Calibri" w:hAnsi="Times New Roman" w:cs="Times New Roman"/>
                <w:b/>
              </w:rPr>
              <w:t xml:space="preserve">Источник финансирования </w:t>
            </w:r>
          </w:p>
        </w:tc>
        <w:tc>
          <w:tcPr>
            <w:tcW w:w="1028" w:type="dxa"/>
            <w:vMerge w:val="restart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B384E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7342" w:type="dxa"/>
            <w:gridSpan w:val="10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B384E">
              <w:rPr>
                <w:rFonts w:ascii="Times New Roman" w:eastAsia="Calibri" w:hAnsi="Times New Roman" w:cs="Times New Roman"/>
              </w:rPr>
              <w:t>В т. ч. по годам                                     тыс. руб.</w:t>
            </w:r>
          </w:p>
        </w:tc>
      </w:tr>
      <w:tr w:rsidR="00FB384E" w:rsidRPr="00FB384E" w:rsidTr="001E66F7">
        <w:trPr>
          <w:trHeight w:val="224"/>
        </w:trPr>
        <w:tc>
          <w:tcPr>
            <w:tcW w:w="2228" w:type="dxa"/>
            <w:vMerge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  <w:vMerge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84E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84E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84E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84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84E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22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84E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384E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0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384E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384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384E"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FB384E" w:rsidRPr="00FB384E" w:rsidTr="001E66F7">
        <w:tc>
          <w:tcPr>
            <w:tcW w:w="222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B384E">
              <w:rPr>
                <w:rFonts w:ascii="Times New Roman" w:eastAsia="Calibri" w:hAnsi="Times New Roman" w:cs="Times New Roman"/>
              </w:rPr>
              <w:t xml:space="preserve"> Итого по программе </w:t>
            </w:r>
          </w:p>
        </w:tc>
        <w:tc>
          <w:tcPr>
            <w:tcW w:w="1028" w:type="dxa"/>
            <w:vAlign w:val="center"/>
          </w:tcPr>
          <w:p w:rsidR="00FB384E" w:rsidRPr="00FB384E" w:rsidRDefault="0052723D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779</w:t>
            </w:r>
            <w:r w:rsidR="00FB384E"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384E" w:rsidRPr="00FB384E" w:rsidRDefault="002E1059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B384E"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FB384E" w:rsidRPr="00FB384E" w:rsidRDefault="001E66F7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  <w:r w:rsidR="00FB384E"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FB384E" w:rsidRPr="00FB384E" w:rsidRDefault="001E66F7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B384E"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B384E" w:rsidRPr="00FB384E" w:rsidTr="001E66F7">
        <w:trPr>
          <w:trHeight w:val="269"/>
        </w:trPr>
        <w:tc>
          <w:tcPr>
            <w:tcW w:w="222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B384E">
              <w:rPr>
                <w:rFonts w:ascii="Times New Roman" w:eastAsia="Calibri" w:hAnsi="Times New Roman" w:cs="Times New Roman"/>
              </w:rPr>
              <w:t xml:space="preserve">Федеральный б-т </w:t>
            </w:r>
          </w:p>
        </w:tc>
        <w:tc>
          <w:tcPr>
            <w:tcW w:w="1028" w:type="dxa"/>
            <w:vAlign w:val="center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B384E" w:rsidRPr="00FB384E" w:rsidTr="001E66F7">
        <w:trPr>
          <w:trHeight w:val="217"/>
        </w:trPr>
        <w:tc>
          <w:tcPr>
            <w:tcW w:w="222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B384E">
              <w:rPr>
                <w:rFonts w:ascii="Times New Roman" w:eastAsia="Calibri" w:hAnsi="Times New Roman" w:cs="Times New Roman"/>
              </w:rPr>
              <w:t>Краевой б-т</w:t>
            </w:r>
          </w:p>
        </w:tc>
        <w:tc>
          <w:tcPr>
            <w:tcW w:w="1028" w:type="dxa"/>
            <w:vAlign w:val="center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B384E" w:rsidRPr="00FB384E" w:rsidTr="001E66F7">
        <w:tc>
          <w:tcPr>
            <w:tcW w:w="222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B384E">
              <w:rPr>
                <w:rFonts w:ascii="Times New Roman" w:eastAsia="Calibri" w:hAnsi="Times New Roman" w:cs="Times New Roman"/>
              </w:rPr>
              <w:t xml:space="preserve"> Муниципальный б-т</w:t>
            </w:r>
          </w:p>
        </w:tc>
        <w:tc>
          <w:tcPr>
            <w:tcW w:w="1028" w:type="dxa"/>
            <w:vAlign w:val="center"/>
          </w:tcPr>
          <w:p w:rsidR="00FB384E" w:rsidRPr="00FB384E" w:rsidRDefault="0052723D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779</w:t>
            </w:r>
            <w:r w:rsidR="00FB384E"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384E" w:rsidRPr="00FB384E" w:rsidRDefault="002E1059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B384E"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FB384E" w:rsidRPr="00FB384E" w:rsidRDefault="001E66F7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  <w:r w:rsidR="00FB384E"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FB384E" w:rsidRPr="00FB384E" w:rsidRDefault="001E66F7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B384E"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B384E" w:rsidRPr="00FB384E" w:rsidTr="001E66F7">
        <w:tc>
          <w:tcPr>
            <w:tcW w:w="222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 </w:t>
            </w:r>
          </w:p>
        </w:tc>
        <w:tc>
          <w:tcPr>
            <w:tcW w:w="1028" w:type="dxa"/>
            <w:vAlign w:val="center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384E" w:rsidRPr="00FB384E" w:rsidRDefault="00FB384E" w:rsidP="00FB38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B384E" w:rsidRPr="00FB384E" w:rsidRDefault="00FB384E" w:rsidP="00FB384E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A" w:rsidRPr="00F6379E" w:rsidRDefault="00424559" w:rsidP="00403F31">
      <w:pPr>
        <w:pStyle w:val="a7"/>
        <w:widowControl w:val="0"/>
        <w:numPr>
          <w:ilvl w:val="1"/>
          <w:numId w:val="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F6379E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Приложение №1 к программе «Перечень мероприятий» таблицу изложить в новой редакции</w:t>
      </w:r>
      <w:r w:rsidR="00F6379E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(приложение)</w:t>
      </w:r>
      <w:r w:rsidRPr="00F6379E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:</w:t>
      </w:r>
    </w:p>
    <w:p w:rsidR="009B121B" w:rsidRPr="009B121B" w:rsidRDefault="00403F31" w:rsidP="009B121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21B">
        <w:rPr>
          <w:rFonts w:ascii="Times New Roman" w:eastAsia="Calibri" w:hAnsi="Times New Roman" w:cs="Times New Roman"/>
          <w:sz w:val="28"/>
          <w:szCs w:val="28"/>
        </w:rPr>
        <w:t>2</w:t>
      </w:r>
      <w:r w:rsidR="009B121B" w:rsidRPr="009B121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C1AE1" w:rsidRPr="009B121B">
        <w:rPr>
          <w:rFonts w:ascii="Times New Roman" w:eastAsia="Calibri" w:hAnsi="Times New Roman" w:cs="Times New Roman"/>
          <w:sz w:val="28"/>
          <w:szCs w:val="28"/>
        </w:rPr>
        <w:t>Отделу по общим вопросам данное постановление довести до всех заинтересованных лиц.</w:t>
      </w:r>
    </w:p>
    <w:p w:rsidR="009B121B" w:rsidRPr="004C1AE1" w:rsidRDefault="00E55985" w:rsidP="00E55985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B121B">
        <w:rPr>
          <w:rFonts w:ascii="Times New Roman" w:eastAsia="Calibri" w:hAnsi="Times New Roman" w:cs="Times New Roman"/>
          <w:sz w:val="28"/>
          <w:szCs w:val="28"/>
        </w:rPr>
        <w:t>3</w:t>
      </w:r>
      <w:r w:rsidR="009B121B" w:rsidRPr="009B121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C1AE1" w:rsidRPr="009B121B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Настоящее постановление опубликовать в печатном издании «</w:t>
      </w:r>
      <w:r w:rsidR="00E468A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Земля</w:t>
      </w:r>
      <w:r w:rsidR="004C1AE1" w:rsidRPr="009B121B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» и разместить на официальном сайте </w:t>
      </w:r>
      <w:r w:rsidR="004C1AE1" w:rsidRPr="009B121B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 «Оловяннинский район» в информационно-</w:t>
      </w:r>
      <w:r w:rsidR="00E468A7" w:rsidRPr="009B121B">
        <w:rPr>
          <w:rFonts w:ascii="Times New Roman" w:eastAsia="Calibri" w:hAnsi="Times New Roman" w:cs="Times New Roman"/>
          <w:sz w:val="28"/>
          <w:szCs w:val="28"/>
        </w:rPr>
        <w:t>коммуникационной</w:t>
      </w:r>
      <w:r w:rsidR="004C1AE1" w:rsidRPr="009B121B">
        <w:rPr>
          <w:rFonts w:ascii="Times New Roman" w:eastAsia="Calibri" w:hAnsi="Times New Roman" w:cs="Times New Roman"/>
          <w:sz w:val="28"/>
          <w:szCs w:val="28"/>
        </w:rPr>
        <w:t xml:space="preserve"> сети «Интернет», по адресу </w:t>
      </w:r>
      <w:r w:rsidR="004C1AE1" w:rsidRPr="009B121B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4C1AE1" w:rsidRPr="009B121B">
        <w:rPr>
          <w:rFonts w:ascii="Times New Roman" w:eastAsia="Calibri" w:hAnsi="Times New Roman" w:cs="Times New Roman"/>
          <w:sz w:val="28"/>
          <w:szCs w:val="28"/>
        </w:rPr>
        <w:t>://</w:t>
      </w:r>
      <w:r w:rsidR="004C1AE1" w:rsidRPr="009B121B">
        <w:rPr>
          <w:rFonts w:ascii="Times New Roman" w:eastAsia="Calibri" w:hAnsi="Times New Roman" w:cs="Times New Roman"/>
          <w:sz w:val="28"/>
          <w:szCs w:val="28"/>
          <w:lang w:val="en-US"/>
        </w:rPr>
        <w:t>olovyan</w:t>
      </w:r>
      <w:r w:rsidR="004C1AE1" w:rsidRPr="009B121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.75.</w:t>
      </w:r>
      <w:r w:rsidR="004C1AE1" w:rsidRPr="009B121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val="en-US"/>
        </w:rPr>
        <w:t>ru</w:t>
      </w:r>
      <w:r w:rsidR="004C1AE1" w:rsidRPr="009B121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//</w:t>
      </w:r>
      <w:r w:rsidR="004C1AE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</w:p>
    <w:p w:rsidR="004C1AE1" w:rsidRDefault="00403F31" w:rsidP="00403F31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        </w:t>
      </w:r>
      <w:bookmarkStart w:id="1" w:name="_GoBack"/>
      <w:bookmarkEnd w:id="1"/>
      <w:r w:rsidR="009B121B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4</w:t>
      </w:r>
      <w:r w:rsidR="009B121B" w:rsidRPr="009B121B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. </w:t>
      </w:r>
      <w:r w:rsidR="004C1AE1" w:rsidRPr="009B121B">
        <w:rPr>
          <w:rFonts w:ascii="Times New Roman" w:eastAsia="Calibri" w:hAnsi="Times New Roman" w:cs="Times New Roman"/>
          <w:sz w:val="28"/>
          <w:szCs w:val="28"/>
        </w:rPr>
        <w:t>Контроль за исполнением данного постановления возложить на начальника отдела ГОЧС и МХ администрации муниципального района «Оловяннинский район».</w:t>
      </w:r>
    </w:p>
    <w:p w:rsidR="009B121B" w:rsidRDefault="009B121B" w:rsidP="009B121B">
      <w:pPr>
        <w:widowControl w:val="0"/>
        <w:spacing w:after="200" w:line="326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8A7" w:rsidRPr="009B121B" w:rsidRDefault="00E468A7" w:rsidP="009B121B">
      <w:pPr>
        <w:widowControl w:val="0"/>
        <w:spacing w:after="200" w:line="326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21B" w:rsidRPr="009B121B" w:rsidRDefault="00E468A7" w:rsidP="009B121B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 г</w:t>
      </w:r>
      <w:r w:rsidR="009B121B" w:rsidRPr="009B121B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9B121B" w:rsidRPr="009B121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9B121B" w:rsidRPr="009B121B" w:rsidRDefault="009B121B" w:rsidP="009B121B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1B">
        <w:rPr>
          <w:rFonts w:ascii="Times New Roman" w:eastAsia="Calibri" w:hAnsi="Times New Roman" w:cs="Times New Roman"/>
          <w:sz w:val="28"/>
          <w:szCs w:val="28"/>
        </w:rPr>
        <w:t xml:space="preserve">«Оловяннинский район»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E468A7">
        <w:rPr>
          <w:rFonts w:ascii="Times New Roman" w:eastAsia="Calibri" w:hAnsi="Times New Roman" w:cs="Times New Roman"/>
          <w:sz w:val="28"/>
          <w:szCs w:val="28"/>
        </w:rPr>
        <w:t xml:space="preserve">      В.А. Микшин</w:t>
      </w:r>
    </w:p>
    <w:p w:rsidR="009B121B" w:rsidRPr="009B121B" w:rsidRDefault="009B121B" w:rsidP="009B12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0D61C5" w:rsidRDefault="000D61C5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E468A7" w:rsidRDefault="00E468A7"/>
    <w:p w:rsidR="00E468A7" w:rsidRDefault="00E468A7"/>
    <w:p w:rsidR="00E468A7" w:rsidRDefault="00E468A7"/>
    <w:p w:rsidR="00E468A7" w:rsidRDefault="00E468A7"/>
    <w:p w:rsidR="00E468A7" w:rsidRDefault="00E468A7"/>
    <w:p w:rsidR="00510341" w:rsidRDefault="00510341"/>
    <w:p w:rsidR="00510341" w:rsidRPr="00FB2B15" w:rsidRDefault="000E05EF">
      <w:pPr>
        <w:rPr>
          <w:rFonts w:ascii="Times New Roman" w:hAnsi="Times New Roman" w:cs="Times New Roman"/>
        </w:rPr>
      </w:pPr>
      <w:r w:rsidRPr="00FB2B15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>:</w:t>
      </w:r>
      <w:r w:rsidRPr="00FB2B15">
        <w:rPr>
          <w:rFonts w:ascii="Times New Roman" w:eastAsia="DejaVu Sans" w:hAnsi="Times New Roman" w:cs="Times New Roman"/>
          <w:color w:val="000000"/>
          <w:kern w:val="2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</w:rPr>
        <w:t xml:space="preserve"> </w:t>
      </w:r>
      <w:r w:rsidR="00FB2B15">
        <w:rPr>
          <w:rFonts w:ascii="Times New Roman" w:eastAsia="DejaVu Sans" w:hAnsi="Times New Roman" w:cs="Times New Roman"/>
          <w:color w:val="000000"/>
          <w:kern w:val="2"/>
        </w:rPr>
        <w:t xml:space="preserve">                                                               ___</w:t>
      </w:r>
      <w:r w:rsidR="00FB2B15" w:rsidRPr="00510341">
        <w:rPr>
          <w:rFonts w:ascii="Times New Roman" w:eastAsia="DejaVu Sans" w:hAnsi="Times New Roman" w:cs="Times New Roman"/>
          <w:color w:val="000000"/>
          <w:kern w:val="2"/>
        </w:rPr>
        <w:t>_________</w:t>
      </w:r>
      <w:r w:rsidR="00FB2B15">
        <w:rPr>
          <w:rFonts w:ascii="Times New Roman" w:eastAsia="DejaVu Sans" w:hAnsi="Times New Roman" w:cs="Times New Roman"/>
          <w:color w:val="000000"/>
          <w:kern w:val="2"/>
        </w:rPr>
        <w:t>А.С. Рогалев</w:t>
      </w:r>
      <w:r w:rsidR="00FB2B15" w:rsidRPr="00510341">
        <w:rPr>
          <w:rFonts w:ascii="Times New Roman" w:eastAsia="DejaVu Sans" w:hAnsi="Times New Roman" w:cs="Times New Roman"/>
          <w:color w:val="000000"/>
          <w:kern w:val="2"/>
        </w:rPr>
        <w:t>:</w:t>
      </w:r>
    </w:p>
    <w:p w:rsidR="00510341" w:rsidRPr="00510341" w:rsidRDefault="00FB2B15" w:rsidP="00FB2B1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</w:rPr>
      </w:pPr>
      <w:r>
        <w:rPr>
          <w:rFonts w:ascii="Times New Roman" w:eastAsia="DejaVu Sans" w:hAnsi="Times New Roman" w:cs="Times New Roman"/>
          <w:color w:val="000000"/>
          <w:kern w:val="2"/>
        </w:rPr>
        <w:t xml:space="preserve">                                                                                     </w:t>
      </w:r>
    </w:p>
    <w:p w:rsidR="00510341" w:rsidRPr="00510341" w:rsidRDefault="00510341" w:rsidP="005103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</w:p>
    <w:p w:rsidR="00510341" w:rsidRPr="00510341" w:rsidRDefault="00510341" w:rsidP="00FB2B1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510341">
        <w:rPr>
          <w:rFonts w:ascii="Times New Roman" w:eastAsia="DejaVu Sans" w:hAnsi="Times New Roman" w:cs="Times New Roman"/>
          <w:color w:val="000000"/>
          <w:kern w:val="2"/>
        </w:rPr>
        <w:t>Согласовано:</w:t>
      </w:r>
    </w:p>
    <w:p w:rsidR="00510341" w:rsidRPr="00510341" w:rsidRDefault="00510341" w:rsidP="005103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</w:p>
    <w:p w:rsidR="00FB2B15" w:rsidRPr="00FB2B15" w:rsidRDefault="00FB2B15" w:rsidP="00FB2B15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B15">
        <w:rPr>
          <w:rFonts w:ascii="Times New Roman" w:eastAsia="Times New Roman" w:hAnsi="Times New Roman" w:cs="Times New Roman"/>
          <w:sz w:val="24"/>
          <w:szCs w:val="24"/>
        </w:rPr>
        <w:t>Начальник отдела экономического</w:t>
      </w:r>
    </w:p>
    <w:p w:rsidR="00FB2B15" w:rsidRPr="00FB2B15" w:rsidRDefault="00FB2B15" w:rsidP="00FB2B15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B15">
        <w:rPr>
          <w:rFonts w:ascii="Times New Roman" w:eastAsia="Times New Roman" w:hAnsi="Times New Roman" w:cs="Times New Roman"/>
          <w:sz w:val="24"/>
          <w:szCs w:val="24"/>
        </w:rPr>
        <w:t>планирования, прогнозирования и контроля</w:t>
      </w:r>
    </w:p>
    <w:p w:rsidR="00FB2B15" w:rsidRPr="00FB2B15" w:rsidRDefault="00FB2B15" w:rsidP="00FB2B15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B15">
        <w:rPr>
          <w:rFonts w:ascii="Times New Roman" w:eastAsia="Times New Roman" w:hAnsi="Times New Roman" w:cs="Times New Roman"/>
          <w:sz w:val="24"/>
          <w:szCs w:val="24"/>
        </w:rPr>
        <w:t>за муниципальными закупками и труда</w:t>
      </w:r>
      <w:r w:rsidRPr="00FB2B15">
        <w:rPr>
          <w:rFonts w:ascii="Times New Roman" w:eastAsia="Times New Roman" w:hAnsi="Times New Roman" w:cs="Times New Roman"/>
          <w:sz w:val="24"/>
          <w:szCs w:val="24"/>
        </w:rPr>
        <w:tab/>
      </w:r>
      <w:r w:rsidRPr="00FB2B1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B2B15">
        <w:rPr>
          <w:rFonts w:ascii="Times New Roman" w:eastAsia="Times New Roman" w:hAnsi="Times New Roman" w:cs="Times New Roman"/>
          <w:sz w:val="24"/>
          <w:szCs w:val="24"/>
        </w:rPr>
        <w:tab/>
        <w:t>Н.С. Мовсисян</w:t>
      </w:r>
    </w:p>
    <w:p w:rsidR="00FB2B15" w:rsidRDefault="00FB2B15" w:rsidP="00FB2B15">
      <w:pPr>
        <w:tabs>
          <w:tab w:val="left" w:pos="851"/>
          <w:tab w:val="left" w:pos="993"/>
        </w:tabs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B15" w:rsidRPr="00FB2B15" w:rsidRDefault="00FB2B15" w:rsidP="00FB2B15">
      <w:pPr>
        <w:tabs>
          <w:tab w:val="left" w:pos="851"/>
          <w:tab w:val="left" w:pos="993"/>
        </w:tabs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B15">
        <w:rPr>
          <w:rFonts w:ascii="Times New Roman" w:eastAsia="Times New Roman" w:hAnsi="Times New Roman" w:cs="Times New Roman"/>
          <w:sz w:val="24"/>
          <w:szCs w:val="24"/>
        </w:rPr>
        <w:t>Отдел по общим вопросам</w:t>
      </w:r>
      <w:r w:rsidRPr="00FB2B15">
        <w:rPr>
          <w:rFonts w:ascii="Times New Roman" w:eastAsia="Times New Roman" w:hAnsi="Times New Roman" w:cs="Times New Roman"/>
          <w:sz w:val="24"/>
          <w:szCs w:val="24"/>
        </w:rPr>
        <w:tab/>
      </w:r>
      <w:r w:rsidRPr="00FB2B1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</w:t>
      </w:r>
      <w:r w:rsidRPr="00FB2B15">
        <w:rPr>
          <w:rFonts w:ascii="Times New Roman" w:eastAsia="Times New Roman" w:hAnsi="Times New Roman" w:cs="Times New Roman"/>
          <w:sz w:val="24"/>
          <w:szCs w:val="24"/>
        </w:rPr>
        <w:tab/>
        <w:t>Е.Ю. Калинина</w:t>
      </w:r>
    </w:p>
    <w:p w:rsidR="00FB2B15" w:rsidRDefault="00FB2B15" w:rsidP="00FB2B15">
      <w:pPr>
        <w:tabs>
          <w:tab w:val="left" w:pos="851"/>
          <w:tab w:val="left" w:pos="993"/>
        </w:tabs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B15" w:rsidRDefault="00FB2B15" w:rsidP="00FB2B15">
      <w:pPr>
        <w:tabs>
          <w:tab w:val="left" w:pos="851"/>
          <w:tab w:val="left" w:pos="993"/>
        </w:tabs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B15">
        <w:rPr>
          <w:rFonts w:ascii="Times New Roman" w:eastAsia="Times New Roman" w:hAnsi="Times New Roman" w:cs="Times New Roman"/>
          <w:sz w:val="24"/>
          <w:szCs w:val="24"/>
        </w:rPr>
        <w:t>Юристконсульт</w:t>
      </w:r>
      <w:r w:rsidRPr="00FB2B15">
        <w:rPr>
          <w:rFonts w:ascii="Times New Roman" w:eastAsia="Times New Roman" w:hAnsi="Times New Roman" w:cs="Times New Roman"/>
          <w:sz w:val="24"/>
          <w:szCs w:val="24"/>
        </w:rPr>
        <w:tab/>
      </w:r>
      <w:r w:rsidRPr="00FB2B15">
        <w:rPr>
          <w:rFonts w:ascii="Times New Roman" w:eastAsia="Times New Roman" w:hAnsi="Times New Roman" w:cs="Times New Roman"/>
          <w:sz w:val="24"/>
          <w:szCs w:val="24"/>
        </w:rPr>
        <w:tab/>
      </w:r>
      <w:r w:rsidRPr="00FB2B15">
        <w:rPr>
          <w:rFonts w:ascii="Times New Roman" w:eastAsia="Times New Roman" w:hAnsi="Times New Roman" w:cs="Times New Roman"/>
          <w:sz w:val="24"/>
          <w:szCs w:val="24"/>
        </w:rPr>
        <w:tab/>
      </w:r>
      <w:r w:rsidRPr="00FB2B15">
        <w:rPr>
          <w:rFonts w:ascii="Times New Roman" w:eastAsia="Times New Roman" w:hAnsi="Times New Roman" w:cs="Times New Roman"/>
          <w:sz w:val="24"/>
          <w:szCs w:val="24"/>
        </w:rPr>
        <w:tab/>
      </w:r>
      <w:r w:rsidRPr="00FB2B1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FB2B15">
        <w:rPr>
          <w:rFonts w:ascii="Times New Roman" w:eastAsia="Times New Roman" w:hAnsi="Times New Roman" w:cs="Times New Roman"/>
          <w:sz w:val="24"/>
          <w:szCs w:val="24"/>
        </w:rPr>
        <w:t>В.В. Жамбал-Доржиев</w:t>
      </w:r>
    </w:p>
    <w:p w:rsidR="00847F6F" w:rsidRPr="00847F6F" w:rsidRDefault="00847F6F" w:rsidP="00847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379E" w:rsidRDefault="00F6379E" w:rsidP="00F6379E">
      <w:pPr>
        <w:spacing w:after="200" w:line="240" w:lineRule="exact"/>
        <w:ind w:left="504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379E" w:rsidRDefault="00F6379E" w:rsidP="00F6379E">
      <w:pPr>
        <w:spacing w:after="200" w:line="240" w:lineRule="exact"/>
        <w:ind w:left="504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379E" w:rsidRDefault="00F6379E" w:rsidP="00F6379E">
      <w:pPr>
        <w:spacing w:after="200" w:line="240" w:lineRule="exact"/>
        <w:ind w:left="504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379E" w:rsidRDefault="00F6379E" w:rsidP="00F6379E">
      <w:pPr>
        <w:spacing w:after="200" w:line="240" w:lineRule="exact"/>
        <w:ind w:left="504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379E" w:rsidRDefault="00F6379E" w:rsidP="00F6379E">
      <w:pPr>
        <w:spacing w:after="200" w:line="240" w:lineRule="exact"/>
        <w:ind w:left="504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379E" w:rsidRDefault="00F6379E">
      <w:pPr>
        <w:sectPr w:rsidR="00F6379E" w:rsidSect="004C1AE1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F6379E" w:rsidRPr="00F6379E" w:rsidRDefault="000E05EF" w:rsidP="000E05EF">
      <w:pPr>
        <w:widowControl w:val="0"/>
        <w:spacing w:after="0" w:line="274" w:lineRule="exact"/>
        <w:ind w:left="10660" w:right="38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№1</w:t>
      </w:r>
    </w:p>
    <w:p w:rsidR="00F6379E" w:rsidRPr="00F6379E" w:rsidRDefault="00F6379E" w:rsidP="00F6379E">
      <w:pPr>
        <w:keepNext/>
        <w:keepLines/>
        <w:widowControl w:val="0"/>
        <w:tabs>
          <w:tab w:val="left" w:pos="12442"/>
        </w:tabs>
        <w:spacing w:after="0" w:line="4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379E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мероприятий</w:t>
      </w:r>
    </w:p>
    <w:p w:rsidR="00F6379E" w:rsidRPr="00F6379E" w:rsidRDefault="00F6379E" w:rsidP="00F6379E">
      <w:pPr>
        <w:keepNext/>
        <w:keepLines/>
        <w:widowControl w:val="0"/>
        <w:shd w:val="clear" w:color="auto" w:fill="FFFFFF"/>
        <w:spacing w:before="60" w:after="0" w:line="341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4"/>
      <w:r w:rsidRPr="00F63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по реализации муниципальной программы</w:t>
      </w:r>
      <w:bookmarkEnd w:id="2"/>
      <w:r w:rsidRPr="00F63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F6379E">
        <w:rPr>
          <w:rFonts w:ascii="Times New Roman" w:eastAsia="Times New Roman" w:hAnsi="Times New Roman" w:cs="Times New Roman"/>
          <w:sz w:val="28"/>
          <w:szCs w:val="28"/>
        </w:rPr>
        <w:t>«Профилактика терроризма и противодействие экстремизму</w:t>
      </w:r>
    </w:p>
    <w:p w:rsidR="00F6379E" w:rsidRPr="00F6379E" w:rsidRDefault="00F6379E" w:rsidP="00F6379E">
      <w:pPr>
        <w:keepNext/>
        <w:keepLines/>
        <w:widowControl w:val="0"/>
        <w:spacing w:after="0" w:line="341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6379E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«Оловяннинский район» Забайкальского края в 2017-2026 г. г.»</w:t>
      </w:r>
    </w:p>
    <w:p w:rsidR="00F6379E" w:rsidRPr="00F6379E" w:rsidRDefault="00F6379E" w:rsidP="00F6379E">
      <w:pPr>
        <w:keepNext/>
        <w:keepLines/>
        <w:widowControl w:val="0"/>
        <w:spacing w:after="0" w:line="341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6379E">
        <w:rPr>
          <w:rFonts w:ascii="Times New Roman" w:eastAsia="Times New Roman" w:hAnsi="Times New Roman" w:cs="Times New Roman"/>
          <w:sz w:val="28"/>
          <w:szCs w:val="28"/>
        </w:rPr>
        <w:t>1. Организационные и пропагандистские мероприятия</w:t>
      </w:r>
    </w:p>
    <w:p w:rsidR="00F6379E" w:rsidRPr="00F6379E" w:rsidRDefault="00F6379E" w:rsidP="00F6379E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2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"/>
        <w:gridCol w:w="522"/>
        <w:gridCol w:w="2581"/>
        <w:gridCol w:w="1760"/>
        <w:gridCol w:w="1216"/>
        <w:gridCol w:w="66"/>
        <w:gridCol w:w="817"/>
        <w:gridCol w:w="6"/>
        <w:gridCol w:w="681"/>
        <w:gridCol w:w="581"/>
        <w:gridCol w:w="6"/>
        <w:gridCol w:w="95"/>
        <w:gridCol w:w="584"/>
        <w:gridCol w:w="816"/>
        <w:gridCol w:w="58"/>
        <w:gridCol w:w="12"/>
        <w:gridCol w:w="572"/>
        <w:gridCol w:w="50"/>
        <w:gridCol w:w="22"/>
        <w:gridCol w:w="567"/>
        <w:gridCol w:w="567"/>
        <w:gridCol w:w="567"/>
        <w:gridCol w:w="567"/>
        <w:gridCol w:w="142"/>
        <w:gridCol w:w="992"/>
        <w:gridCol w:w="1276"/>
      </w:tblGrid>
      <w:tr w:rsidR="00F6379E" w:rsidRPr="00F6379E" w:rsidTr="00F6379E">
        <w:trPr>
          <w:trHeight w:val="229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after="60" w:line="220" w:lineRule="exact"/>
              <w:ind w:left="1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№</w:t>
            </w:r>
          </w:p>
          <w:p w:rsidR="00F6379E" w:rsidRPr="00F6379E" w:rsidRDefault="00F6379E" w:rsidP="00F6379E">
            <w:pPr>
              <w:spacing w:before="60" w:line="210" w:lineRule="exact"/>
              <w:ind w:left="1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п/п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1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Наименование мероприятий</w:t>
            </w:r>
          </w:p>
        </w:tc>
        <w:tc>
          <w:tcPr>
            <w:tcW w:w="1760" w:type="dxa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Источники финансирования (тыс. руб.)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 w:bidi="ru-RU"/>
              </w:rPr>
              <w:t>Источники финансирования (тыс. руб.)</w:t>
            </w:r>
          </w:p>
        </w:tc>
        <w:tc>
          <w:tcPr>
            <w:tcW w:w="6001" w:type="dxa"/>
            <w:gridSpan w:val="16"/>
            <w:vAlign w:val="center"/>
          </w:tcPr>
          <w:p w:rsidR="00F6379E" w:rsidRPr="00F6379E" w:rsidRDefault="00F6379E" w:rsidP="00F6379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 w:bidi="ru-RU"/>
              </w:rPr>
              <w:t>Источники финансирования (тыс. руб.)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 w:bidi="ru-RU"/>
              </w:rPr>
              <w:t>Источники финансирования (тыс. руб.)</w:t>
            </w:r>
          </w:p>
        </w:tc>
        <w:tc>
          <w:tcPr>
            <w:tcW w:w="1276" w:type="dxa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Источники финансирования (тыс. руб.)</w:t>
            </w:r>
          </w:p>
        </w:tc>
      </w:tr>
      <w:tr w:rsidR="00F6379E" w:rsidRPr="00F6379E" w:rsidTr="00F6379E">
        <w:trPr>
          <w:cantSplit/>
          <w:trHeight w:val="113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379E" w:rsidRPr="00F6379E" w:rsidRDefault="00F6379E" w:rsidP="00F6379E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379E" w:rsidRPr="00F6379E" w:rsidRDefault="00F6379E" w:rsidP="00F6379E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b/>
                <w:lang w:eastAsia="ru-RU" w:bidi="ru-RU"/>
              </w:rPr>
              <w:t>2018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379E" w:rsidRPr="00F6379E" w:rsidRDefault="00F6379E" w:rsidP="00F6379E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b/>
                <w:lang w:eastAsia="ru-RU" w:bidi="ru-RU"/>
              </w:rPr>
              <w:t>2019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379E" w:rsidRPr="00F6379E" w:rsidRDefault="00F6379E" w:rsidP="00F6379E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b/>
                <w:lang w:eastAsia="ru-RU" w:bidi="ru-RU"/>
              </w:rPr>
              <w:t>2020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379E" w:rsidRPr="00F6379E" w:rsidRDefault="00F6379E" w:rsidP="00F6379E">
            <w:pPr>
              <w:spacing w:line="1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  <w:b/>
                <w:lang w:eastAsia="ru-RU" w:bidi="ru-RU"/>
              </w:rPr>
              <w:t>2021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79E" w:rsidRPr="00F6379E" w:rsidRDefault="00F6379E" w:rsidP="00F6379E">
            <w:pPr>
              <w:spacing w:line="1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  <w:b/>
                <w:lang w:eastAsia="ru-RU" w:bidi="ru-RU"/>
              </w:rPr>
              <w:t>2022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379E" w:rsidRPr="00F6379E" w:rsidRDefault="00F6379E" w:rsidP="00F6379E">
            <w:pPr>
              <w:spacing w:line="18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b/>
                <w:lang w:eastAsia="ru-RU" w:bidi="ru-RU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6379E" w:rsidRPr="00F6379E" w:rsidRDefault="00F6379E" w:rsidP="00F6379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6379E" w:rsidRPr="00F6379E" w:rsidRDefault="00F6379E" w:rsidP="00F6379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2025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6379E" w:rsidRPr="00F6379E" w:rsidRDefault="00F6379E" w:rsidP="00F6379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2026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75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ind w:left="28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Разработка комплексного плана профилактических антитеррористических мероприятий, мер по противодействию политическому, этническому и религиоз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ному экстремизму, гармонизации межнациональных и межконфессиональных отношений, предупреждению проявления ксенофобии на территории муниципального района «Оловяннинский район».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6149" w:type="dxa"/>
            <w:gridSpan w:val="16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2017-2026</w:t>
            </w:r>
          </w:p>
        </w:tc>
        <w:tc>
          <w:tcPr>
            <w:tcW w:w="1276" w:type="dxa"/>
            <w:vMerge w:val="restart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АТК во взаимодействии с прокуратурой района, ОМВД</w:t>
            </w:r>
          </w:p>
          <w:p w:rsidR="00F6379E" w:rsidRPr="00F6379E" w:rsidRDefault="00F6379E" w:rsidP="00F6379E">
            <w:pPr>
              <w:spacing w:line="312" w:lineRule="exact"/>
              <w:ind w:right="1662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437"/>
        </w:trPr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Разработка и издание методических рекомендаций и памяток по мерам антитеррористического характера и действиям при возникновении чрезвычайных ситуаций.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5E29A2">
            <w:pPr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АТК</w:t>
            </w: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2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ind w:left="28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Организация обследование состояния антитеррористической защищенности объектов жизнеобеспе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чения и социальной значимости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6149" w:type="dxa"/>
            <w:gridSpan w:val="16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2017-2026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АТК, ОВД, Росгрардия, ОГПН</w:t>
            </w: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27"/>
        </w:trPr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Информирование население Оловяннинского района по вопросам противодействия терроризму и экстре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мизму, предупреждению террористических актов, по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ведения в чрезвычайных ситуациях.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61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АТК, СМИ</w:t>
            </w: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562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ind w:left="28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Проведение заседания антитеррористической комис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сии администрации муниципального района «Оловяннинский район» по вопросам профилактики тер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рористических угроз и недопущению экстремистской деятельности на территории Оловяннинского района.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АТК</w:t>
            </w: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562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ind w:left="28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Организация взаимодействия с силовыми структурами и органами исполнительной власти на территории муниципального района «Оловяннинский район» по вопросам координации действий в профилактике терроризма и экстремизма.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АТК</w:t>
            </w: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562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ind w:left="28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Рассмотрение вопросов, связанных с ходом реализации мероприятий Программы, проблемы взаимодействия в сфере профилактики терроризма и прояв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лений экстремизма..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АТК</w:t>
            </w: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Оказание методической помощи по использованию активных методов преподавания тем толерантности в общеобразовательных учреждениях.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АТК, МКУ РКО и ДМ</w:t>
            </w: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Обобщение и распространите в поселениях района опыт в проведении тренинговых занятий, просветительских и информационных мероприятий в учреждениях культуры, спорта, образования Оловяннинского рай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она по формированию толерантности и преодолению ксенофобии.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8" w:type="dxa"/>
            <w:gridSpan w:val="20"/>
            <w:tcBorders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Отдел культуры, Комитет МКУ РКО и ДМ</w:t>
            </w: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Использование творческого потенциала педагогов образовательных учреждений для разработки уроков и мероприятий, направленных на развитие уровня то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лерантного сознания молодежи.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8" w:type="dxa"/>
            <w:gridSpan w:val="20"/>
            <w:tcBorders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Комитет МКУ РКО и ДМ</w:t>
            </w: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Организация работы учреждений культуры, спорта и образования по утверждению в сознании населения идеи личной и коллективной обязанности уважать права человека формированию нетерпимости к любым проявлениям экстремизма..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8" w:type="dxa"/>
            <w:gridSpan w:val="20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Отдел культуры, Комитет МКУ РКО и ДМ</w:t>
            </w: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Проведение практических и лекционных занятий с сотрудниками, учащимися, воспитанниками образовательных учреждений района.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 не реже 1 раза в квартал</w:t>
            </w:r>
          </w:p>
        </w:tc>
        <w:tc>
          <w:tcPr>
            <w:tcW w:w="1216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8" w:type="dxa"/>
            <w:gridSpan w:val="20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АТК, ОМВД</w:t>
            </w: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1134" w:type="dxa"/>
            <w:gridSpan w:val="2"/>
          </w:tcPr>
          <w:p w:rsidR="00F6379E" w:rsidRPr="00F6379E" w:rsidRDefault="00F6379E" w:rsidP="00F6379E">
            <w:pPr>
              <w:spacing w:line="340" w:lineRule="exact"/>
              <w:ind w:left="3240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601" w:type="dxa"/>
            <w:gridSpan w:val="24"/>
            <w:vAlign w:val="center"/>
          </w:tcPr>
          <w:p w:rsidR="00F6379E" w:rsidRPr="00F6379E" w:rsidRDefault="00F6379E" w:rsidP="00F6379E">
            <w:pPr>
              <w:spacing w:line="340" w:lineRule="exact"/>
              <w:ind w:left="324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379E">
              <w:rPr>
                <w:rFonts w:ascii="Times New Roman" w:eastAsia="Sylfaen" w:hAnsi="Times New Roman" w:cs="Times New Roman"/>
                <w:sz w:val="28"/>
                <w:szCs w:val="28"/>
                <w:lang w:eastAsia="ru-RU" w:bidi="ru-RU"/>
              </w:rPr>
              <w:t>2. Мероприятия по профилактике терроризма и экстремизма</w:t>
            </w:r>
          </w:p>
        </w:tc>
      </w:tr>
      <w:tr w:rsidR="00F6379E" w:rsidRPr="00F6379E" w:rsidTr="00F6379E">
        <w:trPr>
          <w:trHeight w:val="394"/>
        </w:trPr>
        <w:tc>
          <w:tcPr>
            <w:tcW w:w="1134" w:type="dxa"/>
            <w:gridSpan w:val="2"/>
          </w:tcPr>
          <w:p w:rsidR="00F6379E" w:rsidRPr="00F6379E" w:rsidRDefault="00F6379E" w:rsidP="00F6379E">
            <w:pPr>
              <w:spacing w:line="280" w:lineRule="exact"/>
              <w:ind w:left="656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601" w:type="dxa"/>
            <w:gridSpan w:val="24"/>
            <w:vAlign w:val="center"/>
          </w:tcPr>
          <w:p w:rsidR="00F6379E" w:rsidRPr="00F6379E" w:rsidRDefault="00F6379E" w:rsidP="00F6379E">
            <w:pPr>
              <w:spacing w:line="280" w:lineRule="exact"/>
              <w:ind w:left="656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onsolas" w:hAnsi="Times New Roman" w:cs="Times New Roman"/>
                <w:sz w:val="28"/>
                <w:szCs w:val="28"/>
                <w:lang w:eastAsia="ru-RU" w:bidi="ru-RU"/>
              </w:rPr>
              <w:t>В учреждениях района</w:t>
            </w:r>
          </w:p>
        </w:tc>
      </w:tr>
      <w:tr w:rsidR="00F6379E" w:rsidRPr="00F6379E" w:rsidTr="005E29A2">
        <w:trPr>
          <w:trHeight w:val="562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ind w:left="28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Проведение учений и тренировок на жизненно-важных объектах, объектах культуры, спорта и образования по отработке взаимодействия муниципальных органов ис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АТК, по согласованию с ОВД, ФСБ, МЧС, МКУ РКО и ДМ</w:t>
            </w: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Разработка и реализация мероприятий по обеспече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актов. Организовать финансиро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вание, создать резервный фонд.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АТК</w:t>
            </w: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Проведение акции «Безопасная железная дорога», направленной на профилактику действий, угрожающих безопасному движению железнодорожного транспорта.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Линейный отдел МВД</w:t>
            </w: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1134" w:type="dxa"/>
            <w:gridSpan w:val="2"/>
          </w:tcPr>
          <w:p w:rsidR="00F6379E" w:rsidRPr="00F6379E" w:rsidRDefault="00F6379E" w:rsidP="00F6379E">
            <w:pPr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601" w:type="dxa"/>
            <w:gridSpan w:val="24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79E">
              <w:rPr>
                <w:rFonts w:ascii="Times New Roman" w:eastAsia="Consolas" w:hAnsi="Times New Roman" w:cs="Times New Roman"/>
                <w:sz w:val="28"/>
                <w:szCs w:val="28"/>
                <w:lang w:eastAsia="ru-RU" w:bidi="ru-RU"/>
              </w:rPr>
              <w:t>В учреждениях культуры</w:t>
            </w:r>
          </w:p>
        </w:tc>
      </w:tr>
      <w:tr w:rsidR="00F6379E" w:rsidRPr="00F6379E" w:rsidTr="005E29A2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Коллективные ролевые игры, тренинги для старшеклассников «Мир всем людям на планете», «Человек в экстремальной ситуации».</w:t>
            </w:r>
          </w:p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Часы информации, уроки безопасности, тематические вечера «О безопасности жизнедеятельности», «Терро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ризм - угроза обществу»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8" w:type="dxa"/>
            <w:gridSpan w:val="20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Отдел культуры, Комитет МКУ РКО и ДМ</w:t>
            </w: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389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ind w:left="28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Диспуты, лекции, круглые столы, классные часы на темы профилактики терроризма, противодействия проявлениям экстремизма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Отдел культуры, Комитет МКУ РКО и ДМ, ОМВД</w:t>
            </w: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Спортивные мероприятия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Отдел культуры, Комитет МКУ РКО и ДМ</w:t>
            </w: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391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ind w:left="28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after="6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Составление реестра религиозных,</w:t>
            </w:r>
            <w:r w:rsidRPr="00F6379E">
              <w:rPr>
                <w:rFonts w:ascii="Calibri" w:eastAsia="Calibri" w:hAnsi="Calibri" w:cs="Times New Roman"/>
              </w:rPr>
              <w:t xml:space="preserve"> 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организаций осуществляющих свою деятельность на территории МР.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9044" w:type="dxa"/>
            <w:gridSpan w:val="21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Отдел культуры, Комитет МКУ РКО и ДМ, ОМВД</w:t>
            </w: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45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ind w:left="28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Корректировка реестра общественных организаций осуществляющих свою деятельность на территории му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ниципального района «Оловяннинский район»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492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7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Отдел культуры</w:t>
            </w: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Проведение фестивалей, смотр конкурсов и других мероприятий, таких как «Дни национальных культур», «Мировые религии», «Традиции разных народов», «На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циональный костюм», «Особенности национальной кух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ни» и др.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5E29A2">
              <w:rPr>
                <w:rFonts w:ascii="Times New Roman" w:eastAsia="Calibri" w:hAnsi="Times New Roman" w:cs="Times New Roman"/>
                <w:b/>
              </w:rPr>
              <w:t>9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,0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7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5E29A2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567" w:type="dxa"/>
            <w:vAlign w:val="center"/>
          </w:tcPr>
          <w:p w:rsidR="00F6379E" w:rsidRPr="00F6379E" w:rsidRDefault="005E29A2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5E29A2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F6379E" w:rsidRPr="00F6379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5E29A2">
              <w:rPr>
                <w:rFonts w:ascii="Times New Roman" w:eastAsia="Calibri" w:hAnsi="Times New Roman" w:cs="Times New Roman"/>
              </w:rPr>
              <w:t>9</w:t>
            </w:r>
            <w:r w:rsidR="00F6379E" w:rsidRPr="00F6379E">
              <w:rPr>
                <w:rFonts w:ascii="Times New Roman" w:eastAsia="Calibri" w:hAnsi="Times New Roman" w:cs="Times New Roman"/>
              </w:rPr>
              <w:t>,0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4" w:type="dxa"/>
            <w:gridSpan w:val="2"/>
            <w:vAlign w:val="center"/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5E29A2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F6379E" w:rsidRPr="00F6379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67" w:type="dxa"/>
            <w:vAlign w:val="center"/>
          </w:tcPr>
          <w:p w:rsidR="00F6379E" w:rsidRPr="00F6379E" w:rsidRDefault="005E29A2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F6379E" w:rsidRPr="00F6379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67" w:type="dxa"/>
          </w:tcPr>
          <w:p w:rsidR="00F6379E" w:rsidRPr="00F6379E" w:rsidRDefault="005E29A2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F6379E" w:rsidRPr="00F6379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Отдел культуры</w:t>
            </w: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Провести акции «Терроризму - нет!», «Внимание- экстремизм!», и т.д.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8" w:type="dxa"/>
            <w:gridSpan w:val="20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Отдел культуры</w:t>
            </w: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1134" w:type="dxa"/>
            <w:gridSpan w:val="2"/>
          </w:tcPr>
          <w:p w:rsidR="00F6379E" w:rsidRPr="00F6379E" w:rsidRDefault="00F6379E" w:rsidP="00F6379E">
            <w:pPr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601" w:type="dxa"/>
            <w:gridSpan w:val="24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onsolas" w:hAnsi="Times New Roman" w:cs="Times New Roman"/>
                <w:sz w:val="28"/>
                <w:szCs w:val="28"/>
                <w:lang w:eastAsia="ru-RU" w:bidi="ru-RU"/>
              </w:rPr>
              <w:t>В учреждениях образования</w:t>
            </w:r>
          </w:p>
        </w:tc>
      </w:tr>
      <w:tr w:rsidR="00F6379E" w:rsidRPr="00F6379E" w:rsidTr="005E29A2">
        <w:trPr>
          <w:trHeight w:val="56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ind w:left="28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 раз в четверть (квартал) в образовательных учрежде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ниях проведение занятий по антитерроризму с сотрудни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ками, учащимися, воспитанниками.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МКУ РКО и ДМ</w:t>
            </w: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Проведение объектовых тренировок по теме: «Эвакуа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ция сотрудников, учащихся воспитанников в случае ЧС».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562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Проведение ежедневного осмотра помещений с целью обнаружения подозрительных предметов.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</w:rPr>
              <w:t>МКУ РКО и ДМ</w:t>
            </w: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562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Проведение досмотра автобусов задействованных в процессе подвоза детей.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</w:rPr>
              <w:t>МКУ РКО и ДМ</w:t>
            </w: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Произведение ремонта ограждения территории образова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тельных учреждений муниципального района «Оловяннинский район», обеспечить наружное освещение тер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ритории образовательных учреждений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00,0</w:t>
            </w: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6379E" w:rsidRPr="00F6379E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B90544">
            <w:pPr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B905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</w:rPr>
              <w:t>МКУ РКО и ДМ</w:t>
            </w: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Установление системы видеонаблюдения в общеобразова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тельных учреждениях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tabs>
                <w:tab w:val="left" w:pos="1065"/>
              </w:tabs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0E05EF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2E1059">
              <w:rPr>
                <w:rFonts w:ascii="Times New Roman" w:eastAsia="Calibri" w:hAnsi="Times New Roman" w:cs="Times New Roman"/>
                <w:b/>
              </w:rPr>
              <w:t>4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81" w:type="dxa"/>
            <w:vAlign w:val="center"/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  <w:r w:rsidR="00B90544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B90544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567" w:type="dxa"/>
            <w:vAlign w:val="center"/>
          </w:tcPr>
          <w:p w:rsidR="00F6379E" w:rsidRPr="00F6379E" w:rsidRDefault="00B90544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270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0E05EF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2E1059">
              <w:rPr>
                <w:rFonts w:ascii="Times New Roman" w:eastAsia="Calibri" w:hAnsi="Times New Roman" w:cs="Times New Roman"/>
              </w:rPr>
              <w:t>4</w:t>
            </w:r>
            <w:r w:rsidR="00F6379E"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B9054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B90544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F6379E"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67" w:type="dxa"/>
            <w:vAlign w:val="center"/>
          </w:tcPr>
          <w:p w:rsidR="00F6379E" w:rsidRPr="00F6379E" w:rsidRDefault="00B90544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F6379E"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</w:rPr>
              <w:t>МКУ РКО и ДМ</w:t>
            </w: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Установление на окнах первых этажей в образовательных учреждениях распашные решётки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B905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</w:rPr>
              <w:t>МКУ РКО и ДМ</w:t>
            </w: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Заключение договоров мониторинга охраны с помощью сотовой связи образовательных учреждений района с ОБО при ОМВД РФ по Оловяннинскому району. Установление в ДЮСШ и ЦДТ п. Ясногорск тревожные кнопки вызова полиции и заключение договора на их обслуживание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</w:rPr>
              <w:t>МКУ РКО и ДМ</w:t>
            </w: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1134" w:type="dxa"/>
            <w:gridSpan w:val="2"/>
          </w:tcPr>
          <w:p w:rsidR="00F6379E" w:rsidRPr="00F6379E" w:rsidRDefault="00F6379E" w:rsidP="00F6379E">
            <w:pPr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601" w:type="dxa"/>
            <w:gridSpan w:val="24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onsolas" w:hAnsi="Times New Roman" w:cs="Times New Roman"/>
                <w:sz w:val="28"/>
                <w:szCs w:val="28"/>
                <w:lang w:eastAsia="ru-RU" w:bidi="ru-RU"/>
              </w:rPr>
              <w:t>В учреждениях здравоохранения</w:t>
            </w:r>
          </w:p>
        </w:tc>
      </w:tr>
      <w:tr w:rsidR="00F6379E" w:rsidRPr="00F6379E" w:rsidTr="005E29A2">
        <w:trPr>
          <w:trHeight w:val="562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Регулярное изучение работающими сотрудниками памя</w:t>
            </w: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softHyphen/>
              <w:t>ток и инструкций о действиях в экстремальных условиях и ситуациях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ГУЗ ЦРБ</w:t>
            </w: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562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Проведение регулярных ревизий чердачных и подвальных помещений.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ГУЗ ЦРБ</w:t>
            </w: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5E29A2">
        <w:trPr>
          <w:trHeight w:val="562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Регулярное проведение инструктажа с дежурными медицинскими сменами.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</w:rPr>
              <w:t>ГУЗ ЦРБ</w:t>
            </w: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6379E" w:rsidRPr="00F6379E" w:rsidTr="005E29A2">
        <w:trPr>
          <w:trHeight w:val="562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4.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59" w:lineRule="exact"/>
              <w:ind w:firstLine="32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Запрет въезда постороннего транспорта на территории ЛПУ...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ГУЗ ЦРБ</w:t>
            </w: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5E29A2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5.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Заключение договора мониторинга охраны с помощью сото</w:t>
            </w: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softHyphen/>
              <w:t>вой связи учреждений здравоохранения района с ОВО при ОМВД РФ по Оловяннинскому району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lang w:eastAsia="ru-RU" w:bidi="ru-RU"/>
              </w:rPr>
              <w:t>Всего:</w:t>
            </w:r>
          </w:p>
        </w:tc>
        <w:tc>
          <w:tcPr>
            <w:tcW w:w="1216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8" w:type="dxa"/>
            <w:gridSpan w:val="20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ГУЗ ЦРБ</w:t>
            </w: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val="en-US"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1134" w:type="dxa"/>
            <w:gridSpan w:val="2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14601" w:type="dxa"/>
            <w:gridSpan w:val="24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Приобретение научно-методических материалов, программ, печатных, электронных учебных пособий, учебных фильмов, в том числе с использовани</w:t>
            </w: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softHyphen/>
              <w:t>ем мультимедийных средств, для общеобразовательных учреждений муниципального района «Оловяннинский район» (по вопросам профилактики террористических актов и предупреждения экстремистской деятельности).</w:t>
            </w:r>
          </w:p>
        </w:tc>
      </w:tr>
      <w:tr w:rsidR="00F6379E" w:rsidRPr="00F6379E" w:rsidTr="00F6379E">
        <w:trPr>
          <w:trHeight w:val="327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1.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Приобрести плакаты по антитеррористической тема</w:t>
            </w: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softHyphen/>
              <w:t>тике и профилактике экстремизма для образовательных учреждений.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lang w:eastAsia="ru-RU" w:bidi="ru-RU"/>
              </w:rPr>
              <w:t>Всего: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52723D">
            <w:pPr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МКУ РКО и ДМ</w:t>
            </w:r>
          </w:p>
        </w:tc>
      </w:tr>
      <w:tr w:rsidR="00F6379E" w:rsidRPr="00F6379E" w:rsidTr="00F6379E">
        <w:trPr>
          <w:trHeight w:val="42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val="en-US"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441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2.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Изготовление печатных памяток по тематике противодей</w:t>
            </w: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softHyphen/>
              <w:t>ствия терроризму и экстремизму.</w:t>
            </w: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lang w:eastAsia="ru-RU" w:bidi="ru-RU"/>
              </w:rPr>
              <w:t>Всего: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,0</w:t>
            </w:r>
          </w:p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52723D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567" w:type="dxa"/>
            <w:vAlign w:val="center"/>
          </w:tcPr>
          <w:p w:rsidR="00F6379E" w:rsidRPr="00F6379E" w:rsidRDefault="0052723D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567" w:type="dxa"/>
          </w:tcPr>
          <w:p w:rsidR="00F6379E" w:rsidRPr="00F6379E" w:rsidRDefault="0052723D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МКУ РКО и ДМ</w:t>
            </w: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258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2E1059" w:rsidP="0052723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6379E" w:rsidRPr="00F6379E" w:rsidRDefault="0052723D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67" w:type="dxa"/>
            <w:vAlign w:val="center"/>
          </w:tcPr>
          <w:p w:rsidR="00F6379E" w:rsidRPr="00F6379E" w:rsidRDefault="0052723D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6379E" w:rsidRPr="00F6379E" w:rsidRDefault="0052723D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36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394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val="en-US" w:eastAsia="ru-RU" w:bidi="ru-RU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5E29A2">
        <w:trPr>
          <w:trHeight w:val="539"/>
        </w:trPr>
        <w:tc>
          <w:tcPr>
            <w:tcW w:w="612" w:type="dxa"/>
            <w:vMerge w:val="restart"/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3.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F6379E" w:rsidRPr="00F6379E" w:rsidRDefault="00F6379E" w:rsidP="00F6379E">
            <w:pPr>
              <w:spacing w:line="274" w:lineRule="exact"/>
              <w:ind w:firstLine="440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Выпуск специальных печатных страниц на тему предупреждения террористических актов и профилактики экстремизма в газете «Ленинский путь».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  <w:lang w:eastAsia="ru-RU" w:bidi="ru-RU"/>
              </w:rPr>
              <w:t>Всего: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7768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Без финансирования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АТК</w:t>
            </w:r>
          </w:p>
        </w:tc>
      </w:tr>
      <w:tr w:rsidR="00F6379E" w:rsidRPr="00F6379E" w:rsidTr="00F6379E">
        <w:trPr>
          <w:trHeight w:val="48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545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7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Средства местного бюджета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379E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line="312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Средства прочих бюджетов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Внебюджетные</w:t>
            </w:r>
          </w:p>
          <w:p w:rsidR="00F6379E" w:rsidRPr="00F6379E" w:rsidRDefault="00F6379E" w:rsidP="00F6379E">
            <w:pPr>
              <w:spacing w:before="120" w:line="220" w:lineRule="exact"/>
              <w:jc w:val="center"/>
              <w:rPr>
                <w:rFonts w:ascii="Calibri" w:eastAsia="Calibri" w:hAnsi="Calibri" w:cs="Times New Roman"/>
              </w:rPr>
            </w:pPr>
            <w:r w:rsidRPr="00F6379E">
              <w:rPr>
                <w:rFonts w:ascii="Times New Roman" w:eastAsia="Calibri" w:hAnsi="Times New Roman" w:cs="Times New Roman"/>
                <w:lang w:eastAsia="ru-RU" w:bidi="ru-RU"/>
              </w:rPr>
              <w:t>источники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379E" w:rsidRPr="00F6379E" w:rsidTr="00F6379E">
        <w:trPr>
          <w:trHeight w:val="561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spacing w:after="120" w:line="220" w:lineRule="exact"/>
              <w:jc w:val="center"/>
              <w:rPr>
                <w:rFonts w:ascii="Times New Roman" w:eastAsia="Calibri" w:hAnsi="Times New Roman" w:cs="Times New Roman"/>
                <w:lang w:val="en-US" w:eastAsia="ru-RU" w:bidi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2E1059" w:rsidP="005272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779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637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E" w:rsidRPr="00F6379E" w:rsidRDefault="002E1059" w:rsidP="00F637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F6379E" w:rsidRPr="00F637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79E" w:rsidRPr="00F6379E" w:rsidRDefault="00F6379E" w:rsidP="00F637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F6379E" w:rsidRDefault="00F6379E" w:rsidP="000E05EF"/>
    <w:sectPr w:rsidR="00F6379E" w:rsidSect="00F6379E">
      <w:pgSz w:w="16838" w:h="11906" w:orient="landscape"/>
      <w:pgMar w:top="851" w:right="709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9D" w:rsidRDefault="0068769D" w:rsidP="00F6379E">
      <w:pPr>
        <w:spacing w:after="0" w:line="240" w:lineRule="auto"/>
      </w:pPr>
      <w:r>
        <w:separator/>
      </w:r>
    </w:p>
  </w:endnote>
  <w:endnote w:type="continuationSeparator" w:id="0">
    <w:p w:rsidR="0068769D" w:rsidRDefault="0068769D" w:rsidP="00F6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20002A87" w:usb1="D200FDFF" w:usb2="0A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9D" w:rsidRDefault="0068769D" w:rsidP="00F6379E">
      <w:pPr>
        <w:spacing w:after="0" w:line="240" w:lineRule="auto"/>
      </w:pPr>
      <w:r>
        <w:separator/>
      </w:r>
    </w:p>
  </w:footnote>
  <w:footnote w:type="continuationSeparator" w:id="0">
    <w:p w:rsidR="0068769D" w:rsidRDefault="0068769D" w:rsidP="00F63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5EC"/>
    <w:multiLevelType w:val="hybridMultilevel"/>
    <w:tmpl w:val="721E58B8"/>
    <w:lvl w:ilvl="0" w:tplc="3A1A7CFC">
      <w:numFmt w:val="bullet"/>
      <w:lvlText w:val="-"/>
      <w:lvlJc w:val="left"/>
      <w:pPr>
        <w:ind w:left="177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108F61C8"/>
    <w:multiLevelType w:val="multilevel"/>
    <w:tmpl w:val="13B8C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2C06541"/>
    <w:multiLevelType w:val="multilevel"/>
    <w:tmpl w:val="86FACA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abstractNum w:abstractNumId="3" w15:restartNumberingAfterBreak="0">
    <w:nsid w:val="41953E6F"/>
    <w:multiLevelType w:val="hybridMultilevel"/>
    <w:tmpl w:val="9288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62240"/>
    <w:multiLevelType w:val="hybridMultilevel"/>
    <w:tmpl w:val="171A9274"/>
    <w:lvl w:ilvl="0" w:tplc="5148A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36600C"/>
    <w:multiLevelType w:val="hybridMultilevel"/>
    <w:tmpl w:val="E186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D3"/>
    <w:rsid w:val="000A4FD3"/>
    <w:rsid w:val="000D381A"/>
    <w:rsid w:val="000D61C5"/>
    <w:rsid w:val="000E05EF"/>
    <w:rsid w:val="000F5902"/>
    <w:rsid w:val="000F6D0D"/>
    <w:rsid w:val="001B3314"/>
    <w:rsid w:val="001C2D4A"/>
    <w:rsid w:val="001E66F7"/>
    <w:rsid w:val="001E6C0F"/>
    <w:rsid w:val="001F5B6F"/>
    <w:rsid w:val="002221BD"/>
    <w:rsid w:val="00240A2D"/>
    <w:rsid w:val="0025113A"/>
    <w:rsid w:val="002C3DAA"/>
    <w:rsid w:val="002E1059"/>
    <w:rsid w:val="002F72A9"/>
    <w:rsid w:val="00330AA0"/>
    <w:rsid w:val="003843E5"/>
    <w:rsid w:val="003B3A5C"/>
    <w:rsid w:val="00403F31"/>
    <w:rsid w:val="004145B2"/>
    <w:rsid w:val="00424559"/>
    <w:rsid w:val="0047145C"/>
    <w:rsid w:val="004C1AE1"/>
    <w:rsid w:val="00510341"/>
    <w:rsid w:val="0052723D"/>
    <w:rsid w:val="005344E6"/>
    <w:rsid w:val="00540B25"/>
    <w:rsid w:val="00591AC1"/>
    <w:rsid w:val="005E29A2"/>
    <w:rsid w:val="0068769D"/>
    <w:rsid w:val="006B6875"/>
    <w:rsid w:val="007A173D"/>
    <w:rsid w:val="007B09B7"/>
    <w:rsid w:val="007F4397"/>
    <w:rsid w:val="00845600"/>
    <w:rsid w:val="00847F6F"/>
    <w:rsid w:val="00857164"/>
    <w:rsid w:val="008B32DE"/>
    <w:rsid w:val="0092585D"/>
    <w:rsid w:val="009A3256"/>
    <w:rsid w:val="009B121B"/>
    <w:rsid w:val="009D288A"/>
    <w:rsid w:val="00A4674C"/>
    <w:rsid w:val="00A60366"/>
    <w:rsid w:val="00AF5FFB"/>
    <w:rsid w:val="00B4555A"/>
    <w:rsid w:val="00B90544"/>
    <w:rsid w:val="00C87B9B"/>
    <w:rsid w:val="00C91E5F"/>
    <w:rsid w:val="00CF4284"/>
    <w:rsid w:val="00D353EC"/>
    <w:rsid w:val="00D56733"/>
    <w:rsid w:val="00D87D5F"/>
    <w:rsid w:val="00D941AD"/>
    <w:rsid w:val="00DD5B36"/>
    <w:rsid w:val="00E30919"/>
    <w:rsid w:val="00E37424"/>
    <w:rsid w:val="00E468A7"/>
    <w:rsid w:val="00E55985"/>
    <w:rsid w:val="00ED4A25"/>
    <w:rsid w:val="00F1010F"/>
    <w:rsid w:val="00F23CAE"/>
    <w:rsid w:val="00F6379E"/>
    <w:rsid w:val="00FB2B15"/>
    <w:rsid w:val="00F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BEFE9-2315-4505-BE89-FAAFAD29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79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F439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F439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2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091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C3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DAA"/>
  </w:style>
  <w:style w:type="table" w:customStyle="1" w:styleId="1">
    <w:name w:val="Сетка таблицы1"/>
    <w:basedOn w:val="a1"/>
    <w:next w:val="aa"/>
    <w:uiPriority w:val="59"/>
    <w:rsid w:val="00FB384E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B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F6379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F6379E"/>
  </w:style>
  <w:style w:type="table" w:customStyle="1" w:styleId="22">
    <w:name w:val="Сетка таблицы2"/>
    <w:basedOn w:val="a1"/>
    <w:next w:val="aa"/>
    <w:uiPriority w:val="59"/>
    <w:rsid w:val="00F6379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F6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379E"/>
  </w:style>
  <w:style w:type="character" w:customStyle="1" w:styleId="23">
    <w:name w:val="Основной текст (2)_"/>
    <w:basedOn w:val="a0"/>
    <w:rsid w:val="00F63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F63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rsid w:val="00F63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d">
    <w:name w:val="Колонтитул_"/>
    <w:basedOn w:val="a0"/>
    <w:rsid w:val="00F63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e">
    <w:name w:val="Колонтитул"/>
    <w:basedOn w:val="ad"/>
    <w:rsid w:val="00F63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F6379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5">
    <w:name w:val="Заголовок №2_"/>
    <w:basedOn w:val="a0"/>
    <w:link w:val="26"/>
    <w:rsid w:val="00F637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rsid w:val="00F63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F63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F6379E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6">
    <w:name w:val="Заголовок №2"/>
    <w:basedOn w:val="a"/>
    <w:link w:val="25"/>
    <w:rsid w:val="00F6379E"/>
    <w:pPr>
      <w:widowControl w:val="0"/>
      <w:shd w:val="clear" w:color="auto" w:fill="FFFFFF"/>
      <w:spacing w:after="0" w:line="341" w:lineRule="exac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4">
    <w:name w:val="Основной текст (4)_"/>
    <w:basedOn w:val="a0"/>
    <w:link w:val="40"/>
    <w:rsid w:val="00F637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F637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4pt">
    <w:name w:val="Заголовок №3 + 14 pt"/>
    <w:basedOn w:val="31"/>
    <w:rsid w:val="00F637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637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379E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F6379E"/>
    <w:pPr>
      <w:widowControl w:val="0"/>
      <w:shd w:val="clear" w:color="auto" w:fill="FFFFFF"/>
      <w:spacing w:before="60" w:after="0" w:line="341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F6379E"/>
    <w:pPr>
      <w:widowControl w:val="0"/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11pt">
    <w:name w:val="Основной текст (2) + 11 pt"/>
    <w:basedOn w:val="23"/>
    <w:rsid w:val="00F63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">
    <w:name w:val="Hyperlink"/>
    <w:basedOn w:val="a0"/>
    <w:rsid w:val="00F6379E"/>
    <w:rPr>
      <w:color w:val="0066CC"/>
      <w:u w:val="single"/>
    </w:rPr>
  </w:style>
  <w:style w:type="character" w:customStyle="1" w:styleId="29pt">
    <w:name w:val="Основной текст (2) + 9 pt"/>
    <w:basedOn w:val="23"/>
    <w:rsid w:val="00F63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1pt">
    <w:name w:val="Основной текст (2) + 11 pt;Полужирный;Курсив;Малые прописные;Интервал 1 pt"/>
    <w:basedOn w:val="23"/>
    <w:rsid w:val="00F6379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Sylfaen11pt">
    <w:name w:val="Основной текст (2) + Sylfaen;11 pt"/>
    <w:basedOn w:val="23"/>
    <w:rsid w:val="00F6379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14pt1pt">
    <w:name w:val="Основной текст (2) + Consolas;14 pt;Курсив;Интервал 1 pt"/>
    <w:basedOn w:val="23"/>
    <w:rsid w:val="00F6379E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1pt">
    <w:name w:val="Основной текст (2) + 12 pt;Курсив;Интервал 1 pt"/>
    <w:basedOn w:val="23"/>
    <w:rsid w:val="00F637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7pt">
    <w:name w:val="Основной текст (2) + 17 pt"/>
    <w:basedOn w:val="23"/>
    <w:rsid w:val="00F63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Sylfaen9pt">
    <w:name w:val="Основной текст (2) + Sylfaen;9 pt"/>
    <w:basedOn w:val="23"/>
    <w:rsid w:val="00F6379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4pt">
    <w:name w:val="Основной текст (2) + 14 pt"/>
    <w:basedOn w:val="23"/>
    <w:rsid w:val="00F63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3"/>
    <w:rsid w:val="00F63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Sylfaen4pt1pt">
    <w:name w:val="Основной текст (2) + Sylfaen;4 pt;Интервал 1 pt"/>
    <w:basedOn w:val="23"/>
    <w:rsid w:val="00F6379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3">
    <w:name w:val="Обычный1"/>
    <w:basedOn w:val="a"/>
    <w:rsid w:val="00F6379E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63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37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F6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6379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6379E"/>
    <w:pPr>
      <w:spacing w:after="20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6379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6379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6379E"/>
    <w:rPr>
      <w:b/>
      <w:bCs/>
      <w:sz w:val="20"/>
      <w:szCs w:val="20"/>
    </w:rPr>
  </w:style>
  <w:style w:type="paragraph" w:styleId="af6">
    <w:name w:val="No Spacing"/>
    <w:uiPriority w:val="1"/>
    <w:qFormat/>
    <w:rsid w:val="00F6379E"/>
    <w:pPr>
      <w:spacing w:after="0" w:line="240" w:lineRule="auto"/>
    </w:pPr>
  </w:style>
  <w:style w:type="paragraph" w:customStyle="1" w:styleId="14">
    <w:name w:val="Название1"/>
    <w:basedOn w:val="a"/>
    <w:next w:val="a"/>
    <w:uiPriority w:val="10"/>
    <w:qFormat/>
    <w:rsid w:val="00F6379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8"/>
    <w:uiPriority w:val="10"/>
    <w:rsid w:val="00F6379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637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8">
    <w:name w:val="Title"/>
    <w:basedOn w:val="a"/>
    <w:next w:val="a"/>
    <w:link w:val="af7"/>
    <w:uiPriority w:val="10"/>
    <w:qFormat/>
    <w:rsid w:val="00F6379E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uiPriority w:val="10"/>
    <w:rsid w:val="00F6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0">
    <w:name w:val="Заголовок 2 Знак1"/>
    <w:basedOn w:val="a0"/>
    <w:uiPriority w:val="9"/>
    <w:semiHidden/>
    <w:rsid w:val="00F637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9E1E-290E-4324-BC74-AEE7CB6E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19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EDDSOLOVYANAYA@outlook.com</dc:creator>
  <cp:keywords/>
  <dc:description/>
  <cp:lastModifiedBy>Dolgova L.A.</cp:lastModifiedBy>
  <cp:revision>4</cp:revision>
  <cp:lastPrinted>2024-04-02T04:45:00Z</cp:lastPrinted>
  <dcterms:created xsi:type="dcterms:W3CDTF">2024-04-01T07:59:00Z</dcterms:created>
  <dcterms:modified xsi:type="dcterms:W3CDTF">2024-04-02T04:45:00Z</dcterms:modified>
</cp:coreProperties>
</file>