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C9" w:rsidRDefault="00B82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00DE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20D94" w:rsidRDefault="00520D94" w:rsidP="004A1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</w:t>
      </w:r>
      <w:r w:rsidR="001E4CAA">
        <w:rPr>
          <w:rFonts w:ascii="Times New Roman" w:hAnsi="Times New Roman" w:cs="Times New Roman"/>
          <w:b/>
          <w:sz w:val="28"/>
          <w:szCs w:val="28"/>
        </w:rPr>
        <w:t>МИНИСТРАЦИЯ СЕЛЬСКОГО ПОСЕЛЕНИ</w:t>
      </w:r>
      <w:proofErr w:type="gramStart"/>
      <w:r w:rsidR="001E4CA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1E4CAA">
        <w:rPr>
          <w:rFonts w:ascii="Times New Roman" w:hAnsi="Times New Roman" w:cs="Times New Roman"/>
          <w:b/>
          <w:sz w:val="28"/>
          <w:szCs w:val="28"/>
        </w:rPr>
        <w:t>БЕЗРЕЧНИНСКОЕ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0D94" w:rsidRDefault="00520D94" w:rsidP="004A1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B82AC6">
        <w:rPr>
          <w:rFonts w:ascii="Times New Roman" w:hAnsi="Times New Roman" w:cs="Times New Roman"/>
          <w:b/>
          <w:sz w:val="28"/>
          <w:szCs w:val="28"/>
        </w:rPr>
        <w:t xml:space="preserve"> «ОЛОВЯННИНСКИЙ РАЙОН»</w:t>
      </w:r>
    </w:p>
    <w:p w:rsidR="00520D94" w:rsidRDefault="00520D94" w:rsidP="00520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D94" w:rsidRDefault="00520D94" w:rsidP="00520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4CAA" w:rsidRDefault="009F73CC" w:rsidP="009F73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ст. Безречнинское                                                                                                        «29</w:t>
      </w:r>
      <w:r w:rsidR="001E4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  </w:t>
      </w:r>
      <w:r w:rsidR="001E4CAA">
        <w:rPr>
          <w:rFonts w:ascii="Times New Roman" w:hAnsi="Times New Roman" w:cs="Times New Roman"/>
          <w:sz w:val="28"/>
          <w:szCs w:val="28"/>
        </w:rPr>
        <w:t xml:space="preserve">2024г.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3C66">
        <w:rPr>
          <w:rFonts w:ascii="Times New Roman" w:hAnsi="Times New Roman" w:cs="Times New Roman"/>
          <w:sz w:val="28"/>
          <w:szCs w:val="28"/>
        </w:rPr>
        <w:t>№ 02</w:t>
      </w:r>
      <w:bookmarkStart w:id="0" w:name="_GoBack"/>
      <w:bookmarkEnd w:id="0"/>
      <w:r w:rsidR="001E4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94" w:rsidRDefault="004A1CF1" w:rsidP="001E4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«</w:t>
      </w:r>
      <w:r w:rsidR="001E4CAA">
        <w:rPr>
          <w:rFonts w:ascii="Times New Roman" w:hAnsi="Times New Roman" w:cs="Times New Roman"/>
          <w:b/>
          <w:sz w:val="28"/>
          <w:szCs w:val="28"/>
        </w:rPr>
        <w:t>Безречнинское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4CAA">
        <w:rPr>
          <w:rFonts w:ascii="Times New Roman" w:hAnsi="Times New Roman" w:cs="Times New Roman"/>
          <w:b/>
          <w:sz w:val="28"/>
          <w:szCs w:val="28"/>
        </w:rPr>
        <w:t xml:space="preserve">от 16.03. 2020 г. № 4 </w:t>
      </w:r>
      <w:r w:rsidR="00520D94">
        <w:rPr>
          <w:rFonts w:ascii="Times New Roman" w:hAnsi="Times New Roman" w:cs="Times New Roman"/>
          <w:b/>
          <w:sz w:val="28"/>
          <w:szCs w:val="28"/>
        </w:rPr>
        <w:t>Об утверждении положения «Об оплате труда работников</w:t>
      </w:r>
      <w:r w:rsidR="006C378B">
        <w:rPr>
          <w:rFonts w:ascii="Times New Roman" w:hAnsi="Times New Roman" w:cs="Times New Roman"/>
          <w:b/>
          <w:sz w:val="28"/>
          <w:szCs w:val="28"/>
        </w:rPr>
        <w:t xml:space="preserve"> обслуживающего персонала </w:t>
      </w:r>
      <w:r w:rsidR="00520D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1E4CAA">
        <w:rPr>
          <w:rFonts w:ascii="Times New Roman" w:hAnsi="Times New Roman" w:cs="Times New Roman"/>
          <w:b/>
          <w:sz w:val="28"/>
          <w:szCs w:val="28"/>
        </w:rPr>
        <w:t>Безречнинское</w:t>
      </w:r>
      <w:r w:rsidR="00520D94">
        <w:rPr>
          <w:rFonts w:ascii="Times New Roman" w:hAnsi="Times New Roman" w:cs="Times New Roman"/>
          <w:b/>
          <w:sz w:val="28"/>
          <w:szCs w:val="28"/>
        </w:rPr>
        <w:t>».</w:t>
      </w:r>
    </w:p>
    <w:p w:rsidR="00520D94" w:rsidRDefault="00F46435" w:rsidP="00520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148C">
        <w:rPr>
          <w:rFonts w:ascii="Times New Roman" w:hAnsi="Times New Roman" w:cs="Times New Roman"/>
          <w:sz w:val="28"/>
          <w:szCs w:val="28"/>
        </w:rPr>
        <w:t>В соответствии с ч.1 ст.236</w:t>
      </w:r>
      <w:r w:rsidR="00520D9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со статьей 53 Федерального закона от 06.10.2003 г. №131-ФЗ «Об общих принципах  организации местного  самоуправления в Российской Федерации», администрация сельского поселения «</w:t>
      </w:r>
      <w:proofErr w:type="spellStart"/>
      <w:r w:rsidR="001E4CAA">
        <w:rPr>
          <w:rFonts w:ascii="Times New Roman" w:hAnsi="Times New Roman" w:cs="Times New Roman"/>
          <w:sz w:val="28"/>
          <w:szCs w:val="28"/>
        </w:rPr>
        <w:t>Безрнчнинское</w:t>
      </w:r>
      <w:proofErr w:type="spellEnd"/>
      <w:r w:rsidR="00520D9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20D94" w:rsidRDefault="00520D94" w:rsidP="00520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00DED" w:rsidRDefault="00B82AC6" w:rsidP="00200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32A5">
        <w:rPr>
          <w:rFonts w:ascii="Times New Roman" w:hAnsi="Times New Roman" w:cs="Times New Roman"/>
          <w:sz w:val="28"/>
          <w:szCs w:val="28"/>
        </w:rPr>
        <w:t xml:space="preserve"> статью 1</w:t>
      </w:r>
      <w:r w:rsidR="004C3C89" w:rsidRPr="00B82AC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20D94" w:rsidRPr="00B82AC6">
        <w:rPr>
          <w:rFonts w:ascii="Times New Roman" w:hAnsi="Times New Roman" w:cs="Times New Roman"/>
          <w:sz w:val="28"/>
          <w:szCs w:val="28"/>
        </w:rPr>
        <w:t xml:space="preserve"> об оплате труда работников органов местного самоуправления с</w:t>
      </w:r>
      <w:r w:rsidR="004C3C89" w:rsidRPr="00B82AC6">
        <w:rPr>
          <w:rFonts w:ascii="Times New Roman" w:hAnsi="Times New Roman" w:cs="Times New Roman"/>
          <w:sz w:val="28"/>
          <w:szCs w:val="28"/>
        </w:rPr>
        <w:t>ельского поселения «</w:t>
      </w:r>
      <w:r w:rsidR="001E4CAA">
        <w:rPr>
          <w:rFonts w:ascii="Times New Roman" w:hAnsi="Times New Roman" w:cs="Times New Roman"/>
          <w:sz w:val="28"/>
          <w:szCs w:val="28"/>
        </w:rPr>
        <w:t>Безречнинское</w:t>
      </w:r>
      <w:r w:rsidR="004C3C89" w:rsidRPr="00B82AC6"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2D32A5">
        <w:rPr>
          <w:rFonts w:ascii="Times New Roman" w:hAnsi="Times New Roman" w:cs="Times New Roman"/>
          <w:sz w:val="28"/>
          <w:szCs w:val="28"/>
        </w:rPr>
        <w:t xml:space="preserve">п. 2,                   п. 3 </w:t>
      </w:r>
      <w:r w:rsidR="004C3C89" w:rsidRPr="00B82AC6">
        <w:rPr>
          <w:rFonts w:ascii="Times New Roman" w:hAnsi="Times New Roman" w:cs="Times New Roman"/>
          <w:sz w:val="28"/>
          <w:szCs w:val="28"/>
        </w:rPr>
        <w:t>следующего содержания;</w:t>
      </w:r>
    </w:p>
    <w:p w:rsidR="006560F2" w:rsidRPr="00B82AC6" w:rsidRDefault="002D32A5" w:rsidP="00200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</w:t>
      </w:r>
      <w:r w:rsidR="004C3C89" w:rsidRPr="00B82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C3C89" w:rsidRPr="00B82AC6">
        <w:rPr>
          <w:rFonts w:ascii="Times New Roman" w:hAnsi="Times New Roman" w:cs="Times New Roman"/>
          <w:sz w:val="28"/>
          <w:szCs w:val="28"/>
        </w:rPr>
        <w:t>П</w:t>
      </w:r>
      <w:r w:rsidR="009F6EC9" w:rsidRPr="00B82AC6">
        <w:rPr>
          <w:rFonts w:ascii="Times New Roman" w:hAnsi="Times New Roman" w:cs="Times New Roman"/>
          <w:sz w:val="28"/>
          <w:szCs w:val="28"/>
        </w:rPr>
        <w:t>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начисленных, но не выплаченных в срок сумм и (или) не начисленных своевременно сумм</w:t>
      </w:r>
      <w:proofErr w:type="gramEnd"/>
      <w:r w:rsidR="009F6EC9" w:rsidRPr="00B82AC6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9F6EC9" w:rsidRPr="00B82A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6EC9" w:rsidRPr="00B82AC6">
        <w:rPr>
          <w:rFonts w:ascii="Times New Roman" w:hAnsi="Times New Roman" w:cs="Times New Roman"/>
          <w:sz w:val="28"/>
          <w:szCs w:val="28"/>
        </w:rPr>
        <w:t xml:space="preserve"> если вступившим в законную силу решением суда было признано право работника на получение не</w:t>
      </w:r>
      <w:r w:rsidR="00200DED">
        <w:rPr>
          <w:rFonts w:ascii="Times New Roman" w:hAnsi="Times New Roman" w:cs="Times New Roman"/>
          <w:sz w:val="28"/>
          <w:szCs w:val="28"/>
        </w:rPr>
        <w:t xml:space="preserve"> </w:t>
      </w:r>
      <w:r w:rsidR="009F6EC9" w:rsidRPr="00B82AC6">
        <w:rPr>
          <w:rFonts w:ascii="Times New Roman" w:hAnsi="Times New Roman" w:cs="Times New Roman"/>
          <w:sz w:val="28"/>
          <w:szCs w:val="28"/>
        </w:rPr>
        <w:t xml:space="preserve">начисленных сумм, за каждый день </w:t>
      </w:r>
      <w:proofErr w:type="gramStart"/>
      <w:r w:rsidR="009F6EC9" w:rsidRPr="00B82AC6">
        <w:rPr>
          <w:rFonts w:ascii="Times New Roman" w:hAnsi="Times New Roman" w:cs="Times New Roman"/>
          <w:sz w:val="28"/>
          <w:szCs w:val="28"/>
        </w:rPr>
        <w:t>задержки</w:t>
      </w:r>
      <w:proofErr w:type="gramEnd"/>
      <w:r w:rsidR="009F6EC9" w:rsidRPr="00B82AC6">
        <w:rPr>
          <w:rFonts w:ascii="Times New Roman" w:hAnsi="Times New Roman" w:cs="Times New Roman"/>
          <w:sz w:val="28"/>
          <w:szCs w:val="28"/>
        </w:rPr>
        <w:t xml:space="preserve"> начиная со дня, следующего за днем,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соглашением, локальным нормативным актом, трудовым договором, по день фактического расчета включительно. При неполной выплате в установленный срок заработной платы и (или) других выплат, </w:t>
      </w:r>
      <w:r w:rsidR="009F6EC9" w:rsidRPr="00B82AC6">
        <w:rPr>
          <w:rFonts w:ascii="Times New Roman" w:hAnsi="Times New Roman" w:cs="Times New Roman"/>
          <w:sz w:val="28"/>
          <w:szCs w:val="28"/>
        </w:rPr>
        <w:lastRenderedPageBreak/>
        <w:t>причитающихся работнику, размер процентов (денежной компенсации) исчисляется из фактически не выплаченных в срок сумм.</w:t>
      </w:r>
    </w:p>
    <w:p w:rsidR="00B82AC6" w:rsidRPr="00B82AC6" w:rsidRDefault="002D32A5" w:rsidP="00200DED">
      <w:pPr>
        <w:pStyle w:val="s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- п. 3. </w:t>
      </w:r>
      <w:r w:rsidR="00B82AC6" w:rsidRPr="00B82AC6">
        <w:rPr>
          <w:color w:val="0D0D0D" w:themeColor="text1" w:themeTint="F2"/>
          <w:sz w:val="28"/>
          <w:szCs w:val="28"/>
        </w:rPr>
        <w:t>По заявлению женщины ей предоставляется отпуск по уходу за ребенком до достижения им возраста трех лет. Порядок и сроки выплаты пособия по обязательному социальному страхованию в период указанного отпуска определяются </w:t>
      </w:r>
      <w:r w:rsidR="00B82AC6">
        <w:rPr>
          <w:color w:val="0D0D0D" w:themeColor="text1" w:themeTint="F2"/>
          <w:sz w:val="28"/>
          <w:szCs w:val="28"/>
        </w:rPr>
        <w:t>федеральными законами.</w:t>
      </w:r>
    </w:p>
    <w:p w:rsidR="00B82AC6" w:rsidRPr="00B82AC6" w:rsidRDefault="00B82AC6" w:rsidP="00200DED">
      <w:pPr>
        <w:pStyle w:val="s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82AC6">
        <w:rPr>
          <w:color w:val="0D0D0D" w:themeColor="text1" w:themeTint="F2"/>
          <w:sz w:val="28"/>
          <w:szCs w:val="28"/>
        </w:rP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FA3C66" w:rsidRPr="00B82AC6" w:rsidRDefault="00B82AC6" w:rsidP="00200DED">
      <w:pPr>
        <w:pStyle w:val="s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proofErr w:type="gramStart"/>
      <w:r w:rsidRPr="00B82AC6">
        <w:rPr>
          <w:color w:val="0D0D0D" w:themeColor="text1" w:themeTint="F2"/>
          <w:sz w:val="28"/>
          <w:szCs w:val="28"/>
        </w:rPr>
        <w:t>Право на получение пособия по обязательному социальному страхованию сохраняется в случае, есл</w:t>
      </w:r>
      <w:r>
        <w:rPr>
          <w:color w:val="0D0D0D" w:themeColor="text1" w:themeTint="F2"/>
          <w:sz w:val="28"/>
          <w:szCs w:val="28"/>
        </w:rPr>
        <w:t xml:space="preserve">и женщина или лица, указанные </w:t>
      </w:r>
      <w:r w:rsidRPr="00B82AC6">
        <w:rPr>
          <w:color w:val="0D0D0D" w:themeColor="text1" w:themeTint="F2"/>
          <w:sz w:val="28"/>
          <w:szCs w:val="28"/>
        </w:rPr>
        <w:t xml:space="preserve"> выходят на работу (в том числе на условиях неполного рабочего времени, работы на дому или дистанционной работы) из отпуска по уходу за ребенком до достижения им возраста полутора лет или в период указанного отпуска </w:t>
      </w:r>
      <w:r>
        <w:rPr>
          <w:color w:val="0D0D0D" w:themeColor="text1" w:themeTint="F2"/>
          <w:sz w:val="28"/>
          <w:szCs w:val="28"/>
        </w:rPr>
        <w:t>работают у другого работодателя</w:t>
      </w:r>
      <w:r w:rsidR="00440FAE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- Статью 2 « Оклады (должностные оклады), ставки</w:t>
      </w:r>
      <w:proofErr w:type="gramEnd"/>
      <w:r w:rsidR="00440FAE">
        <w:rPr>
          <w:color w:val="0D0D0D" w:themeColor="text1" w:themeTint="F2"/>
          <w:sz w:val="28"/>
          <w:szCs w:val="28"/>
        </w:rPr>
        <w:t xml:space="preserve"> заработной платы дополнить п.4 следующего содержания:                                                                                                                                                                                   - Работникам муниципальных учреждений производиться надбавка</w:t>
      </w:r>
      <w:proofErr w:type="gramStart"/>
      <w:r w:rsidR="00440FAE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="00440FAE">
        <w:rPr>
          <w:color w:val="0D0D0D" w:themeColor="text1" w:themeTint="F2"/>
          <w:sz w:val="28"/>
          <w:szCs w:val="28"/>
        </w:rPr>
        <w:t xml:space="preserve"> обеспечивающая рост заработной платы в связи со вступлением в силу отдельных правовых актов Федерального и Краевого законодательства при условии сохранения объема должностных обязанностей и выполнения работ той же квалификации.                                                                                                                                                    – </w:t>
      </w:r>
      <w:proofErr w:type="gramStart"/>
      <w:r w:rsidR="00440FAE">
        <w:rPr>
          <w:color w:val="0D0D0D" w:themeColor="text1" w:themeTint="F2"/>
          <w:sz w:val="28"/>
          <w:szCs w:val="28"/>
        </w:rPr>
        <w:t>Размер доплаты для каждого работника устанавливается в абсолютном значении и определяетс</w:t>
      </w:r>
      <w:r w:rsidR="00F07BD6">
        <w:rPr>
          <w:color w:val="0D0D0D" w:themeColor="text1" w:themeTint="F2"/>
          <w:sz w:val="28"/>
          <w:szCs w:val="28"/>
        </w:rPr>
        <w:t>я как разниц</w:t>
      </w:r>
      <w:r w:rsidR="00440FAE">
        <w:rPr>
          <w:color w:val="0D0D0D" w:themeColor="text1" w:themeTint="F2"/>
          <w:sz w:val="28"/>
          <w:szCs w:val="28"/>
        </w:rPr>
        <w:t>а между минимальным размером оплаты труда</w:t>
      </w:r>
      <w:r w:rsidR="00F07BD6">
        <w:rPr>
          <w:color w:val="0D0D0D" w:themeColor="text1" w:themeTint="F2"/>
          <w:sz w:val="28"/>
          <w:szCs w:val="28"/>
        </w:rPr>
        <w:t>,</w:t>
      </w:r>
      <w:r w:rsidR="00440FAE">
        <w:rPr>
          <w:color w:val="0D0D0D" w:themeColor="text1" w:themeTint="F2"/>
          <w:sz w:val="28"/>
          <w:szCs w:val="28"/>
        </w:rPr>
        <w:t xml:space="preserve"> </w:t>
      </w:r>
      <w:r w:rsidR="00F07BD6">
        <w:rPr>
          <w:color w:val="0D0D0D" w:themeColor="text1" w:themeTint="F2"/>
          <w:sz w:val="28"/>
          <w:szCs w:val="28"/>
        </w:rPr>
        <w:t>установленным работнику до вступления в силу закона Забайкальского края от 26.10. 2023 г. № 2239- ЗЗК «О дальнейшем обеспечении роста заработной платы в Забайкальском крае и о внесении изменений в отдельные законы Забайкальского края» и размером начисления заработной платы данного работника по основной</w:t>
      </w:r>
      <w:proofErr w:type="gramEnd"/>
      <w:r w:rsidR="00F07BD6">
        <w:rPr>
          <w:color w:val="0D0D0D" w:themeColor="text1" w:themeTint="F2"/>
          <w:sz w:val="28"/>
          <w:szCs w:val="28"/>
        </w:rPr>
        <w:t xml:space="preserve"> работе на соответствующий и период времени с учетом всех выплат предусмотренных действующим законодательством после вступления в силу закона Забайкальского края от 25.10 20223г. № 222-ЗЗК «О </w:t>
      </w:r>
      <w:r w:rsidR="00FA3C66">
        <w:rPr>
          <w:color w:val="0D0D0D" w:themeColor="text1" w:themeTint="F2"/>
          <w:sz w:val="28"/>
          <w:szCs w:val="28"/>
        </w:rPr>
        <w:t>дальнейшем обеспечении роста заработной платы в Забайкальском крае».</w:t>
      </w:r>
    </w:p>
    <w:p w:rsidR="004C3C89" w:rsidRPr="00B82AC6" w:rsidRDefault="00B82AC6" w:rsidP="00200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3C89" w:rsidRPr="00B82AC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FA3C66">
        <w:rPr>
          <w:rFonts w:ascii="Times New Roman" w:hAnsi="Times New Roman" w:cs="Times New Roman"/>
          <w:sz w:val="28"/>
          <w:szCs w:val="28"/>
        </w:rPr>
        <w:t xml:space="preserve"> и распространяет  свое действие </w:t>
      </w:r>
      <w:proofErr w:type="spellStart"/>
      <w:r w:rsidR="00FA3C66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FA3C66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FA3C66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FA3C66">
        <w:rPr>
          <w:rFonts w:ascii="Times New Roman" w:hAnsi="Times New Roman" w:cs="Times New Roman"/>
          <w:sz w:val="28"/>
          <w:szCs w:val="28"/>
        </w:rPr>
        <w:t xml:space="preserve"> возникшие с 01 января 2024 года.</w:t>
      </w:r>
      <w:r w:rsidR="004C3C89" w:rsidRPr="00B82AC6">
        <w:rPr>
          <w:rFonts w:ascii="Times New Roman" w:hAnsi="Times New Roman" w:cs="Times New Roman"/>
          <w:sz w:val="28"/>
          <w:szCs w:val="28"/>
        </w:rPr>
        <w:t>.</w:t>
      </w:r>
    </w:p>
    <w:p w:rsidR="004C3C89" w:rsidRDefault="00A55A6C" w:rsidP="00F46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B083A" w:rsidRPr="00A55A6C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r w:rsidR="002D32A5">
        <w:rPr>
          <w:rFonts w:ascii="Times New Roman" w:hAnsi="Times New Roman" w:cs="Times New Roman"/>
          <w:sz w:val="28"/>
          <w:szCs w:val="28"/>
        </w:rPr>
        <w:t>Безречнинское</w:t>
      </w:r>
      <w:r w:rsidR="009B083A" w:rsidRPr="00A55A6C">
        <w:rPr>
          <w:rFonts w:ascii="Times New Roman" w:hAnsi="Times New Roman" w:cs="Times New Roman"/>
          <w:sz w:val="28"/>
          <w:szCs w:val="28"/>
        </w:rPr>
        <w:t>» и опубликовать на официальном сайте администрации муниципального района «</w:t>
      </w:r>
      <w:proofErr w:type="spellStart"/>
      <w:r w:rsidR="009B083A" w:rsidRPr="00A55A6C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9B083A" w:rsidRPr="00A55A6C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spellStart"/>
      <w:r w:rsidR="009B083A" w:rsidRPr="00A55A6C">
        <w:rPr>
          <w:rFonts w:ascii="Times New Roman" w:hAnsi="Times New Roman" w:cs="Times New Roman"/>
          <w:sz w:val="28"/>
          <w:szCs w:val="28"/>
        </w:rPr>
        <w:t>olovyan</w:t>
      </w:r>
      <w:proofErr w:type="spellEnd"/>
      <w:r w:rsidR="009B083A" w:rsidRPr="00A55A6C">
        <w:rPr>
          <w:rFonts w:ascii="Times New Roman" w:hAnsi="Times New Roman" w:cs="Times New Roman"/>
          <w:sz w:val="28"/>
          <w:szCs w:val="28"/>
        </w:rPr>
        <w:t>.</w:t>
      </w:r>
      <w:r w:rsidR="00F46435">
        <w:rPr>
          <w:rFonts w:ascii="Times New Roman" w:hAnsi="Times New Roman" w:cs="Times New Roman"/>
          <w:sz w:val="28"/>
          <w:szCs w:val="28"/>
        </w:rPr>
        <w:t xml:space="preserve"> 75.</w:t>
      </w:r>
      <w:r w:rsidR="009B083A" w:rsidRPr="00A55A6C">
        <w:rPr>
          <w:rFonts w:ascii="Times New Roman" w:hAnsi="Times New Roman" w:cs="Times New Roman"/>
          <w:sz w:val="28"/>
          <w:szCs w:val="28"/>
        </w:rPr>
        <w:t>ru.</w:t>
      </w:r>
    </w:p>
    <w:p w:rsidR="00834C6E" w:rsidRDefault="00834C6E" w:rsidP="00F46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C89" w:rsidRPr="009F6EC9" w:rsidRDefault="004C3C89" w:rsidP="00FA3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2D32A5">
        <w:rPr>
          <w:rFonts w:ascii="Times New Roman" w:hAnsi="Times New Roman" w:cs="Times New Roman"/>
          <w:sz w:val="28"/>
          <w:szCs w:val="28"/>
        </w:rPr>
        <w:t>Безречнинское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</w:t>
      </w:r>
      <w:r w:rsidR="00B82A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3C66">
        <w:rPr>
          <w:rFonts w:ascii="Times New Roman" w:hAnsi="Times New Roman" w:cs="Times New Roman"/>
          <w:sz w:val="28"/>
          <w:szCs w:val="28"/>
        </w:rPr>
        <w:t xml:space="preserve"> В.И. Веселова</w:t>
      </w:r>
    </w:p>
    <w:sectPr w:rsidR="004C3C89" w:rsidRPr="009F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3C9"/>
    <w:multiLevelType w:val="hybridMultilevel"/>
    <w:tmpl w:val="5B20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0716"/>
    <w:multiLevelType w:val="hybridMultilevel"/>
    <w:tmpl w:val="C4E62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A52AA"/>
    <w:multiLevelType w:val="hybridMultilevel"/>
    <w:tmpl w:val="0FEA0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02"/>
    <w:rsid w:val="000D0F02"/>
    <w:rsid w:val="001E4CAA"/>
    <w:rsid w:val="00200DED"/>
    <w:rsid w:val="00261978"/>
    <w:rsid w:val="002D32A5"/>
    <w:rsid w:val="00440FAE"/>
    <w:rsid w:val="004A1CF1"/>
    <w:rsid w:val="004C3C89"/>
    <w:rsid w:val="004F5500"/>
    <w:rsid w:val="00520D94"/>
    <w:rsid w:val="005D56E8"/>
    <w:rsid w:val="006C378B"/>
    <w:rsid w:val="007B148C"/>
    <w:rsid w:val="00834C6E"/>
    <w:rsid w:val="009553D0"/>
    <w:rsid w:val="009B083A"/>
    <w:rsid w:val="009F6EC9"/>
    <w:rsid w:val="009F73CC"/>
    <w:rsid w:val="00A55A6C"/>
    <w:rsid w:val="00B82AC6"/>
    <w:rsid w:val="00CA6946"/>
    <w:rsid w:val="00EB1AAD"/>
    <w:rsid w:val="00F07BD6"/>
    <w:rsid w:val="00F46435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D94"/>
    <w:pPr>
      <w:ind w:left="720"/>
      <w:contextualSpacing/>
    </w:pPr>
  </w:style>
  <w:style w:type="paragraph" w:customStyle="1" w:styleId="s1">
    <w:name w:val="s_1"/>
    <w:basedOn w:val="a"/>
    <w:rsid w:val="00B8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2A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D94"/>
    <w:pPr>
      <w:ind w:left="720"/>
      <w:contextualSpacing/>
    </w:pPr>
  </w:style>
  <w:style w:type="paragraph" w:customStyle="1" w:styleId="s1">
    <w:name w:val="s_1"/>
    <w:basedOn w:val="a"/>
    <w:rsid w:val="00B8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2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QUtWGf0dWUraFWd3sRKyoiZHt7NTc3QsER/uzPXWirY=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kQQXt8Fbk8pu8jKUNNDFqVseqIlVmEPbBAvjPG9KzBw=</DigestValue>
    </Reference>
  </SignedInfo>
  <SignatureValue>nmGPPqKupAFAp3FGBmDHDmA1VOJ+QQNue+Z/S+BzFRgDMaaGncqDcs7JvXHx1fuw
8wruQqFB6ZAlBWC5sUmVuA==</SignatureValue>
  <KeyInfo>
    <X509Data>
      <X509Certificate>MIIKLzCCCdygAwIBAgIRAIwug9qkfRj9WlSKfOcICo0wCgYIKoUDBwEBAwIwggFX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gdGB0LjQuDAeFw0yMzAzMDEwNjI2MDBaFw0yNDA1MjQwNjI2MDBaMIIDSzELMAkG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H3CLf1hB2S2QsC+Zo+yKofwlJpA=</DigestValue>
      </Reference>
      <Reference URI="/word/fontTable.xml?ContentType=application/vnd.openxmlformats-officedocument.wordprocessingml.fontTable+xml">
        <DigestMethod Algorithm="http://www.w3.org/2000/09/xmldsig#sha1"/>
        <DigestValue>2kjWnTVtcnOfz+6PkoqD2VSVl4s=</DigestValue>
      </Reference>
      <Reference URI="/word/numbering.xml?ContentType=application/vnd.openxmlformats-officedocument.wordprocessingml.numbering+xml">
        <DigestMethod Algorithm="http://www.w3.org/2000/09/xmldsig#sha1"/>
        <DigestValue>/5L1Glq9IO5zRYG80LWlGbqNo+c=</DigestValue>
      </Reference>
      <Reference URI="/word/settings.xml?ContentType=application/vnd.openxmlformats-officedocument.wordprocessingml.settings+xml">
        <DigestMethod Algorithm="http://www.w3.org/2000/09/xmldsig#sha1"/>
        <DigestValue>IDfnAUgAiZDgZkIpg3AF7Oua1is=</DigestValue>
      </Reference>
      <Reference URI="/word/styles.xml?ContentType=application/vnd.openxmlformats-officedocument.wordprocessingml.styles+xml">
        <DigestMethod Algorithm="http://www.w3.org/2000/09/xmldsig#sha1"/>
        <DigestValue>l7yvdsLI88l2gGjLXMXtY6iWC5k=</DigestValue>
      </Reference>
      <Reference URI="/word/stylesWithEffects.xml?ContentType=application/vnd.ms-word.stylesWithEffects+xml">
        <DigestMethod Algorithm="http://www.w3.org/2000/09/xmldsig#sha1"/>
        <DigestValue>/hFpiKOrXsUtsrn+pAqavz8iADk=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SsqkZfJPi2rS1ULtjX63CYd8vfo=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2024-04-04T00:07:46Z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2024-04-04T00:07:46Z</xd:SigningTime>
          <xd:SigningCertificate>
            <xd:Cert>
              <xd:CertDigest>
                <DigestMethod Algorithm="http://www.w3.org/2000/09/xmldsig#sha1"/>
                <DigestValue>VUpBsYCn3Np/U4zzOWczf1DtzCU=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186333439383685106104379762821109910157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Соболева</cp:lastModifiedBy>
  <cp:revision>18</cp:revision>
  <dcterms:created xsi:type="dcterms:W3CDTF">2024-03-13T02:21:00Z</dcterms:created>
  <dcterms:modified xsi:type="dcterms:W3CDTF">2024-04-03T05:19:00Z</dcterms:modified>
</cp:coreProperties>
</file>