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0E" w:rsidRDefault="00A94F0E" w:rsidP="00A94F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«ХАРА-БЫРКИНСКОЕ»                                                               МУНИЦИПАЛЬНОГО РАЙОНА «ОЛОВЯННИНСКИЙ РАЙОН»</w:t>
      </w:r>
    </w:p>
    <w:p w:rsidR="00A94F0E" w:rsidRDefault="00A94F0E" w:rsidP="00A94F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4F0E" w:rsidRDefault="00A94F0E" w:rsidP="00A94F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94F0E" w:rsidRDefault="00A94F0E" w:rsidP="00A94F0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ара-Бырка</w:t>
      </w:r>
      <w:proofErr w:type="spellEnd"/>
    </w:p>
    <w:p w:rsidR="00A94F0E" w:rsidRDefault="00A94F0E" w:rsidP="00A94F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2»</w:t>
      </w:r>
      <w:r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 2024г.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</w:t>
      </w:r>
    </w:p>
    <w:p w:rsidR="00A94F0E" w:rsidRDefault="00A94F0E" w:rsidP="00A94F0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административного регламента по предоставлению муниципальной услуги «Выдача разрешения на выполнение авиационных работ, парашютных прыжков, демонстративных полетов воздушных судов, полетов беспилотных летательных аппаратов, подъемов </w:t>
      </w:r>
      <w:r w:rsidR="00EA270E" w:rsidRPr="00EA270E">
        <w:rPr>
          <w:rFonts w:ascii="Times New Roman" w:hAnsi="Times New Roman"/>
          <w:b/>
          <w:sz w:val="28"/>
          <w:szCs w:val="28"/>
        </w:rPr>
        <w:t>привязных</w:t>
      </w:r>
      <w:r w:rsidR="00EA270E" w:rsidRPr="00EA27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аэростатов над населенным пунктом сельского поселения «Хара-Быркинское» муниципального района «Оловяннинский район</w:t>
      </w:r>
      <w:r w:rsidRPr="00EA270E">
        <w:rPr>
          <w:rFonts w:ascii="Times New Roman" w:hAnsi="Times New Roman"/>
          <w:b/>
          <w:sz w:val="28"/>
          <w:szCs w:val="28"/>
        </w:rPr>
        <w:t xml:space="preserve">», </w:t>
      </w:r>
      <w:r w:rsidR="00EA270E" w:rsidRPr="00EA270E">
        <w:rPr>
          <w:rFonts w:ascii="Times New Roman" w:hAnsi="Times New Roman"/>
          <w:b/>
          <w:sz w:val="28"/>
          <w:szCs w:val="28"/>
        </w:rPr>
        <w:t>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информации»</w:t>
      </w:r>
      <w:r w:rsidR="00EA270E">
        <w:rPr>
          <w:rFonts w:ascii="Times New Roman" w:hAnsi="Times New Roman"/>
          <w:b/>
          <w:sz w:val="28"/>
          <w:szCs w:val="28"/>
        </w:rPr>
        <w:t xml:space="preserve">, </w:t>
      </w:r>
      <w:r w:rsidRPr="00EA270E">
        <w:rPr>
          <w:rFonts w:ascii="Times New Roman" w:hAnsi="Times New Roman"/>
          <w:b/>
          <w:sz w:val="28"/>
          <w:szCs w:val="28"/>
        </w:rPr>
        <w:t>утвержденного</w:t>
      </w:r>
      <w:proofErr w:type="gramEnd"/>
      <w:r w:rsidRPr="00EA270E">
        <w:rPr>
          <w:rFonts w:ascii="Times New Roman" w:hAnsi="Times New Roman"/>
          <w:b/>
          <w:sz w:val="28"/>
          <w:szCs w:val="28"/>
        </w:rPr>
        <w:t xml:space="preserve"> Постановлением от 11.12.2023 г.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</w:p>
    <w:p w:rsidR="00A94F0E" w:rsidRDefault="00A94F0E" w:rsidP="00A94F0E">
      <w:pPr>
        <w:rPr>
          <w:rFonts w:ascii="Times New Roman" w:hAnsi="Times New Roman"/>
          <w:b/>
          <w:sz w:val="28"/>
          <w:szCs w:val="28"/>
        </w:rPr>
      </w:pPr>
    </w:p>
    <w:p w:rsidR="00A94F0E" w:rsidRDefault="00A94F0E" w:rsidP="00EA2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Рассмотрев  требование  </w:t>
      </w:r>
      <w:proofErr w:type="spellStart"/>
      <w:r>
        <w:rPr>
          <w:rFonts w:ascii="Times New Roman" w:hAnsi="Times New Roman"/>
          <w:sz w:val="28"/>
          <w:szCs w:val="28"/>
        </w:rPr>
        <w:t>Борзинской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транспортной прокуратуры  от 28.03.2024 г., </w:t>
      </w:r>
      <w:r w:rsidR="00EA270E">
        <w:rPr>
          <w:rFonts w:ascii="Times New Roman" w:hAnsi="Times New Roman"/>
          <w:sz w:val="28"/>
          <w:szCs w:val="28"/>
        </w:rPr>
        <w:t xml:space="preserve"> руководствуясь Федеральным Законом 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</w:t>
      </w:r>
      <w:r w:rsidR="00EA270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сельского поселения «Хара-Быркинское» </w:t>
      </w:r>
      <w:r w:rsidR="00EA270E">
        <w:rPr>
          <w:rFonts w:ascii="Times New Roman" w:hAnsi="Times New Roman"/>
          <w:sz w:val="28"/>
          <w:szCs w:val="28"/>
        </w:rPr>
        <w:t>Администрация сельского поселения «Хара-Быркинское»</w:t>
      </w:r>
    </w:p>
    <w:p w:rsidR="00EA270E" w:rsidRDefault="00EA270E" w:rsidP="00EA27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A270E" w:rsidRDefault="00EA270E" w:rsidP="00EA2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административный регламент</w:t>
      </w:r>
      <w:r w:rsidRPr="00EA270E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«Выдача разрешения на выполнение авиационных работ, парашютных прыжков, демонстративных полетов воздушных судов, полетов беспилотных летательных аппаратов, </w:t>
      </w:r>
      <w:r>
        <w:rPr>
          <w:rFonts w:ascii="Times New Roman" w:hAnsi="Times New Roman"/>
          <w:sz w:val="28"/>
          <w:szCs w:val="28"/>
        </w:rPr>
        <w:t>подъема</w:t>
      </w:r>
      <w:r w:rsidRPr="00EA270E">
        <w:rPr>
          <w:rFonts w:ascii="Times New Roman" w:hAnsi="Times New Roman"/>
          <w:sz w:val="28"/>
          <w:szCs w:val="28"/>
        </w:rPr>
        <w:t xml:space="preserve"> привязных аэростатов над населенным пунктом сельского поселения «Хара-Быркинское» муниципального района «Оловяннинский район», </w:t>
      </w:r>
      <w:r>
        <w:rPr>
          <w:rFonts w:ascii="Times New Roman" w:hAnsi="Times New Roman"/>
          <w:sz w:val="28"/>
          <w:szCs w:val="28"/>
        </w:rPr>
        <w:t xml:space="preserve">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информации» </w:t>
      </w:r>
      <w:r w:rsidRPr="00EA270E">
        <w:rPr>
          <w:rFonts w:ascii="Times New Roman" w:hAnsi="Times New Roman"/>
          <w:sz w:val="28"/>
          <w:szCs w:val="28"/>
        </w:rPr>
        <w:t>утвержденного Постановлением</w:t>
      </w:r>
      <w:proofErr w:type="gramEnd"/>
      <w:r w:rsidRPr="00EA2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«Хара-Быркинское» </w:t>
      </w:r>
      <w:r w:rsidRPr="00EA270E">
        <w:rPr>
          <w:rFonts w:ascii="Times New Roman" w:hAnsi="Times New Roman"/>
          <w:sz w:val="28"/>
          <w:szCs w:val="28"/>
        </w:rPr>
        <w:t>от 11.12.2023 г. №21</w:t>
      </w:r>
      <w:r>
        <w:rPr>
          <w:rFonts w:ascii="Times New Roman" w:hAnsi="Times New Roman"/>
          <w:sz w:val="28"/>
          <w:szCs w:val="28"/>
        </w:rPr>
        <w:t>.</w:t>
      </w:r>
    </w:p>
    <w:p w:rsidR="000311ED" w:rsidRPr="000311ED" w:rsidRDefault="000311ED" w:rsidP="000311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подлежит официальному опубликованию (обнародованию) на официальном стенде в здании администрации сельского поселения «Хара-Быркинское» и на официальном сайте муниципального района «Оловяннинский район» в информационно-телекоммуникационной сети Интернет по адресу: </w:t>
      </w:r>
      <w:hyperlink r:id="rId5" w:history="1">
        <w:r w:rsidRPr="00161B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161B0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161B0E">
          <w:rPr>
            <w:rStyle w:val="a3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Pr="00161B0E"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 w:rsidRPr="00161B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311ED">
        <w:rPr>
          <w:rFonts w:ascii="Times New Roman" w:hAnsi="Times New Roman"/>
          <w:sz w:val="28"/>
          <w:szCs w:val="28"/>
        </w:rPr>
        <w:t xml:space="preserve"> </w:t>
      </w:r>
    </w:p>
    <w:p w:rsidR="000311ED" w:rsidRDefault="000311ED" w:rsidP="00031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официального опубликования.</w:t>
      </w:r>
    </w:p>
    <w:p w:rsidR="000311ED" w:rsidRDefault="000311ED" w:rsidP="00EA270E">
      <w:pPr>
        <w:rPr>
          <w:rFonts w:ascii="Times New Roman" w:hAnsi="Times New Roman"/>
          <w:sz w:val="28"/>
          <w:szCs w:val="28"/>
        </w:rPr>
      </w:pPr>
    </w:p>
    <w:p w:rsidR="000311ED" w:rsidRDefault="000311ED" w:rsidP="00EA270E">
      <w:pPr>
        <w:rPr>
          <w:rFonts w:ascii="Times New Roman" w:hAnsi="Times New Roman"/>
          <w:sz w:val="28"/>
          <w:szCs w:val="28"/>
        </w:rPr>
      </w:pPr>
    </w:p>
    <w:p w:rsidR="000311ED" w:rsidRDefault="000311ED" w:rsidP="000311E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311ED" w:rsidRPr="00A94F0E" w:rsidRDefault="000311ED" w:rsidP="000311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«Хара-Быркинское»                                                                   Н.Н.Цагадаев</w:t>
      </w:r>
    </w:p>
    <w:p w:rsidR="00242596" w:rsidRDefault="00242596" w:rsidP="000311ED">
      <w:pPr>
        <w:spacing w:after="0"/>
      </w:pPr>
    </w:p>
    <w:sectPr w:rsidR="0024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69"/>
    <w:rsid w:val="000311ED"/>
    <w:rsid w:val="00242596"/>
    <w:rsid w:val="00585D69"/>
    <w:rsid w:val="00A94F0E"/>
    <w:rsid w:val="00E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3</cp:revision>
  <cp:lastPrinted>2024-04-02T02:58:00Z</cp:lastPrinted>
  <dcterms:created xsi:type="dcterms:W3CDTF">2024-04-02T02:32:00Z</dcterms:created>
  <dcterms:modified xsi:type="dcterms:W3CDTF">2024-04-02T02:59:00Z</dcterms:modified>
</cp:coreProperties>
</file>