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1F" w:rsidRPr="009F211F" w:rsidRDefault="009F211F" w:rsidP="009F211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11F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«ХАРА-БЫРНКИНСКОЕ»                                                                                                                                            МУНИЦИПАЛЬНОГО РАЙОНА «ОЛОВЯННИНСКИЙ РАЙОН»</w:t>
      </w:r>
    </w:p>
    <w:p w:rsidR="0014001B" w:rsidRDefault="0014001B" w:rsidP="0014001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14001B" w:rsidRDefault="0014001B" w:rsidP="0014001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Е Ш Е Н И Е</w:t>
      </w:r>
    </w:p>
    <w:p w:rsidR="0014001B" w:rsidRDefault="0014001B" w:rsidP="0014001B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14001B" w:rsidRDefault="0014001B" w:rsidP="0014001B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14001B" w:rsidRDefault="0014001B" w:rsidP="0014001B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от «</w:t>
      </w:r>
      <w:r w:rsidR="00E6515C">
        <w:rPr>
          <w:rFonts w:ascii="Times New Roman" w:eastAsia="SimSun" w:hAnsi="Times New Roman"/>
          <w:sz w:val="28"/>
          <w:szCs w:val="28"/>
          <w:lang w:eastAsia="zh-CN"/>
        </w:rPr>
        <w:t>29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» </w:t>
      </w:r>
      <w:r w:rsidR="009F211F">
        <w:rPr>
          <w:rFonts w:ascii="Times New Roman" w:eastAsia="SimSun" w:hAnsi="Times New Roman"/>
          <w:sz w:val="28"/>
          <w:szCs w:val="28"/>
          <w:lang w:eastAsia="zh-CN"/>
        </w:rPr>
        <w:t xml:space="preserve">марта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2024 г.                                                              № </w:t>
      </w:r>
      <w:r w:rsidR="009F211F">
        <w:rPr>
          <w:rFonts w:ascii="Times New Roman" w:eastAsia="SimSun" w:hAnsi="Times New Roman"/>
          <w:sz w:val="28"/>
          <w:szCs w:val="28"/>
          <w:lang w:eastAsia="zh-CN"/>
        </w:rPr>
        <w:t>88</w:t>
      </w:r>
    </w:p>
    <w:p w:rsidR="0014001B" w:rsidRDefault="0014001B" w:rsidP="0014001B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14001B" w:rsidRDefault="0014001B" w:rsidP="0014001B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с.</w:t>
      </w:r>
      <w:r w:rsidR="009F211F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Хара-Бырка</w:t>
      </w:r>
    </w:p>
    <w:p w:rsidR="0014001B" w:rsidRDefault="0014001B" w:rsidP="0014001B">
      <w:pPr>
        <w:suppressAutoHyphens/>
        <w:spacing w:after="0" w:line="240" w:lineRule="auto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14001B" w:rsidRDefault="0014001B" w:rsidP="0014001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«Об утверждении Перечня должностных лиц администрации сельского поселения «Хара-Быркинское» уполномоченных составлять протоколы об административных правонарушениях»</w:t>
      </w:r>
    </w:p>
    <w:p w:rsidR="0014001B" w:rsidRDefault="0014001B" w:rsidP="0014001B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14001B" w:rsidRDefault="0014001B" w:rsidP="0014001B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ab/>
      </w:r>
      <w:proofErr w:type="gramStart"/>
      <w:r>
        <w:rPr>
          <w:rFonts w:ascii="Times New Roman" w:eastAsia="SimSun" w:hAnsi="Times New Roman"/>
          <w:bCs/>
          <w:sz w:val="28"/>
          <w:szCs w:val="28"/>
          <w:lang w:eastAsia="zh-CN"/>
        </w:rPr>
        <w:t>Согласно информационного письма от 23.01.2024 № 07-31-2024/81-24-20760001 прокуратуры Оловяннинского района, законом Забайкальского края от 05.12.2023 № 2260-ЗЗК «О внесении изменений в Закон Забайкальского края «Об администр</w:t>
      </w:r>
      <w:r w:rsidR="00F874E9">
        <w:rPr>
          <w:rFonts w:ascii="Times New Roman" w:eastAsia="SimSun" w:hAnsi="Times New Roman"/>
          <w:bCs/>
          <w:sz w:val="28"/>
          <w:szCs w:val="28"/>
          <w:lang w:eastAsia="zh-CN"/>
        </w:rPr>
        <w:t>ативных правонарушениях»  и ст.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1 Закон Забайкальского края « О наделении органов  местного самоуправления городских и сельских поселений, муниципальных районов, муниципальных и городских округов  государственным полномочием по определению перечня должностных лиц органов местного самоуправления,  уполномоченных составлять протоколы</w:t>
      </w:r>
      <w:proofErr w:type="gramEnd"/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об административных правонарушениях, предусмотренных Законом Забайкальского края «Об административных правонарушениях»,  на основании ст.27  Устава сельского поселения «Хара-Быркинское»  Совет сельского поселения «Хара-Быркинское»</w:t>
      </w:r>
    </w:p>
    <w:p w:rsidR="0014001B" w:rsidRDefault="0014001B" w:rsidP="0014001B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14001B" w:rsidRDefault="0014001B" w:rsidP="00BA089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РЕШИЛ:</w:t>
      </w:r>
    </w:p>
    <w:p w:rsidR="00F874E9" w:rsidRDefault="00F874E9" w:rsidP="00F874E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</w:p>
    <w:p w:rsidR="00F874E9" w:rsidRPr="00F874E9" w:rsidRDefault="00F874E9" w:rsidP="0014001B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Утвердить </w:t>
      </w:r>
      <w:r>
        <w:rPr>
          <w:rFonts w:ascii="Times New Roman" w:eastAsia="SimSun" w:hAnsi="Times New Roman"/>
          <w:sz w:val="28"/>
          <w:szCs w:val="28"/>
          <w:lang w:eastAsia="zh-CN"/>
        </w:rPr>
        <w:t>Перечень должностных лиц,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правонарушениях» (Приложение).</w:t>
      </w:r>
    </w:p>
    <w:p w:rsidR="00F874E9" w:rsidRPr="00F874E9" w:rsidRDefault="00F874E9" w:rsidP="00F874E9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Признать утратившим силу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решение Совета сельского поселения «Хара-Быркинское» от 25.07.2017 г. № 15 «Об утверждении Перечня должностных лиц администрации сельского поселения «Хара-Быркинское» уполномоченных составлять протоколы об административных правонарушениях».</w:t>
      </w:r>
    </w:p>
    <w:p w:rsidR="00F874E9" w:rsidRPr="00F874E9" w:rsidRDefault="00F874E9" w:rsidP="00F874E9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F874E9">
        <w:rPr>
          <w:rFonts w:ascii="Times New Roman" w:eastAsia="SimSun" w:hAnsi="Times New Roman"/>
          <w:bCs/>
          <w:sz w:val="28"/>
          <w:szCs w:val="28"/>
          <w:lang w:eastAsia="zh-CN"/>
        </w:rPr>
        <w:t>Признать утратившим силу Решение Совета сельского поселения «Хара-Быркинское»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от 23.12.2022 г. № 59</w:t>
      </w:r>
      <w:r w:rsidRPr="00F874E9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 w:rsidRPr="00F874E9">
        <w:rPr>
          <w:rFonts w:ascii="Times New Roman" w:eastAsia="SimSun" w:hAnsi="Times New Roman"/>
          <w:bCs/>
          <w:sz w:val="28"/>
          <w:szCs w:val="28"/>
          <w:lang w:eastAsia="zh-CN"/>
        </w:rPr>
        <w:t>О внесении дополнений в Решение Совета сельского поселения «Хара-Быркинское» от 25.07.2017 г. №15 «Об утверждении Перечня должностных лиц администрации сельского поселения «Хара-Быркинское» уполномоченных составлять протоколы об административных правонарушениях»</w:t>
      </w:r>
    </w:p>
    <w:p w:rsidR="0014001B" w:rsidRDefault="0014001B" w:rsidP="0014001B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lastRenderedPageBreak/>
        <w:t>Настоящее решение вступает в законную силу после официального опубликования (обнародования).</w:t>
      </w:r>
    </w:p>
    <w:p w:rsidR="0014001B" w:rsidRDefault="0014001B" w:rsidP="0014001B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Настоящее решение обнародовать путем его размещения  на специально оборудованных стендах сельского поселения «Хара-Быркинское»,  разместить на официальном сайте администрации муниципального района «Оловяннинский район»  </w:t>
      </w:r>
      <w:hyperlink r:id="rId6" w:history="1">
        <w:r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https</w:t>
        </w:r>
        <w:r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://</w:t>
        </w:r>
        <w:proofErr w:type="spellStart"/>
        <w:r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olovyan</w:t>
        </w:r>
        <w:proofErr w:type="spellEnd"/>
        <w:r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.75</w:t>
        </w:r>
        <w:proofErr w:type="spellStart"/>
        <w:r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ru</w:t>
        </w:r>
        <w:proofErr w:type="spellEnd"/>
        <w:r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/</w:t>
        </w:r>
      </w:hyperlink>
      <w:r>
        <w:rPr>
          <w:rFonts w:ascii="Times New Roman" w:eastAsia="SimSun" w:hAnsi="Times New Roman"/>
          <w:bCs/>
          <w:sz w:val="28"/>
          <w:szCs w:val="28"/>
          <w:lang w:eastAsia="zh-CN"/>
        </w:rPr>
        <w:t>.</w:t>
      </w:r>
    </w:p>
    <w:p w:rsidR="0014001B" w:rsidRDefault="0014001B" w:rsidP="0014001B">
      <w:pPr>
        <w:pStyle w:val="a4"/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14001B" w:rsidRDefault="0014001B" w:rsidP="0014001B">
      <w:pPr>
        <w:pStyle w:val="a4"/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Глава сельского поселения</w:t>
      </w:r>
    </w:p>
    <w:p w:rsidR="0014001B" w:rsidRDefault="0014001B" w:rsidP="0014001B">
      <w:pPr>
        <w:pStyle w:val="a4"/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«Хара-Быркинское»                                                      Н.Н.Цагадаев</w:t>
      </w:r>
    </w:p>
    <w:p w:rsidR="00F874E9" w:rsidRDefault="00F874E9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A0895" w:rsidRDefault="00BA0895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6079B9" w:rsidRDefault="00F874E9" w:rsidP="006079B9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   Приложение</w:t>
      </w:r>
      <w:r w:rsidR="006079B9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к </w:t>
      </w:r>
      <w:r w:rsidR="006079B9">
        <w:rPr>
          <w:rFonts w:ascii="Times New Roman" w:eastAsia="SimSun" w:hAnsi="Times New Roman"/>
          <w:sz w:val="24"/>
          <w:szCs w:val="24"/>
          <w:lang w:eastAsia="zh-CN"/>
        </w:rPr>
        <w:t>Решению</w:t>
      </w:r>
    </w:p>
    <w:p w:rsidR="006079B9" w:rsidRDefault="006079B9" w:rsidP="006079B9">
      <w:pPr>
        <w:spacing w:after="0" w:line="240" w:lineRule="auto"/>
        <w:ind w:left="6372" w:firstLine="72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совета сельского поселения «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Хара-Быркинское</w:t>
      </w:r>
      <w:r>
        <w:rPr>
          <w:rFonts w:ascii="Times New Roman" w:eastAsia="SimSun" w:hAnsi="Times New Roman"/>
          <w:sz w:val="24"/>
          <w:szCs w:val="24"/>
          <w:lang w:eastAsia="zh-CN"/>
        </w:rPr>
        <w:t>»                                                                                     от «</w:t>
      </w:r>
      <w:r w:rsidR="0079575F">
        <w:rPr>
          <w:rFonts w:ascii="Times New Roman" w:eastAsia="SimSun" w:hAnsi="Times New Roman"/>
          <w:sz w:val="24"/>
          <w:szCs w:val="24"/>
          <w:lang w:eastAsia="zh-CN"/>
        </w:rPr>
        <w:t>29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» </w:t>
      </w:r>
      <w:r w:rsidR="0079575F">
        <w:rPr>
          <w:rFonts w:ascii="Times New Roman" w:eastAsia="SimSun" w:hAnsi="Times New Roman"/>
          <w:sz w:val="24"/>
          <w:szCs w:val="24"/>
          <w:lang w:eastAsia="zh-CN"/>
        </w:rPr>
        <w:t xml:space="preserve">марта </w:t>
      </w:r>
      <w:r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F874E9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79575F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F874E9">
        <w:rPr>
          <w:rFonts w:ascii="Times New Roman" w:eastAsia="SimSun" w:hAnsi="Times New Roman"/>
          <w:sz w:val="24"/>
          <w:szCs w:val="24"/>
          <w:lang w:eastAsia="zh-CN"/>
        </w:rPr>
        <w:t>г.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№ </w:t>
      </w:r>
      <w:r w:rsidR="0079575F">
        <w:rPr>
          <w:rFonts w:ascii="Times New Roman" w:eastAsia="SimSun" w:hAnsi="Times New Roman"/>
          <w:sz w:val="24"/>
          <w:szCs w:val="24"/>
          <w:lang w:eastAsia="zh-CN"/>
        </w:rPr>
        <w:t>88</w:t>
      </w:r>
      <w:bookmarkStart w:id="0" w:name="_GoBack"/>
      <w:bookmarkEnd w:id="0"/>
      <w:r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</w:p>
    <w:p w:rsidR="006079B9" w:rsidRDefault="006079B9" w:rsidP="006079B9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6079B9" w:rsidRDefault="006079B9" w:rsidP="006079B9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6079B9" w:rsidRDefault="006079B9" w:rsidP="006079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Перечень должностных лиц,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правонарушениях»</w:t>
      </w:r>
    </w:p>
    <w:p w:rsidR="006079B9" w:rsidRDefault="006079B9" w:rsidP="006079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079B9" w:rsidRDefault="006079B9" w:rsidP="006079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079B9" w:rsidRPr="002A2A04" w:rsidRDefault="006079B9" w:rsidP="006079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Глава администрации сельского поселения 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» составляет протоколы  об административных правонарушениях, предусмотренных </w:t>
      </w:r>
      <w:r w:rsidRPr="002A2A04">
        <w:rPr>
          <w:rFonts w:ascii="Times New Roman" w:eastAsia="SimSun" w:hAnsi="Times New Roman"/>
          <w:sz w:val="28"/>
          <w:szCs w:val="28"/>
          <w:lang w:eastAsia="zh-CN"/>
        </w:rPr>
        <w:t xml:space="preserve">статьями </w:t>
      </w:r>
      <w:hyperlink r:id="rId7" w:history="1">
        <w:r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5</w:t>
        </w:r>
        <w:r w:rsidR="00F874E9"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(5)</w:t>
        </w:r>
        <w:r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, 7</w:t>
        </w:r>
      </w:hyperlink>
      <w:r w:rsidRPr="002A2A04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13</w:t>
        </w:r>
      </w:hyperlink>
      <w:r w:rsidRPr="002A2A04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13</w:t>
        </w:r>
        <w:r w:rsidR="00F874E9"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(1)</w:t>
        </w:r>
      </w:hyperlink>
      <w:r w:rsidRPr="002A2A04">
        <w:rPr>
          <w:rFonts w:ascii="Times New Roman" w:hAnsi="Times New Roman"/>
          <w:sz w:val="28"/>
          <w:szCs w:val="28"/>
        </w:rPr>
        <w:t>,</w:t>
      </w:r>
      <w:r w:rsidR="00F874E9" w:rsidRPr="002A2A04">
        <w:rPr>
          <w:rFonts w:ascii="Times New Roman" w:hAnsi="Times New Roman"/>
          <w:sz w:val="28"/>
          <w:szCs w:val="28"/>
        </w:rPr>
        <w:t xml:space="preserve"> 14(2),</w:t>
      </w:r>
      <w:r w:rsidRPr="002A2A0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15-17</w:t>
        </w:r>
      </w:hyperlink>
      <w:r w:rsidR="00F874E9" w:rsidRPr="002A2A04">
        <w:rPr>
          <w:rFonts w:ascii="Times New Roman" w:hAnsi="Times New Roman"/>
          <w:sz w:val="28"/>
          <w:szCs w:val="28"/>
        </w:rPr>
        <w:t>(2)</w:t>
      </w:r>
      <w:r w:rsidRPr="002A2A04">
        <w:rPr>
          <w:rFonts w:ascii="Times New Roman" w:hAnsi="Times New Roman"/>
          <w:sz w:val="28"/>
          <w:szCs w:val="28"/>
        </w:rPr>
        <w:t>, 17</w:t>
      </w:r>
      <w:r w:rsidR="00F874E9" w:rsidRPr="002A2A04">
        <w:rPr>
          <w:rFonts w:ascii="Times New Roman" w:hAnsi="Times New Roman"/>
          <w:sz w:val="28"/>
          <w:szCs w:val="28"/>
        </w:rPr>
        <w:t>(2.2),</w:t>
      </w:r>
      <w:r w:rsidRPr="002A2A04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="00F874E9" w:rsidRPr="002A2A04">
        <w:rPr>
          <w:rFonts w:ascii="Times New Roman" w:hAnsi="Times New Roman"/>
          <w:sz w:val="28"/>
          <w:szCs w:val="28"/>
        </w:rPr>
        <w:t>(2.4)</w:t>
      </w:r>
      <w:r w:rsidRPr="002A2A04">
        <w:rPr>
          <w:rFonts w:ascii="Times New Roman" w:hAnsi="Times New Roman"/>
          <w:sz w:val="28"/>
          <w:szCs w:val="28"/>
        </w:rPr>
        <w:t>,</w:t>
      </w:r>
      <w:r w:rsidR="00F874E9" w:rsidRPr="002A2A04">
        <w:rPr>
          <w:rFonts w:ascii="Times New Roman" w:hAnsi="Times New Roman"/>
          <w:sz w:val="28"/>
          <w:szCs w:val="28"/>
        </w:rPr>
        <w:t xml:space="preserve"> 17(4),</w:t>
      </w:r>
      <w:r w:rsidRPr="002A2A04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18</w:t>
        </w:r>
      </w:hyperlink>
      <w:r w:rsidRPr="002A2A04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18</w:t>
        </w:r>
        <w:r w:rsidR="00F874E9"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(2)</w:t>
        </w:r>
      </w:hyperlink>
      <w:r w:rsidR="002A2A04" w:rsidRPr="002A2A04">
        <w:rPr>
          <w:rFonts w:ascii="Times New Roman" w:hAnsi="Times New Roman"/>
          <w:sz w:val="28"/>
          <w:szCs w:val="28"/>
        </w:rPr>
        <w:t>-18(10), 18(13),</w:t>
      </w:r>
      <w:r w:rsidR="002A2A04">
        <w:rPr>
          <w:rFonts w:ascii="Times New Roman" w:hAnsi="Times New Roman"/>
          <w:sz w:val="28"/>
          <w:szCs w:val="28"/>
        </w:rPr>
        <w:t xml:space="preserve"> 23, 24, 29, </w:t>
      </w:r>
      <w:hyperlink r:id="rId14" w:history="1">
        <w:r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36</w:t>
        </w:r>
      </w:hyperlink>
      <w:r w:rsidR="002A2A04">
        <w:rPr>
          <w:rFonts w:ascii="Times New Roman" w:hAnsi="Times New Roman"/>
          <w:sz w:val="28"/>
          <w:szCs w:val="28"/>
        </w:rPr>
        <w:t>(2)</w:t>
      </w:r>
      <w:r w:rsidRPr="002A2A04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41-43</w:t>
        </w:r>
      </w:hyperlink>
      <w:r w:rsidRPr="002A2A04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44</w:t>
        </w:r>
      </w:hyperlink>
      <w:r w:rsidRPr="002A2A04">
        <w:rPr>
          <w:rFonts w:ascii="Times New Roman" w:hAnsi="Times New Roman"/>
          <w:sz w:val="28"/>
          <w:szCs w:val="28"/>
        </w:rPr>
        <w:t xml:space="preserve"> (за нарушение установленных маршрута регулярных перевозок и расписания движения транспорта общего пользования в городском и пригородном сообщении), </w:t>
      </w:r>
      <w:hyperlink r:id="rId17" w:history="1">
        <w:r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46</w:t>
        </w:r>
        <w:proofErr w:type="gramEnd"/>
      </w:hyperlink>
      <w:r w:rsidR="002A2A04">
        <w:rPr>
          <w:rFonts w:ascii="Times New Roman" w:hAnsi="Times New Roman"/>
          <w:sz w:val="28"/>
          <w:szCs w:val="28"/>
        </w:rPr>
        <w:t>(2)</w:t>
      </w:r>
      <w:r w:rsidRPr="002A2A04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46</w:t>
        </w:r>
      </w:hyperlink>
      <w:r w:rsidR="002A2A04">
        <w:rPr>
          <w:rFonts w:ascii="Times New Roman" w:hAnsi="Times New Roman"/>
          <w:sz w:val="28"/>
          <w:szCs w:val="28"/>
        </w:rPr>
        <w:t>(3)</w:t>
      </w:r>
      <w:r w:rsidRPr="002A2A04">
        <w:rPr>
          <w:rFonts w:ascii="Times New Roman" w:hAnsi="Times New Roman"/>
          <w:sz w:val="28"/>
          <w:szCs w:val="28"/>
        </w:rPr>
        <w:t xml:space="preserve">, и </w:t>
      </w:r>
      <w:hyperlink r:id="rId19" w:history="1">
        <w:r w:rsidRPr="002A2A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51</w:t>
        </w:r>
      </w:hyperlink>
      <w:r w:rsidRPr="002A2A04">
        <w:rPr>
          <w:rFonts w:ascii="Times New Roman" w:eastAsia="SimSun" w:hAnsi="Times New Roman"/>
          <w:sz w:val="28"/>
          <w:szCs w:val="28"/>
          <w:lang w:eastAsia="zh-CN"/>
        </w:rPr>
        <w:t xml:space="preserve">    Закона Забайкальского края от 02.07.2009 № 198-ЗЗК « Об административных правонарушениях». </w:t>
      </w:r>
    </w:p>
    <w:p w:rsidR="006079B9" w:rsidRDefault="006079B9" w:rsidP="006079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A2A04">
        <w:rPr>
          <w:rFonts w:ascii="Times New Roman" w:eastAsia="SimSun" w:hAnsi="Times New Roman"/>
          <w:sz w:val="28"/>
          <w:szCs w:val="28"/>
          <w:lang w:eastAsia="zh-CN"/>
        </w:rPr>
        <w:t>2. Специалист по общим вопросам составляет протоколы об административных правонарушениях, предусмотренных статьями 7, 13, 13.1,</w:t>
      </w:r>
      <w:r w:rsidR="002A2A0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2A2A04">
        <w:rPr>
          <w:rFonts w:ascii="Times New Roman" w:eastAsia="SimSun" w:hAnsi="Times New Roman"/>
          <w:sz w:val="28"/>
          <w:szCs w:val="28"/>
          <w:lang w:eastAsia="zh-CN"/>
        </w:rPr>
        <w:t>15-17.2, 17.4,</w:t>
      </w:r>
      <w:r w:rsidR="002A2A04">
        <w:rPr>
          <w:rFonts w:ascii="Times New Roman" w:eastAsia="SimSun" w:hAnsi="Times New Roman"/>
          <w:sz w:val="28"/>
          <w:szCs w:val="28"/>
          <w:lang w:eastAsia="zh-CN"/>
        </w:rPr>
        <w:t xml:space="preserve"> 18,</w:t>
      </w:r>
      <w:r w:rsidRPr="002A2A04">
        <w:rPr>
          <w:rFonts w:ascii="Times New Roman" w:eastAsia="SimSun" w:hAnsi="Times New Roman"/>
          <w:sz w:val="28"/>
          <w:szCs w:val="28"/>
          <w:lang w:eastAsia="zh-CN"/>
        </w:rPr>
        <w:t xml:space="preserve"> 23, 24, 29, </w:t>
      </w:r>
      <w:r w:rsidR="002A2A04">
        <w:rPr>
          <w:rFonts w:ascii="Times New Roman" w:eastAsia="SimSun" w:hAnsi="Times New Roman"/>
          <w:sz w:val="28"/>
          <w:szCs w:val="28"/>
          <w:lang w:eastAsia="zh-CN"/>
        </w:rPr>
        <w:t>44</w:t>
      </w:r>
      <w:r w:rsidRPr="002A2A04">
        <w:rPr>
          <w:rFonts w:ascii="Times New Roman" w:eastAsia="SimSun" w:hAnsi="Times New Roman"/>
          <w:sz w:val="28"/>
          <w:szCs w:val="28"/>
          <w:lang w:eastAsia="zh-CN"/>
        </w:rPr>
        <w:t xml:space="preserve"> (за нарушение установленных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маршрута регулярных  перевозок  и расписания движения транспорта  общего пользования в городском и пригородном  сообщении) Закона Забайкальского края  от 02.07.2009 № 198-ЗЗК «Об административных правонарушениях».  </w:t>
      </w:r>
    </w:p>
    <w:p w:rsidR="006079B9" w:rsidRDefault="006079B9" w:rsidP="006079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6079B9" w:rsidRDefault="006079B9" w:rsidP="006079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079B9" w:rsidRDefault="006079B9" w:rsidP="006079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079B9" w:rsidRDefault="006079B9" w:rsidP="006079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079B9" w:rsidRDefault="006079B9" w:rsidP="006079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079B9" w:rsidRDefault="006079B9" w:rsidP="006079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079B9" w:rsidRDefault="006079B9" w:rsidP="006079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079B9" w:rsidRDefault="006079B9" w:rsidP="006079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079B9" w:rsidRDefault="006079B9" w:rsidP="006079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079B9" w:rsidRDefault="006079B9" w:rsidP="006079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079B9" w:rsidRDefault="006079B9" w:rsidP="006079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B46867" w:rsidRDefault="00B46867"/>
    <w:sectPr w:rsidR="00B4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61102"/>
    <w:multiLevelType w:val="hybridMultilevel"/>
    <w:tmpl w:val="899E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E6"/>
    <w:rsid w:val="000B4FE6"/>
    <w:rsid w:val="0014001B"/>
    <w:rsid w:val="002A2A04"/>
    <w:rsid w:val="003143E2"/>
    <w:rsid w:val="006079B9"/>
    <w:rsid w:val="0079575F"/>
    <w:rsid w:val="009F211F"/>
    <w:rsid w:val="00B46867"/>
    <w:rsid w:val="00BA0895"/>
    <w:rsid w:val="00E6515C"/>
    <w:rsid w:val="00F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9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9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817817.13" TargetMode="External"/><Relationship Id="rId13" Type="http://schemas.openxmlformats.org/officeDocument/2006/relationships/hyperlink" Target="garantF1://19817817.1811" TargetMode="External"/><Relationship Id="rId18" Type="http://schemas.openxmlformats.org/officeDocument/2006/relationships/hyperlink" Target="garantF1://19817817.510111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9817817.7" TargetMode="External"/><Relationship Id="rId12" Type="http://schemas.openxmlformats.org/officeDocument/2006/relationships/hyperlink" Target="garantF1://19817817.18" TargetMode="External"/><Relationship Id="rId17" Type="http://schemas.openxmlformats.org/officeDocument/2006/relationships/hyperlink" Target="garantF1://19817817.510111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9817817.4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lovyan.75ru/" TargetMode="External"/><Relationship Id="rId11" Type="http://schemas.openxmlformats.org/officeDocument/2006/relationships/hyperlink" Target="garantF1://19817817.5101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9817817.41" TargetMode="External"/><Relationship Id="rId10" Type="http://schemas.openxmlformats.org/officeDocument/2006/relationships/hyperlink" Target="garantF1://19817817.15" TargetMode="External"/><Relationship Id="rId19" Type="http://schemas.openxmlformats.org/officeDocument/2006/relationships/hyperlink" Target="garantF1://19817817.5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817817.1301" TargetMode="External"/><Relationship Id="rId14" Type="http://schemas.openxmlformats.org/officeDocument/2006/relationships/hyperlink" Target="garantF1://19817817.3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11</cp:revision>
  <cp:lastPrinted>2024-04-08T02:47:00Z</cp:lastPrinted>
  <dcterms:created xsi:type="dcterms:W3CDTF">2024-02-02T05:14:00Z</dcterms:created>
  <dcterms:modified xsi:type="dcterms:W3CDTF">2024-04-08T02:47:00Z</dcterms:modified>
</cp:coreProperties>
</file>