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22" w:rsidRDefault="009E7422" w:rsidP="009E742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«КАЛАНГУЙСКОЕ»</w:t>
      </w:r>
    </w:p>
    <w:p w:rsidR="009E7422" w:rsidRDefault="009E7422" w:rsidP="009E742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9E7422" w:rsidRDefault="009E7422" w:rsidP="009E742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9E7422" w:rsidRDefault="009E7422" w:rsidP="009E7422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Калангуй </w:t>
      </w:r>
    </w:p>
    <w:p w:rsidR="009E7422" w:rsidRDefault="009E7422" w:rsidP="009E7422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7422" w:rsidRDefault="0040061C" w:rsidP="009E7422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 мая</w:t>
      </w:r>
      <w:r w:rsidR="009E7422">
        <w:rPr>
          <w:rFonts w:ascii="Times New Roman" w:hAnsi="Times New Roman" w:cs="Times New Roman"/>
          <w:b w:val="0"/>
          <w:sz w:val="28"/>
          <w:szCs w:val="28"/>
        </w:rPr>
        <w:t xml:space="preserve"> 2024 г.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125</w:t>
      </w:r>
      <w:bookmarkStart w:id="0" w:name="_GoBack"/>
      <w:bookmarkEnd w:id="0"/>
    </w:p>
    <w:p w:rsidR="009E7422" w:rsidRDefault="009E7422" w:rsidP="009E7422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E7422" w:rsidRDefault="009E7422" w:rsidP="009E74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индикаторов риска нарушения обязательных требований муниципального контроля на автомобильном транспорте, городском наземном электрическом транспорте и в дорожном хозяйстве в границе населенного пункта городского поселения «Калангуйское» утвержденный решением Совета городского поселения «Калангуйское №91 от 14.04.2023г.</w:t>
      </w:r>
    </w:p>
    <w:p w:rsidR="009E7422" w:rsidRDefault="009E7422" w:rsidP="009E74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7422" w:rsidRDefault="009E7422" w:rsidP="009E74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Рассмотрев </w:t>
      </w:r>
      <w:r w:rsidRPr="001B0867">
        <w:rPr>
          <w:rFonts w:ascii="Times New Roman" w:hAnsi="Times New Roman" w:cs="Times New Roman"/>
          <w:b w:val="0"/>
          <w:sz w:val="28"/>
          <w:szCs w:val="28"/>
        </w:rPr>
        <w:t>протест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прокуратуры Оловяннинского района от 30.04.2024г., руководствуясь ст. 23 Федерального законом от 31 июля 2020 г. № 248-ФЗ «О государственном контроле и муниципальном контроле в Российской Федерации», Уставом городского поселения «Калангуйское», Совет городского поселения «Калангуйское» Решил:</w:t>
      </w:r>
    </w:p>
    <w:p w:rsidR="009E7422" w:rsidRDefault="009E7422" w:rsidP="009E7422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89E"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приложение №1 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389E">
        <w:rPr>
          <w:rFonts w:ascii="Times New Roman" w:hAnsi="Times New Roman" w:cs="Times New Roman"/>
          <w:b w:val="0"/>
          <w:sz w:val="28"/>
          <w:szCs w:val="28"/>
        </w:rPr>
        <w:t xml:space="preserve">индикаторов риска </w:t>
      </w:r>
    </w:p>
    <w:p w:rsidR="009E7422" w:rsidRPr="00B6389E" w:rsidRDefault="009E7422" w:rsidP="009E74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89E">
        <w:rPr>
          <w:rFonts w:ascii="Times New Roman" w:hAnsi="Times New Roman" w:cs="Times New Roman"/>
          <w:b w:val="0"/>
          <w:sz w:val="28"/>
          <w:szCs w:val="28"/>
        </w:rPr>
        <w:t>нарушения обязательных требований муниципального контроля на автомобильном транспорте, городском наземном электрическом транспорте и в дорожном хозяйстве в границе населенного пункта городского поселения «Калангуйское»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B6389E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городского поселения «Калангуйское №91 от 14.04.2023г. следующего содержания:</w:t>
      </w:r>
    </w:p>
    <w:p w:rsidR="009E7422" w:rsidRPr="00B6389E" w:rsidRDefault="009E7422" w:rsidP="009E7422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89E">
        <w:rPr>
          <w:rFonts w:ascii="Times New Roman" w:hAnsi="Times New Roman" w:cs="Times New Roman"/>
          <w:b w:val="0"/>
          <w:sz w:val="28"/>
          <w:szCs w:val="28"/>
        </w:rPr>
        <w:t>-По тексту исключить индикатор риска с соответствующими графами:</w:t>
      </w:r>
      <w:r w:rsidRPr="00B6389E">
        <w:rPr>
          <w:rFonts w:ascii="ArialMT" w:hAnsi="ArialMT"/>
          <w:b w:val="0"/>
          <w:sz w:val="28"/>
          <w:szCs w:val="28"/>
        </w:rPr>
        <w:t xml:space="preserve"> </w:t>
      </w:r>
      <w:r>
        <w:rPr>
          <w:rFonts w:ascii="ArialMT" w:hAnsi="ArialMT"/>
          <w:b w:val="0"/>
          <w:sz w:val="28"/>
          <w:szCs w:val="28"/>
        </w:rPr>
        <w:t>«</w:t>
      </w:r>
      <w:r w:rsidRPr="00B6389E">
        <w:rPr>
          <w:rFonts w:ascii="ArialMT" w:hAnsi="ArialMT"/>
          <w:b w:val="0"/>
          <w:sz w:val="28"/>
          <w:szCs w:val="28"/>
        </w:rPr>
        <w:t>Наличие в средствах массовой информации, информационно-телекоммуникационных сетях, в том числе сети «Интернет», обращениях</w:t>
      </w:r>
      <w:r w:rsidRPr="00B6389E">
        <w:rPr>
          <w:rFonts w:ascii="ArialMT" w:hAnsi="ArialMT"/>
          <w:b w:val="0"/>
          <w:sz w:val="28"/>
          <w:szCs w:val="28"/>
        </w:rPr>
        <w:br/>
        <w:t>(заявлениях) граждан, организаций, органов государственной власти и других органов сведений (информации) о нарушениях</w:t>
      </w:r>
      <w:r w:rsidRPr="00B6389E">
        <w:rPr>
          <w:rFonts w:ascii="ArialMT" w:hAnsi="ArialMT"/>
          <w:b w:val="0"/>
          <w:sz w:val="28"/>
          <w:szCs w:val="28"/>
        </w:rPr>
        <w:br/>
        <w:t xml:space="preserve">обязательных требований законодательства в области автомобильного транспорта и </w:t>
      </w:r>
      <w:proofErr w:type="gramStart"/>
      <w:r w:rsidRPr="00B6389E">
        <w:rPr>
          <w:rFonts w:ascii="ArialMT" w:hAnsi="ArialMT"/>
          <w:b w:val="0"/>
          <w:sz w:val="28"/>
          <w:szCs w:val="28"/>
        </w:rPr>
        <w:t>дорожного</w:t>
      </w:r>
      <w:r>
        <w:rPr>
          <w:rFonts w:ascii="ArialMT" w:hAnsi="ArialMT"/>
          <w:b w:val="0"/>
          <w:sz w:val="28"/>
          <w:szCs w:val="28"/>
        </w:rPr>
        <w:t xml:space="preserve">  </w:t>
      </w:r>
      <w:r w:rsidRPr="00B6389E">
        <w:rPr>
          <w:rFonts w:ascii="ArialMT" w:hAnsi="ArialMT"/>
          <w:b w:val="0"/>
          <w:sz w:val="28"/>
          <w:szCs w:val="28"/>
        </w:rPr>
        <w:t>хозяйства</w:t>
      </w:r>
      <w:proofErr w:type="gramEnd"/>
      <w:r>
        <w:rPr>
          <w:rFonts w:ascii="ArialMT" w:hAnsi="ArialMT"/>
          <w:b w:val="0"/>
          <w:sz w:val="28"/>
          <w:szCs w:val="28"/>
        </w:rPr>
        <w:t>».</w:t>
      </w:r>
    </w:p>
    <w:p w:rsidR="009E7422" w:rsidRPr="00B6389E" w:rsidRDefault="009E7422" w:rsidP="009E7422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89E">
        <w:rPr>
          <w:rFonts w:ascii="Times New Roman" w:hAnsi="Times New Roman" w:cs="Times New Roman"/>
          <w:b w:val="0"/>
          <w:sz w:val="28"/>
          <w:szCs w:val="28"/>
        </w:rPr>
        <w:t>2.Настоящее решение вступает в силу после официального опубликования (обнародования);</w:t>
      </w:r>
    </w:p>
    <w:p w:rsidR="009E7422" w:rsidRDefault="009E7422" w:rsidP="009E7422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89E">
        <w:rPr>
          <w:rFonts w:ascii="Times New Roman" w:hAnsi="Times New Roman" w:cs="Times New Roman"/>
          <w:b w:val="0"/>
          <w:sz w:val="28"/>
          <w:szCs w:val="28"/>
        </w:rPr>
        <w:t>3.Настоящее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 информационном стенде в здании администрации городского поселения «Калангуйское»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7422" w:rsidRDefault="009E7422" w:rsidP="009E74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7422" w:rsidRDefault="009E7422" w:rsidP="009E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422" w:rsidRDefault="009E7422" w:rsidP="009E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E7422" w:rsidRDefault="009E7422" w:rsidP="009E7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Калангуйское»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Перетолчин</w:t>
      </w:r>
      <w:proofErr w:type="spellEnd"/>
    </w:p>
    <w:p w:rsidR="009E7422" w:rsidRDefault="009E7422" w:rsidP="009E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B72" w:rsidRDefault="00043B72"/>
    <w:sectPr w:rsidR="0004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903FE"/>
    <w:multiLevelType w:val="hybridMultilevel"/>
    <w:tmpl w:val="A00C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22"/>
    <w:rsid w:val="00043B72"/>
    <w:rsid w:val="0040061C"/>
    <w:rsid w:val="009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FC682-8BBE-4EF4-B781-71AB6B70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4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9E742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2024-05-15T06:54:00Z</dcterms:created>
  <dcterms:modified xsi:type="dcterms:W3CDTF">2024-06-05T05:16:00Z</dcterms:modified>
</cp:coreProperties>
</file>