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59" w:rsidRDefault="000F5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3D0559" w:rsidRDefault="000F5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«ОЛОВЯННИНСКИЙ РАЙОН»</w:t>
      </w:r>
    </w:p>
    <w:p w:rsidR="003D0559" w:rsidRDefault="003D0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559" w:rsidRDefault="000F5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0559" w:rsidRDefault="003D0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559" w:rsidRPr="00C06693" w:rsidRDefault="000F5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6693"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06693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          № </w:t>
      </w:r>
      <w:r w:rsidR="00C06693" w:rsidRPr="00C06693">
        <w:rPr>
          <w:rFonts w:ascii="Times New Roman" w:hAnsi="Times New Roman" w:cs="Times New Roman"/>
          <w:sz w:val="28"/>
          <w:szCs w:val="28"/>
        </w:rPr>
        <w:t>2</w:t>
      </w:r>
      <w:r w:rsidR="00C06693">
        <w:rPr>
          <w:rFonts w:ascii="Times New Roman" w:hAnsi="Times New Roman" w:cs="Times New Roman"/>
          <w:sz w:val="28"/>
          <w:szCs w:val="28"/>
          <w:lang w:val="en-US"/>
        </w:rPr>
        <w:t>44</w:t>
      </w:r>
    </w:p>
    <w:p w:rsidR="003D0559" w:rsidRDefault="003D0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559" w:rsidRDefault="000F5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Оловянная</w:t>
      </w:r>
    </w:p>
    <w:p w:rsidR="003D0559" w:rsidRDefault="003D0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559" w:rsidRDefault="000F5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дополнений в Примерное положение «Об оплате труда работников муниципальных учреждений культуры и дополнительного</w:t>
      </w:r>
    </w:p>
    <w:p w:rsidR="003D0559" w:rsidRDefault="000F5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сферы культуры муниципального района «Оловяннинский район», утверждённого постановлением администрации </w:t>
      </w:r>
    </w:p>
    <w:p w:rsidR="003D0559" w:rsidRDefault="000F5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«Оловяннинский район» </w:t>
      </w:r>
    </w:p>
    <w:p w:rsidR="003D0559" w:rsidRDefault="000F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18 декабря 2019 года </w:t>
      </w:r>
      <w:r>
        <w:rPr>
          <w:rFonts w:ascii="Times New Roman" w:hAnsi="Times New Roman" w:cs="Times New Roman"/>
          <w:b/>
          <w:sz w:val="28"/>
          <w:szCs w:val="28"/>
        </w:rPr>
        <w:t>№ 358</w:t>
      </w:r>
    </w:p>
    <w:p w:rsidR="003D0559" w:rsidRDefault="003D05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D0559" w:rsidRDefault="000F5862" w:rsidP="00376C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законом Забайкальского края №2222-ЗК от 29.06.2023 года «Об обеспечении роста заработной платы в Забайкальском крае и о внесении изменений в отдельные законы Забайкальского края», руководствуясь решением Совета муниципального района «Оловяннинский район» № 125 от 19.07.2023 года «О внесений изменений и дополнений в Решение Совета муниципального района «Оловяннинский район»  от 17.10.2019 г. № 144 «Об утверждении Положения об оплате труда работников муниципальных учреждений муниципального района «Оловяннинский район», ст. 25 Устава  муниципального района «Оловяннинский район», администрация муниципального района «Оловяннинский район» </w:t>
      </w:r>
    </w:p>
    <w:p w:rsidR="003D0559" w:rsidRDefault="000F5862" w:rsidP="00376C8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постановляет:</w:t>
      </w:r>
    </w:p>
    <w:p w:rsidR="003D0559" w:rsidRDefault="000F5862" w:rsidP="00376C81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Внести в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Примерное положение об оплате труда работников муниципальных учреждений культуры и дополнительного образования сферы культуры муниципального района «Оловяннинский район», утверждённого постановлением администрации муниципального района «Оловяннинский район» от 18 декабря 2019 года </w:t>
      </w:r>
      <w:r>
        <w:rPr>
          <w:rFonts w:ascii="Times New Roman" w:hAnsi="Times New Roman" w:cs="Times New Roman"/>
          <w:sz w:val="28"/>
          <w:szCs w:val="28"/>
        </w:rPr>
        <w:t xml:space="preserve">№ 358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дополнения:</w:t>
      </w:r>
    </w:p>
    <w:p w:rsidR="003D0559" w:rsidRDefault="000F5862" w:rsidP="00376C81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   В пункт 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VI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</w:rPr>
        <w:t>Доплата до уровня минимального размера оплаты труда:</w:t>
      </w:r>
    </w:p>
    <w:p w:rsidR="003D0559" w:rsidRDefault="000F5862" w:rsidP="00376C81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первое предложение абзаца 1 дополнить словами </w:t>
      </w:r>
    </w:p>
    <w:p w:rsidR="003D0559" w:rsidRDefault="000F5862" w:rsidP="00376C81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 учетом положений, установленных абзацем третьим настоящей статьи»;</w:t>
      </w:r>
    </w:p>
    <w:p w:rsidR="003D0559" w:rsidRDefault="000F5862" w:rsidP="00376C81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дополнить абзацем 3 следующего содержания:</w:t>
      </w:r>
    </w:p>
    <w:p w:rsidR="003D0559" w:rsidRDefault="000F5862" w:rsidP="00376C81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«Работникам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указанным в части 1 пункта 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VI</w:t>
      </w:r>
      <w:r>
        <w:rPr>
          <w:rFonts w:ascii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Примерного 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доплата до уровня минимального размера оплаты труда производится в случае, если начисленная заработная плата с учетом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гарантированной персональной надбавки ниже минимального размера оплаты труда»;</w:t>
      </w:r>
    </w:p>
    <w:p w:rsidR="003D0559" w:rsidRDefault="000F5862" w:rsidP="00376C81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>Примерное положение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VI</w:t>
      </w:r>
      <w:r>
        <w:rPr>
          <w:rFonts w:ascii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3D0559" w:rsidRDefault="000F5862" w:rsidP="00376C81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sz w:val="28"/>
          <w:szCs w:val="26"/>
          <w:lang w:eastAsia="en-US"/>
        </w:rPr>
      </w:pPr>
      <w:r>
        <w:rPr>
          <w:rFonts w:ascii="Times New Roman" w:eastAsia="Calibri" w:hAnsi="Times New Roman" w:cs="Times New Roman"/>
          <w:sz w:val="28"/>
          <w:szCs w:val="26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VI</w:t>
      </w:r>
      <w:r>
        <w:rPr>
          <w:rFonts w:ascii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Гарантированная персональная надбавка» </w:t>
      </w:r>
    </w:p>
    <w:p w:rsidR="003D0559" w:rsidRDefault="000F5862" w:rsidP="00376C81">
      <w:pPr>
        <w:pStyle w:val="a4"/>
        <w:tabs>
          <w:tab w:val="left" w:pos="851"/>
        </w:tabs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Работникам муниципальных учреждений, занимающим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производится выплата гарантированной персональной надбавки до минимального значения размера заработной платы, который устанавливается постановлением администрации муниципального района «Оловяннинский район», обеспечивающим рост заработной платы в муниципальном районе «Оловяннинский район»;</w:t>
      </w:r>
    </w:p>
    <w:p w:rsidR="003D0559" w:rsidRDefault="000F5862" w:rsidP="00376C81">
      <w:pPr>
        <w:pStyle w:val="a4"/>
        <w:tabs>
          <w:tab w:val="left" w:pos="993"/>
        </w:tabs>
        <w:spacing w:line="276" w:lineRule="auto"/>
        <w:ind w:firstLine="567"/>
        <w:rPr>
          <w:rFonts w:ascii="Times New Roman" w:eastAsia="Calibri" w:hAnsi="Times New Roman" w:cs="Times New Roman"/>
          <w:sz w:val="28"/>
          <w:szCs w:val="26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 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который устанавливается постановлением администрации муниципального района «Оловяннинский район», обеспечивающим рост заработной платы в муниципальном районе «Оловяннинский район»,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</w:t>
      </w:r>
      <w:r>
        <w:rPr>
          <w:rFonts w:ascii="Times New Roman" w:eastAsia="Calibri" w:hAnsi="Times New Roman" w:cs="Times New Roman"/>
          <w:sz w:val="28"/>
          <w:szCs w:val="26"/>
          <w:lang w:eastAsia="en-US"/>
        </w:rPr>
        <w:t>».</w:t>
      </w:r>
    </w:p>
    <w:p w:rsidR="003D0559" w:rsidRDefault="000F5862" w:rsidP="00376C81">
      <w:pPr>
        <w:pStyle w:val="a4"/>
        <w:tabs>
          <w:tab w:val="left" w:pos="993"/>
        </w:tabs>
        <w:spacing w:line="276" w:lineRule="auto"/>
        <w:ind w:firstLine="567"/>
        <w:rPr>
          <w:rFonts w:ascii="Times New Roman" w:eastAsia="Calibri" w:hAnsi="Times New Roman" w:cs="Times New Roman"/>
          <w:sz w:val="28"/>
          <w:szCs w:val="26"/>
          <w:lang w:eastAsia="en-US"/>
        </w:rPr>
      </w:pPr>
      <w:r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1.3. </w:t>
      </w:r>
      <w:r>
        <w:rPr>
          <w:rFonts w:ascii="Times New Roman" w:hAnsi="Times New Roman" w:cs="Times New Roman"/>
          <w:bCs/>
          <w:sz w:val="28"/>
          <w:szCs w:val="28"/>
        </w:rPr>
        <w:t>Примерное положение</w:t>
      </w:r>
      <w:r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дополнить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VI</w:t>
      </w:r>
      <w:r>
        <w:rPr>
          <w:rFonts w:ascii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6"/>
          <w:lang w:eastAsia="en-US"/>
        </w:rPr>
        <w:t>следующего содержания:</w:t>
      </w:r>
    </w:p>
    <w:p w:rsidR="003D0559" w:rsidRDefault="000F5862" w:rsidP="00376C81">
      <w:pPr>
        <w:pStyle w:val="a4"/>
        <w:spacing w:line="276" w:lineRule="auto"/>
        <w:ind w:firstLine="567"/>
        <w:rPr>
          <w:rFonts w:ascii="Times New Roman" w:eastAsia="Calibri" w:hAnsi="Times New Roman" w:cs="Times New Roman"/>
          <w:sz w:val="28"/>
          <w:szCs w:val="26"/>
          <w:lang w:eastAsia="en-US"/>
        </w:rPr>
      </w:pPr>
      <w:r>
        <w:rPr>
          <w:rFonts w:ascii="Times New Roman" w:eastAsia="Calibri" w:hAnsi="Times New Roman" w:cs="Times New Roman"/>
          <w:sz w:val="28"/>
          <w:szCs w:val="26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VI</w:t>
      </w:r>
      <w:r>
        <w:rPr>
          <w:rFonts w:ascii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.  Доплата до </w:t>
      </w:r>
      <w:proofErr w:type="spellStart"/>
      <w:r>
        <w:rPr>
          <w:rFonts w:ascii="Times New Roman" w:eastAsia="Calibri" w:hAnsi="Times New Roman" w:cs="Times New Roman"/>
          <w:sz w:val="28"/>
          <w:szCs w:val="26"/>
          <w:lang w:eastAsia="en-US"/>
        </w:rPr>
        <w:t>неснижения</w:t>
      </w:r>
      <w:proofErr w:type="spellEnd"/>
      <w:r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уровня заработной платы»</w:t>
      </w:r>
    </w:p>
    <w:p w:rsidR="003D0559" w:rsidRDefault="000F5862" w:rsidP="00376C81">
      <w:pPr>
        <w:pStyle w:val="a4"/>
        <w:spacing w:line="276" w:lineRule="auto"/>
        <w:ind w:firstLine="709"/>
        <w:rPr>
          <w:rFonts w:ascii="Times New Roman" w:eastAsia="Calibri" w:hAnsi="Times New Roman" w:cs="Times New Roman"/>
          <w:sz w:val="28"/>
          <w:szCs w:val="26"/>
          <w:lang w:eastAsia="en-US"/>
        </w:rPr>
      </w:pPr>
      <w:r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Работникам муниципальных учреждений производится доплата до </w:t>
      </w:r>
      <w:proofErr w:type="spellStart"/>
      <w:r>
        <w:rPr>
          <w:rFonts w:ascii="Times New Roman" w:eastAsia="Calibri" w:hAnsi="Times New Roman" w:cs="Times New Roman"/>
          <w:sz w:val="28"/>
          <w:szCs w:val="26"/>
          <w:lang w:eastAsia="en-US"/>
        </w:rPr>
        <w:t>неснижения</w:t>
      </w:r>
      <w:proofErr w:type="spellEnd"/>
      <w:r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уровня заработной платы в связи с вступлением в силу отдельных нормативных актов федерального и краевого законодательства, при условии сохранения объема должностных обязанностей и выполнения работ той же квалификации.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Размер доплаты для каждого работника  устанавливается в абсолютном значении и  определяется как разница между минимальным размером оплаты труда, установленным работнику до вступления  в силу закона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 и размером начисленной заработной платы </w:t>
      </w:r>
      <w:r>
        <w:rPr>
          <w:rFonts w:ascii="Times New Roman" w:eastAsia="Calibri" w:hAnsi="Times New Roman" w:cs="Times New Roman"/>
          <w:sz w:val="28"/>
          <w:szCs w:val="26"/>
          <w:lang w:eastAsia="en-US"/>
        </w:rPr>
        <w:lastRenderedPageBreak/>
        <w:t>данного работника по основной работе за соответствующий период времени с учетом всех выплат,  предусмотренных действующим законодательством  после вступления в силу закона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края».</w:t>
      </w:r>
    </w:p>
    <w:p w:rsidR="003D0559" w:rsidRDefault="000F5862" w:rsidP="00376C81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2. Настоящее постановление вступает в силу после официального опубликования (обнародования) и распространяет свое действие на правоотношения, возникшие с 01 июля 2023 года.</w:t>
      </w:r>
    </w:p>
    <w:p w:rsidR="003D0559" w:rsidRDefault="000F5862" w:rsidP="00376C81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3. Настоящее постановление подлежит официальному опубликованию (обнародованию) в периодическом печатном издании «Аргументы и факты – Забайкалье» и на официальном сайте муниципального района «Оловяннинский район» в информационно-телекоммуникационной сети Интернет по адресу: https://olovyan.75.ru.</w:t>
      </w:r>
    </w:p>
    <w:p w:rsidR="003D0559" w:rsidRDefault="003D0559" w:rsidP="00376C81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FD228D" w:rsidRDefault="00FD228D" w:rsidP="00376C81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3D0559" w:rsidRDefault="000F5862" w:rsidP="00376C81">
      <w:pPr>
        <w:spacing w:after="0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Глава  муниципального района</w:t>
      </w:r>
    </w:p>
    <w:p w:rsidR="003D0559" w:rsidRDefault="000F5862" w:rsidP="00376C81">
      <w:pPr>
        <w:spacing w:after="0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«Оловяннинский район»                                                            А.В. Антошкин</w:t>
      </w:r>
      <w:bookmarkStart w:id="0" w:name="_GoBack"/>
      <w:bookmarkEnd w:id="0"/>
    </w:p>
    <w:sectPr w:rsidR="003D05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574F"/>
    <w:multiLevelType w:val="multilevel"/>
    <w:tmpl w:val="200AA7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  <w:color w:val="000000"/>
      </w:rPr>
    </w:lvl>
  </w:abstractNum>
  <w:abstractNum w:abstractNumId="1">
    <w:nsid w:val="60823976"/>
    <w:multiLevelType w:val="multilevel"/>
    <w:tmpl w:val="C428E4A6"/>
    <w:lvl w:ilvl="0">
      <w:start w:val="4"/>
      <w:numFmt w:val="upperRoman"/>
      <w:lvlText w:val="%1."/>
      <w:lvlJc w:val="left"/>
      <w:pPr>
        <w:ind w:left="2989" w:hanging="72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2">
    <w:nsid w:val="76875853"/>
    <w:multiLevelType w:val="hybridMultilevel"/>
    <w:tmpl w:val="C9D46CDE"/>
    <w:lvl w:ilvl="0" w:tplc="DD9E88AC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59"/>
    <w:rsid w:val="000F5862"/>
    <w:rsid w:val="00376C81"/>
    <w:rsid w:val="003D0559"/>
    <w:rsid w:val="00716C57"/>
    <w:rsid w:val="00C06693"/>
    <w:rsid w:val="00F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8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 Управделами</cp:lastModifiedBy>
  <cp:revision>3</cp:revision>
  <cp:lastPrinted>2023-07-20T00:14:00Z</cp:lastPrinted>
  <dcterms:created xsi:type="dcterms:W3CDTF">2023-07-20T00:17:00Z</dcterms:created>
  <dcterms:modified xsi:type="dcterms:W3CDTF">2024-07-18T03:59:00Z</dcterms:modified>
</cp:coreProperties>
</file>