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BB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РАЙОН» 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E9" w:rsidRDefault="00D658E9" w:rsidP="00D65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E9" w:rsidRDefault="00945870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23» ноября </w:t>
      </w:r>
      <w:r w:rsidR="00D658E9">
        <w:rPr>
          <w:rFonts w:ascii="Times New Roman" w:hAnsi="Times New Roman" w:cs="Times New Roman"/>
          <w:sz w:val="28"/>
          <w:szCs w:val="28"/>
        </w:rPr>
        <w:t xml:space="preserve">2020г.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32</w:t>
      </w:r>
    </w:p>
    <w:p w:rsidR="00D658E9" w:rsidRP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E9">
        <w:rPr>
          <w:rFonts w:ascii="Times New Roman" w:hAnsi="Times New Roman" w:cs="Times New Roman"/>
          <w:b/>
          <w:sz w:val="28"/>
          <w:szCs w:val="28"/>
        </w:rPr>
        <w:t>Об утверждении Методики прогнозирования поступлений доходов в бюджет сельского поселения «</w:t>
      </w:r>
      <w:proofErr w:type="spellStart"/>
      <w:r w:rsidRPr="00D658E9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D658E9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D658E9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D658E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8E9" w:rsidRDefault="00D658E9" w:rsidP="00D65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1 статьи 160.1 Бюджетного кодекса Российской Федерации,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</w:p>
    <w:p w:rsidR="00D658E9" w:rsidRDefault="00D658E9" w:rsidP="00D6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58E9" w:rsidRDefault="00A934F2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</w:t>
      </w:r>
      <w:bookmarkStart w:id="0" w:name="_GoBack"/>
      <w:bookmarkEnd w:id="0"/>
      <w:r w:rsidR="00D658E9">
        <w:rPr>
          <w:rFonts w:ascii="Times New Roman" w:hAnsi="Times New Roman" w:cs="Times New Roman"/>
          <w:sz w:val="28"/>
          <w:szCs w:val="28"/>
        </w:rPr>
        <w:t>гнозирования поступлений доходов в бюджет</w:t>
      </w:r>
      <w:r w:rsidR="009A6B0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9A6B0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A6B0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9A6B0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9A6B02">
        <w:rPr>
          <w:rFonts w:ascii="Times New Roman" w:hAnsi="Times New Roman" w:cs="Times New Roman"/>
          <w:sz w:val="28"/>
          <w:szCs w:val="28"/>
        </w:rPr>
        <w:t xml:space="preserve"> район», согласно приложению.</w:t>
      </w:r>
    </w:p>
    <w:p w:rsidR="009A6B02" w:rsidRDefault="00567809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3155">
        <w:rPr>
          <w:rFonts w:ascii="Times New Roman" w:hAnsi="Times New Roman" w:cs="Times New Roman"/>
          <w:sz w:val="28"/>
          <w:szCs w:val="28"/>
        </w:rPr>
        <w:t>е обнародовать на информационных стендах администрации сельского поселения «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муниципального района «</w:t>
      </w:r>
      <w:proofErr w:type="spellStart"/>
      <w:r w:rsidR="00A43155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A43155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A43155" w:rsidRPr="00A43155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A431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43155">
        <w:rPr>
          <w:rFonts w:ascii="Times New Roman" w:hAnsi="Times New Roman" w:cs="Times New Roman"/>
          <w:sz w:val="28"/>
          <w:szCs w:val="28"/>
        </w:rPr>
        <w:t>.</w:t>
      </w:r>
    </w:p>
    <w:p w:rsidR="00A43155" w:rsidRDefault="00A43155" w:rsidP="00D658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В.И. Веселова </w:t>
      </w: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к Постановлению                                                                                                      администрации сельского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945870">
        <w:rPr>
          <w:rFonts w:ascii="Times New Roman" w:hAnsi="Times New Roman" w:cs="Times New Roman"/>
          <w:sz w:val="28"/>
          <w:szCs w:val="28"/>
        </w:rPr>
        <w:t xml:space="preserve">                                             « 23</w:t>
      </w:r>
      <w:r w:rsidR="00A934F2">
        <w:rPr>
          <w:rFonts w:ascii="Times New Roman" w:hAnsi="Times New Roman" w:cs="Times New Roman"/>
          <w:sz w:val="28"/>
          <w:szCs w:val="28"/>
        </w:rPr>
        <w:t>» ноября 2020г.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55" w:rsidRDefault="00A43155" w:rsidP="00A43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A43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155">
        <w:rPr>
          <w:rFonts w:ascii="Times New Roman" w:hAnsi="Times New Roman" w:cs="Times New Roman"/>
          <w:b/>
          <w:sz w:val="28"/>
          <w:szCs w:val="28"/>
        </w:rPr>
        <w:t>Методика прогнозирования поступлений доходов в бюджет сельского поселения «</w:t>
      </w:r>
      <w:proofErr w:type="spellStart"/>
      <w:r w:rsidRPr="00A43155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A43155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431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3155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A4315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155" w:rsidRDefault="00A43155" w:rsidP="00A43155">
      <w:pPr>
        <w:rPr>
          <w:rFonts w:ascii="Times New Roman" w:hAnsi="Times New Roman" w:cs="Times New Roman"/>
          <w:sz w:val="28"/>
          <w:szCs w:val="28"/>
        </w:rPr>
      </w:pPr>
    </w:p>
    <w:p w:rsidR="00A43155" w:rsidRDefault="00A43155" w:rsidP="004A18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DC" w:rsidRDefault="004A18DC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18DC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4A18DC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A18DC">
        <w:rPr>
          <w:rFonts w:ascii="Times New Roman" w:hAnsi="Times New Roman" w:cs="Times New Roman"/>
          <w:sz w:val="28"/>
          <w:szCs w:val="28"/>
        </w:rPr>
        <w:t xml:space="preserve"> Настоящая методика определяет прогнозирования поступлений доходов в бюджет сельского поселения «</w:t>
      </w:r>
      <w:proofErr w:type="spellStart"/>
      <w:r w:rsidR="004A18D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A18D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4A18DC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4A18DC">
        <w:rPr>
          <w:rFonts w:ascii="Times New Roman" w:hAnsi="Times New Roman" w:cs="Times New Roman"/>
          <w:sz w:val="28"/>
          <w:szCs w:val="28"/>
        </w:rPr>
        <w:t xml:space="preserve"> район», администрирование которых осуществляет администрация сельского поселения «</w:t>
      </w:r>
      <w:proofErr w:type="spellStart"/>
      <w:r w:rsidR="004A18D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A18DC">
        <w:rPr>
          <w:rFonts w:ascii="Times New Roman" w:hAnsi="Times New Roman" w:cs="Times New Roman"/>
          <w:sz w:val="28"/>
          <w:szCs w:val="28"/>
        </w:rPr>
        <w:t>»</w:t>
      </w:r>
      <w:r w:rsidR="00DC037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C037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C0375">
        <w:rPr>
          <w:rFonts w:ascii="Times New Roman" w:hAnsi="Times New Roman" w:cs="Times New Roman"/>
          <w:sz w:val="28"/>
          <w:szCs w:val="28"/>
        </w:rPr>
        <w:t xml:space="preserve"> главный администратор доходов, администратор доходов).</w:t>
      </w:r>
    </w:p>
    <w:p w:rsidR="00DC0375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C0375">
        <w:rPr>
          <w:rFonts w:ascii="Times New Roman" w:hAnsi="Times New Roman" w:cs="Times New Roman"/>
          <w:sz w:val="28"/>
          <w:szCs w:val="28"/>
        </w:rPr>
        <w:t xml:space="preserve">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 периоде. Для текущего финансового года методика прогнозирования </w:t>
      </w:r>
      <w:proofErr w:type="gramStart"/>
      <w:r w:rsidR="00DC0375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="00DC0375">
        <w:rPr>
          <w:rFonts w:ascii="Times New Roman" w:hAnsi="Times New Roman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</w:t>
      </w:r>
      <w:r w:rsidR="00AE4B1D">
        <w:rPr>
          <w:rFonts w:ascii="Times New Roman" w:hAnsi="Times New Roman" w:cs="Times New Roman"/>
          <w:sz w:val="28"/>
          <w:szCs w:val="28"/>
        </w:rPr>
        <w:t xml:space="preserve"> этого года.</w:t>
      </w:r>
    </w:p>
    <w:p w:rsidR="00AE4B1D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AE4B1D">
        <w:rPr>
          <w:rFonts w:ascii="Times New Roman" w:hAnsi="Times New Roman" w:cs="Times New Roman"/>
          <w:sz w:val="28"/>
          <w:szCs w:val="28"/>
        </w:rPr>
        <w:t xml:space="preserve"> Перечень доходов бюджета сельского поселения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 xml:space="preserve"> район»,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сельского поселения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4B1D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E4B1D">
        <w:rPr>
          <w:rFonts w:ascii="Times New Roman" w:hAnsi="Times New Roman" w:cs="Times New Roman"/>
          <w:sz w:val="28"/>
          <w:szCs w:val="28"/>
        </w:rPr>
        <w:t xml:space="preserve"> Доходы бюджета сельского поселения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 xml:space="preserve"> район», администрирование которых осуществляет администратор доходов, подразделяются на </w:t>
      </w:r>
      <w:proofErr w:type="gramStart"/>
      <w:r w:rsidR="00AE4B1D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AE4B1D">
        <w:rPr>
          <w:rFonts w:ascii="Times New Roman" w:hAnsi="Times New Roman" w:cs="Times New Roman"/>
          <w:sz w:val="28"/>
          <w:szCs w:val="28"/>
        </w:rPr>
        <w:t xml:space="preserve"> прогнозируемые и непрогнозируемые, но фактически </w:t>
      </w:r>
      <w:r w:rsidR="00AE4B1D">
        <w:rPr>
          <w:rFonts w:ascii="Times New Roman" w:hAnsi="Times New Roman" w:cs="Times New Roman"/>
          <w:sz w:val="28"/>
          <w:szCs w:val="28"/>
        </w:rPr>
        <w:lastRenderedPageBreak/>
        <w:t>поступающие в доход бюджета сельского поселения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AE4B1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AE4B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3FA0">
        <w:rPr>
          <w:rFonts w:ascii="Times New Roman" w:hAnsi="Times New Roman" w:cs="Times New Roman"/>
          <w:sz w:val="28"/>
          <w:szCs w:val="28"/>
        </w:rPr>
        <w:t>.</w:t>
      </w:r>
    </w:p>
    <w:p w:rsidR="00EF3FA0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F3FA0">
        <w:rPr>
          <w:rFonts w:ascii="Times New Roman" w:hAnsi="Times New Roman" w:cs="Times New Roman"/>
          <w:sz w:val="28"/>
          <w:szCs w:val="28"/>
        </w:rPr>
        <w:t xml:space="preserve"> Методика прогнозирования предусматривает использование при расчете прогнозного </w:t>
      </w:r>
      <w:proofErr w:type="gramStart"/>
      <w:r w:rsidR="00EF3FA0">
        <w:rPr>
          <w:rFonts w:ascii="Times New Roman" w:hAnsi="Times New Roman" w:cs="Times New Roman"/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="00EF3FA0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 представительных органов муниципальных образований.</w:t>
      </w:r>
    </w:p>
    <w:p w:rsidR="00B95078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A25CF">
        <w:rPr>
          <w:rFonts w:ascii="Times New Roman" w:hAnsi="Times New Roman" w:cs="Times New Roman"/>
          <w:sz w:val="28"/>
          <w:szCs w:val="28"/>
        </w:rPr>
        <w:t xml:space="preserve"> Прогнозирование доходов бюджета осуществляется на основе:                                                                                  - основных направлений бюджетной и налоговой политики;                                                                                                 - действующего бюджетного законодательства с учетом предполагаемых изменений законодательства.                                                                                                                   Прогнозирование доходов бюджета включает  проведение следующих мероприятий:                                                                                                                                           - мониторинг динамики поступлений неналоговых поступлений основанной на статистических данных не менее чем за 3 года или за весь период поступлений определенных видов доходов в случ</w:t>
      </w:r>
      <w:r w:rsidR="004841B8">
        <w:rPr>
          <w:rFonts w:ascii="Times New Roman" w:hAnsi="Times New Roman" w:cs="Times New Roman"/>
          <w:sz w:val="28"/>
          <w:szCs w:val="28"/>
        </w:rPr>
        <w:t>ае, если он не превышает 3 года;                                                                                                                                      - расчет прогноза поступлений.                                                                                          Для расчета прогноза доходов используются:                                                                                                                  - статистическая отчетность;                                                                                                                  - оценка поступлений платежей в бюджет поселения в текущем финансовом году;                                                                                                                                                                                                       - материалы и сведения, предоставля</w:t>
      </w:r>
      <w:r w:rsidR="00B95078">
        <w:rPr>
          <w:rFonts w:ascii="Times New Roman" w:hAnsi="Times New Roman" w:cs="Times New Roman"/>
          <w:sz w:val="28"/>
          <w:szCs w:val="28"/>
        </w:rPr>
        <w:t>е</w:t>
      </w:r>
      <w:r w:rsidR="004841B8">
        <w:rPr>
          <w:rFonts w:ascii="Times New Roman" w:hAnsi="Times New Roman" w:cs="Times New Roman"/>
          <w:sz w:val="28"/>
          <w:szCs w:val="28"/>
        </w:rPr>
        <w:t>мые хозяйствующими</w:t>
      </w:r>
      <w:r w:rsidR="00B95078">
        <w:rPr>
          <w:rFonts w:ascii="Times New Roman" w:hAnsi="Times New Roman" w:cs="Times New Roman"/>
          <w:sz w:val="28"/>
          <w:szCs w:val="28"/>
        </w:rPr>
        <w:t xml:space="preserve"> субъектами.</w:t>
      </w:r>
    </w:p>
    <w:p w:rsidR="006A25CF" w:rsidRPr="00B95078" w:rsidRDefault="00BA0E40" w:rsidP="004A18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5078" w:rsidRPr="00B95078">
        <w:rPr>
          <w:rFonts w:ascii="Times New Roman" w:hAnsi="Times New Roman" w:cs="Times New Roman"/>
          <w:b/>
          <w:sz w:val="28"/>
          <w:szCs w:val="28"/>
        </w:rPr>
        <w:t>Прогнозирование по видам доходов:</w:t>
      </w:r>
      <w:r w:rsidR="006A25CF" w:rsidRPr="00B950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EC7">
        <w:rPr>
          <w:rFonts w:ascii="Times New Roman" w:hAnsi="Times New Roman" w:cs="Times New Roman"/>
          <w:b/>
          <w:sz w:val="28"/>
          <w:szCs w:val="28"/>
        </w:rPr>
        <w:t>Прочие неналоговые доходы, в том числе по кодам</w:t>
      </w:r>
      <w:r w:rsidR="005A6EAC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5A6EAC">
        <w:rPr>
          <w:rFonts w:ascii="Times New Roman" w:hAnsi="Times New Roman" w:cs="Times New Roman"/>
          <w:sz w:val="28"/>
          <w:szCs w:val="28"/>
        </w:rPr>
        <w:t>00000  Невыясненные поступления, зачисляемые в бюджеты сельских поселений;                                                                                                                                                              0000</w:t>
      </w:r>
      <w:proofErr w:type="gramStart"/>
      <w:r w:rsidR="005A6EAC">
        <w:rPr>
          <w:rFonts w:ascii="Times New Roman" w:hAnsi="Times New Roman" w:cs="Times New Roman"/>
          <w:sz w:val="28"/>
          <w:szCs w:val="28"/>
        </w:rPr>
        <w:t xml:space="preserve"> </w:t>
      </w:r>
      <w:r w:rsidR="000025FC">
        <w:rPr>
          <w:rFonts w:ascii="Times New Roman" w:hAnsi="Times New Roman" w:cs="Times New Roman"/>
          <w:sz w:val="28"/>
          <w:szCs w:val="28"/>
        </w:rPr>
        <w:t xml:space="preserve"> </w:t>
      </w:r>
      <w:r w:rsidR="005A6E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6EAC">
        <w:rPr>
          <w:rFonts w:ascii="Times New Roman" w:hAnsi="Times New Roman" w:cs="Times New Roman"/>
          <w:sz w:val="28"/>
          <w:szCs w:val="28"/>
        </w:rPr>
        <w:t xml:space="preserve">рочие неналоговые доходы бюджетов сельских поселений;                                                  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     </w:t>
      </w:r>
      <w:r w:rsidR="00771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Прогнозируемый объем указанных доходов подлежит включению в доходную часть бюджета сельского поселения «</w:t>
      </w:r>
      <w:proofErr w:type="spellStart"/>
      <w:r w:rsidR="0077180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7180E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77180E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77180E">
        <w:rPr>
          <w:rFonts w:ascii="Times New Roman" w:hAnsi="Times New Roman" w:cs="Times New Roman"/>
          <w:sz w:val="28"/>
          <w:szCs w:val="28"/>
        </w:rPr>
        <w:t xml:space="preserve"> район» в течени</w:t>
      </w:r>
      <w:proofErr w:type="gramStart"/>
      <w:r w:rsidR="00771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80E">
        <w:rPr>
          <w:rFonts w:ascii="Times New Roman" w:hAnsi="Times New Roman" w:cs="Times New Roman"/>
          <w:sz w:val="28"/>
          <w:szCs w:val="28"/>
        </w:rPr>
        <w:t xml:space="preserve"> финансового года с учетом информации о фактическом поступлении.                                                                       В течени</w:t>
      </w:r>
      <w:proofErr w:type="gramStart"/>
      <w:r w:rsidR="00771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80E">
        <w:rPr>
          <w:rFonts w:ascii="Times New Roman" w:hAnsi="Times New Roman" w:cs="Times New Roman"/>
          <w:sz w:val="28"/>
          <w:szCs w:val="28"/>
        </w:rPr>
        <w:t xml:space="preserve"> текущего года, в случае изменения тенденции поступлений по кодам, указанных выше, в сторону увеличения (уменьшения)  </w:t>
      </w:r>
      <w:r w:rsidR="0077180E">
        <w:rPr>
          <w:rFonts w:ascii="Times New Roman" w:hAnsi="Times New Roman" w:cs="Times New Roman"/>
          <w:sz w:val="28"/>
          <w:szCs w:val="28"/>
        </w:rPr>
        <w:lastRenderedPageBreak/>
        <w:t>производится корректировка прогнозных объемов</w:t>
      </w:r>
      <w:r w:rsidR="005A6EAC">
        <w:rPr>
          <w:rFonts w:ascii="Times New Roman" w:hAnsi="Times New Roman" w:cs="Times New Roman"/>
          <w:sz w:val="28"/>
          <w:szCs w:val="28"/>
        </w:rPr>
        <w:t xml:space="preserve"> </w:t>
      </w:r>
      <w:r w:rsidR="0077180E">
        <w:rPr>
          <w:rFonts w:ascii="Times New Roman" w:hAnsi="Times New Roman" w:cs="Times New Roman"/>
          <w:sz w:val="28"/>
          <w:szCs w:val="28"/>
        </w:rPr>
        <w:t xml:space="preserve">поступлений соответственно в сторону увеличения (уменьшения) до ожидаемого объема поступлений в текущем году.  </w:t>
      </w:r>
      <w:r w:rsidR="0091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13EC7" w:rsidRPr="00913EC7">
        <w:rPr>
          <w:rFonts w:ascii="Times New Roman" w:hAnsi="Times New Roman" w:cs="Times New Roman"/>
          <w:b/>
          <w:sz w:val="28"/>
          <w:szCs w:val="28"/>
        </w:rPr>
        <w:t>3. Безвозмездные поступления</w:t>
      </w:r>
      <w:r w:rsidR="0077180E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3EC7">
        <w:rPr>
          <w:rFonts w:ascii="Times New Roman" w:hAnsi="Times New Roman" w:cs="Times New Roman"/>
          <w:sz w:val="28"/>
          <w:szCs w:val="28"/>
        </w:rPr>
        <w:t>-</w:t>
      </w:r>
      <w:r w:rsidR="0077180E">
        <w:rPr>
          <w:rFonts w:ascii="Times New Roman" w:hAnsi="Times New Roman" w:cs="Times New Roman"/>
          <w:sz w:val="28"/>
          <w:szCs w:val="28"/>
        </w:rPr>
        <w:t xml:space="preserve"> </w:t>
      </w:r>
      <w:r w:rsidR="0077180E" w:rsidRPr="00913EC7">
        <w:rPr>
          <w:rFonts w:ascii="Times New Roman" w:hAnsi="Times New Roman" w:cs="Times New Roman"/>
          <w:b/>
          <w:sz w:val="28"/>
          <w:szCs w:val="28"/>
        </w:rPr>
        <w:t>Субсидии бюджетам сельских поселений</w:t>
      </w:r>
      <w:r w:rsidR="00913EC7">
        <w:rPr>
          <w:rFonts w:ascii="Times New Roman" w:hAnsi="Times New Roman" w:cs="Times New Roman"/>
          <w:b/>
          <w:sz w:val="28"/>
          <w:szCs w:val="28"/>
        </w:rPr>
        <w:t>:</w:t>
      </w:r>
      <w:r w:rsidR="005A6EAC" w:rsidRPr="00913E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13EC7">
        <w:rPr>
          <w:rFonts w:ascii="Times New Roman" w:hAnsi="Times New Roman" w:cs="Times New Roman"/>
          <w:sz w:val="28"/>
          <w:szCs w:val="28"/>
        </w:rPr>
        <w:t>0000</w:t>
      </w:r>
      <w:proofErr w:type="gramStart"/>
      <w:r w:rsidR="00913EC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13EC7">
        <w:rPr>
          <w:rFonts w:ascii="Times New Roman" w:hAnsi="Times New Roman" w:cs="Times New Roman"/>
          <w:sz w:val="28"/>
          <w:szCs w:val="28"/>
        </w:rPr>
        <w:t>рочие субсидии бюджетам сельских поселений</w:t>
      </w:r>
      <w:r w:rsidR="00913EC7" w:rsidRPr="00913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- Субвенции бюджетам сельских поселений: </w:t>
      </w:r>
      <w:r w:rsidR="00913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0000 Субвенции бюджетам сельских поселений на осуществление первичного воинского учета на территориях, где отсутствуют военные комиссариаты;</w:t>
      </w:r>
      <w:r w:rsidR="00913EC7" w:rsidRPr="00913E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000 Дотации бюджетам сельских поселений на выравнивание бюджетных обеспеченности из бюджета субъекта Российской Федерации;                                                                    0000 Дотация бюджетам сельских поселений на поддержку мер по обеспечению сбалансированности бюджетов;</w:t>
      </w:r>
      <w:r w:rsidR="00913EC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F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7F2FE6">
        <w:rPr>
          <w:rFonts w:ascii="Times New Roman" w:hAnsi="Times New Roman" w:cs="Times New Roman"/>
          <w:sz w:val="28"/>
          <w:szCs w:val="28"/>
        </w:rPr>
        <w:t>000 Прочие субсидии бюджетам сельских поселений.</w:t>
      </w:r>
      <w:r w:rsid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913E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25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A13E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025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13EC7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A6EAC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A25CF" w:rsidRPr="00913E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95078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A25CF" w:rsidRPr="00913E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6A25CF" w:rsidRPr="00B9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55"/>
    <w:multiLevelType w:val="hybridMultilevel"/>
    <w:tmpl w:val="79E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966"/>
    <w:multiLevelType w:val="hybridMultilevel"/>
    <w:tmpl w:val="237E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02F7"/>
    <w:multiLevelType w:val="hybridMultilevel"/>
    <w:tmpl w:val="D3921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97C3A"/>
    <w:multiLevelType w:val="hybridMultilevel"/>
    <w:tmpl w:val="40B8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024B9"/>
    <w:multiLevelType w:val="hybridMultilevel"/>
    <w:tmpl w:val="2D70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BD2"/>
    <w:multiLevelType w:val="hybridMultilevel"/>
    <w:tmpl w:val="D3C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B0814"/>
    <w:multiLevelType w:val="hybridMultilevel"/>
    <w:tmpl w:val="17DA75B8"/>
    <w:lvl w:ilvl="0" w:tplc="990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E9"/>
    <w:rsid w:val="000025FC"/>
    <w:rsid w:val="004841B8"/>
    <w:rsid w:val="004A18DC"/>
    <w:rsid w:val="00567809"/>
    <w:rsid w:val="005A13E7"/>
    <w:rsid w:val="005A6EAC"/>
    <w:rsid w:val="006A25CF"/>
    <w:rsid w:val="0077180E"/>
    <w:rsid w:val="007F2FE6"/>
    <w:rsid w:val="00913EC7"/>
    <w:rsid w:val="00945870"/>
    <w:rsid w:val="009A6B02"/>
    <w:rsid w:val="00A43155"/>
    <w:rsid w:val="00A934F2"/>
    <w:rsid w:val="00AE4B1D"/>
    <w:rsid w:val="00B33FBB"/>
    <w:rsid w:val="00B95078"/>
    <w:rsid w:val="00BA0E40"/>
    <w:rsid w:val="00D658E9"/>
    <w:rsid w:val="00DC0375"/>
    <w:rsid w:val="00E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5</cp:revision>
  <cp:lastPrinted>2020-11-23T05:16:00Z</cp:lastPrinted>
  <dcterms:created xsi:type="dcterms:W3CDTF">2020-11-17T05:35:00Z</dcterms:created>
  <dcterms:modified xsi:type="dcterms:W3CDTF">2020-11-23T05:17:00Z</dcterms:modified>
</cp:coreProperties>
</file>