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7F6D5C">
        <w:rPr>
          <w:rFonts w:ascii="Times New Roman" w:hAnsi="Times New Roman" w:cs="Times New Roman"/>
          <w:sz w:val="28"/>
          <w:szCs w:val="28"/>
        </w:rPr>
        <w:t>СОВЕТ ГОРОДСКОГО ПОСЕЛЕНИЯ «КАЛАНГУЙСКОЕ»</w:t>
      </w:r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D5C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F6D5C">
        <w:rPr>
          <w:rFonts w:ascii="Times New Roman" w:hAnsi="Times New Roman" w:cs="Times New Roman"/>
          <w:sz w:val="32"/>
          <w:szCs w:val="32"/>
        </w:rPr>
        <w:t>РЕШЕНИЕ</w:t>
      </w:r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D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F6D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6D5C">
        <w:rPr>
          <w:rFonts w:ascii="Times New Roman" w:hAnsi="Times New Roman" w:cs="Times New Roman"/>
          <w:sz w:val="28"/>
          <w:szCs w:val="28"/>
        </w:rPr>
        <w:t>алангуй</w:t>
      </w:r>
      <w:proofErr w:type="spellEnd"/>
    </w:p>
    <w:p w:rsidR="007F6D5C" w:rsidRPr="007F6D5C" w:rsidRDefault="007F6D5C" w:rsidP="007F6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D5C" w:rsidRDefault="00D01EE1" w:rsidP="007F6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</w:t>
      </w:r>
      <w:r w:rsidR="007F6D5C" w:rsidRPr="007F6D5C">
        <w:rPr>
          <w:rFonts w:ascii="Times New Roman" w:hAnsi="Times New Roman" w:cs="Times New Roman"/>
          <w:sz w:val="28"/>
          <w:szCs w:val="28"/>
        </w:rPr>
        <w:t xml:space="preserve">ября 2020г.                                                                                              № </w:t>
      </w:r>
      <w:r w:rsidR="00DC04C2">
        <w:rPr>
          <w:rFonts w:ascii="Times New Roman" w:hAnsi="Times New Roman" w:cs="Times New Roman"/>
          <w:sz w:val="28"/>
          <w:szCs w:val="28"/>
        </w:rPr>
        <w:t>15</w:t>
      </w:r>
    </w:p>
    <w:p w:rsidR="007F6D5C" w:rsidRPr="007F6D5C" w:rsidRDefault="007F6D5C" w:rsidP="007F6D5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D46FE" w:rsidRDefault="003D46FE" w:rsidP="00E14A7A">
      <w:pPr>
        <w:keepNext/>
        <w:keepLines/>
        <w:spacing w:after="32" w:line="280" w:lineRule="exact"/>
        <w:rPr>
          <w:rStyle w:val="20"/>
          <w:rFonts w:eastAsia="Arial Unicode MS"/>
        </w:rPr>
      </w:pPr>
    </w:p>
    <w:p w:rsidR="007F6D5C" w:rsidRDefault="007F6D5C" w:rsidP="00E14A7A">
      <w:pPr>
        <w:keepNext/>
        <w:keepLines/>
        <w:spacing w:after="32" w:line="280" w:lineRule="exact"/>
        <w:rPr>
          <w:rStyle w:val="20"/>
          <w:rFonts w:eastAsia="Arial Unicode MS"/>
        </w:rPr>
      </w:pPr>
    </w:p>
    <w:p w:rsidR="00E14A7A" w:rsidRDefault="00222406" w:rsidP="00222406">
      <w:pPr>
        <w:ind w:left="40"/>
        <w:jc w:val="center"/>
        <w:rPr>
          <w:rStyle w:val="40"/>
          <w:rFonts w:eastAsia="Arial Unicode MS"/>
        </w:rPr>
      </w:pPr>
      <w:r>
        <w:rPr>
          <w:rStyle w:val="40"/>
          <w:rFonts w:eastAsia="Arial Unicode MS"/>
        </w:rPr>
        <w:t>«</w:t>
      </w:r>
      <w:r w:rsidR="00E14A7A">
        <w:rPr>
          <w:rStyle w:val="40"/>
          <w:rFonts w:eastAsia="Arial Unicode MS"/>
        </w:rPr>
        <w:t>Об установлении размера платы за пользование</w:t>
      </w:r>
      <w:r w:rsidR="002638BC">
        <w:rPr>
          <w:rStyle w:val="40"/>
          <w:rFonts w:eastAsia="Arial Unicode MS"/>
        </w:rPr>
        <w:t xml:space="preserve"> </w:t>
      </w:r>
      <w:r w:rsidR="003D46FE">
        <w:rPr>
          <w:rStyle w:val="40"/>
          <w:rFonts w:eastAsia="Arial Unicode MS"/>
        </w:rPr>
        <w:t>(</w:t>
      </w:r>
      <w:r w:rsidR="00442653">
        <w:rPr>
          <w:rStyle w:val="40"/>
          <w:rFonts w:eastAsia="Arial Unicode MS"/>
        </w:rPr>
        <w:t>платы за нае</w:t>
      </w:r>
      <w:r w:rsidR="003D46FE">
        <w:rPr>
          <w:rStyle w:val="40"/>
          <w:rFonts w:eastAsia="Arial Unicode MS"/>
        </w:rPr>
        <w:t xml:space="preserve">м) жилым помещением </w:t>
      </w:r>
      <w:r w:rsidR="00E14A7A">
        <w:rPr>
          <w:rStyle w:val="40"/>
          <w:rFonts w:eastAsia="Arial Unicode MS"/>
        </w:rPr>
        <w:t>для нанимателей жилых пом</w:t>
      </w:r>
      <w:r w:rsidR="002638BC">
        <w:rPr>
          <w:rStyle w:val="40"/>
          <w:rFonts w:eastAsia="Arial Unicode MS"/>
        </w:rPr>
        <w:t xml:space="preserve">ещений по договорам социального найма и </w:t>
      </w:r>
      <w:r w:rsidR="00E14A7A">
        <w:rPr>
          <w:rStyle w:val="40"/>
          <w:rFonts w:eastAsia="Arial Unicode MS"/>
        </w:rPr>
        <w:t>договорам найма жилых пом</w:t>
      </w:r>
      <w:r w:rsidR="002638BC">
        <w:rPr>
          <w:rStyle w:val="40"/>
          <w:rFonts w:eastAsia="Arial Unicode MS"/>
        </w:rPr>
        <w:t xml:space="preserve">ещений муниципального жилищного фонда </w:t>
      </w:r>
      <w:r w:rsidR="003D46FE">
        <w:rPr>
          <w:rStyle w:val="40"/>
          <w:rFonts w:eastAsia="Arial Unicode MS"/>
        </w:rPr>
        <w:t>городского</w:t>
      </w:r>
      <w:r w:rsidR="00E14A7A">
        <w:rPr>
          <w:rStyle w:val="40"/>
          <w:rFonts w:eastAsia="Arial Unicode MS"/>
        </w:rPr>
        <w:t xml:space="preserve"> поселения «</w:t>
      </w:r>
      <w:r w:rsidR="007F6D5C">
        <w:rPr>
          <w:rStyle w:val="40"/>
          <w:rFonts w:eastAsia="Arial Unicode MS"/>
        </w:rPr>
        <w:t>Калангуйское</w:t>
      </w:r>
      <w:r w:rsidR="00F74B03">
        <w:rPr>
          <w:rStyle w:val="40"/>
          <w:rFonts w:eastAsia="Arial Unicode MS"/>
        </w:rPr>
        <w:t xml:space="preserve">» </w:t>
      </w:r>
      <w:r w:rsidR="00F74B03" w:rsidRPr="00683585">
        <w:rPr>
          <w:rStyle w:val="40"/>
          <w:rFonts w:eastAsia="Arial Unicode MS"/>
        </w:rPr>
        <w:t xml:space="preserve">с 01 </w:t>
      </w:r>
      <w:r w:rsidR="00F72C28" w:rsidRPr="00683585">
        <w:rPr>
          <w:rStyle w:val="40"/>
          <w:rFonts w:eastAsia="Arial Unicode MS"/>
        </w:rPr>
        <w:t>января</w:t>
      </w:r>
      <w:r w:rsidR="00F74B03" w:rsidRPr="00683585">
        <w:rPr>
          <w:rStyle w:val="40"/>
          <w:rFonts w:eastAsia="Arial Unicode MS"/>
        </w:rPr>
        <w:t xml:space="preserve"> 202</w:t>
      </w:r>
      <w:r w:rsidR="00F72C28" w:rsidRPr="00683585">
        <w:rPr>
          <w:rStyle w:val="40"/>
          <w:rFonts w:eastAsia="Arial Unicode MS"/>
        </w:rPr>
        <w:t>1</w:t>
      </w:r>
      <w:r w:rsidR="00F74B03" w:rsidRPr="00683585">
        <w:rPr>
          <w:rStyle w:val="40"/>
          <w:rFonts w:eastAsia="Arial Unicode MS"/>
        </w:rPr>
        <w:t>г</w:t>
      </w:r>
      <w:r w:rsidR="00F74B03">
        <w:rPr>
          <w:rStyle w:val="40"/>
          <w:rFonts w:eastAsia="Arial Unicode MS"/>
        </w:rPr>
        <w:t>.</w:t>
      </w:r>
      <w:r>
        <w:rPr>
          <w:rStyle w:val="40"/>
          <w:rFonts w:eastAsia="Arial Unicode MS"/>
        </w:rPr>
        <w:t>»</w:t>
      </w:r>
    </w:p>
    <w:p w:rsidR="007F6D5C" w:rsidRDefault="007F6D5C" w:rsidP="00222406">
      <w:pPr>
        <w:ind w:left="40"/>
        <w:jc w:val="center"/>
      </w:pPr>
    </w:p>
    <w:p w:rsidR="007F6D5C" w:rsidRDefault="00E14A7A" w:rsidP="007F6D5C">
      <w:pPr>
        <w:ind w:firstLine="567"/>
        <w:jc w:val="both"/>
        <w:rPr>
          <w:rStyle w:val="22"/>
          <w:rFonts w:eastAsia="Arial Unicode MS"/>
        </w:rPr>
      </w:pPr>
      <w:r>
        <w:rPr>
          <w:rStyle w:val="22"/>
          <w:rFonts w:eastAsia="Arial Unicode MS"/>
        </w:rPr>
        <w:t xml:space="preserve">В соответствии с частью 3 статьи 156 Жилищного кодекса Российской Федерации, Федеральным законом от 06.10.2003 года № 131-ФЗ «Об </w:t>
      </w:r>
      <w:proofErr w:type="gramStart"/>
      <w:r>
        <w:rPr>
          <w:rStyle w:val="22"/>
          <w:rFonts w:eastAsia="Arial Unicode MS"/>
        </w:rPr>
        <w:t>общих</w:t>
      </w:r>
      <w:proofErr w:type="gramEnd"/>
      <w:r>
        <w:rPr>
          <w:rStyle w:val="22"/>
          <w:rFonts w:eastAsia="Arial Unicode MS"/>
        </w:rPr>
        <w:t xml:space="preserve">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2016года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жилого фонда» № </w:t>
      </w:r>
      <w:r>
        <w:rPr>
          <w:rStyle w:val="2Georgia13pt"/>
          <w:rFonts w:eastAsia="Arial Unicode MS"/>
        </w:rPr>
        <w:t>668</w:t>
      </w:r>
      <w:r>
        <w:rPr>
          <w:rStyle w:val="22"/>
          <w:rFonts w:eastAsia="Arial Unicode MS"/>
        </w:rPr>
        <w:t>/</w:t>
      </w:r>
      <w:proofErr w:type="spellStart"/>
      <w:proofErr w:type="gramStart"/>
      <w:r>
        <w:rPr>
          <w:rStyle w:val="22"/>
          <w:rFonts w:eastAsia="Arial Unicode MS"/>
        </w:rPr>
        <w:t>пр</w:t>
      </w:r>
      <w:proofErr w:type="spellEnd"/>
      <w:proofErr w:type="gramEnd"/>
      <w:r>
        <w:rPr>
          <w:rStyle w:val="22"/>
          <w:rFonts w:eastAsia="Arial Unicode MS"/>
        </w:rPr>
        <w:t>, Распоряжения Департамента государственного имущества Забайкальского края от 07 июня 2017 года «Об установлении максимального размера платы за наем жилого помещения фонда социального использования» № 2621/</w:t>
      </w:r>
      <w:proofErr w:type="gramStart"/>
      <w:r>
        <w:rPr>
          <w:rStyle w:val="22"/>
          <w:rFonts w:eastAsia="Arial Unicode MS"/>
        </w:rPr>
        <w:t>р</w:t>
      </w:r>
      <w:proofErr w:type="gramEnd"/>
      <w:r>
        <w:rPr>
          <w:rStyle w:val="22"/>
          <w:rFonts w:eastAsia="Arial Unicode MS"/>
        </w:rPr>
        <w:t xml:space="preserve">, Уставом </w:t>
      </w:r>
      <w:r w:rsidR="00663201">
        <w:rPr>
          <w:rStyle w:val="22"/>
          <w:rFonts w:eastAsia="Arial Unicode MS"/>
        </w:rPr>
        <w:t>городского поселения «</w:t>
      </w:r>
      <w:r w:rsidR="007F6D5C">
        <w:rPr>
          <w:rStyle w:val="22"/>
          <w:rFonts w:eastAsia="Arial Unicode MS"/>
        </w:rPr>
        <w:t>Калангуйское</w:t>
      </w:r>
      <w:r w:rsidR="00663201">
        <w:rPr>
          <w:rStyle w:val="22"/>
          <w:rFonts w:eastAsia="Arial Unicode MS"/>
        </w:rPr>
        <w:t>»</w:t>
      </w:r>
      <w:r>
        <w:rPr>
          <w:rStyle w:val="22"/>
          <w:rFonts w:eastAsia="Arial Unicode MS"/>
        </w:rPr>
        <w:t xml:space="preserve"> Совет </w:t>
      </w:r>
      <w:r w:rsidR="00663201">
        <w:rPr>
          <w:rStyle w:val="22"/>
          <w:rFonts w:eastAsia="Arial Unicode MS"/>
        </w:rPr>
        <w:t>городского</w:t>
      </w:r>
      <w:r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 xml:space="preserve">» </w:t>
      </w:r>
    </w:p>
    <w:p w:rsidR="007F6D5C" w:rsidRDefault="007F6D5C" w:rsidP="007F6D5C">
      <w:pPr>
        <w:ind w:firstLine="567"/>
        <w:jc w:val="both"/>
        <w:rPr>
          <w:rStyle w:val="22"/>
          <w:rFonts w:eastAsia="Arial Unicode MS"/>
        </w:rPr>
      </w:pPr>
    </w:p>
    <w:p w:rsidR="00E14A7A" w:rsidRDefault="007F6D5C" w:rsidP="007F6D5C">
      <w:pPr>
        <w:ind w:firstLine="567"/>
        <w:jc w:val="center"/>
        <w:rPr>
          <w:rStyle w:val="23"/>
          <w:rFonts w:eastAsia="Arial Unicode MS"/>
          <w:b w:val="0"/>
        </w:rPr>
      </w:pPr>
      <w:r w:rsidRPr="007F6D5C">
        <w:rPr>
          <w:rStyle w:val="22"/>
          <w:rFonts w:eastAsia="Arial Unicode MS"/>
          <w:b/>
        </w:rPr>
        <w:t>РЕШИЛ</w:t>
      </w:r>
      <w:r w:rsidR="00E14A7A" w:rsidRPr="007F6D5C">
        <w:rPr>
          <w:rStyle w:val="23"/>
          <w:rFonts w:eastAsia="Arial Unicode MS"/>
          <w:b w:val="0"/>
        </w:rPr>
        <w:t>:</w:t>
      </w:r>
    </w:p>
    <w:p w:rsidR="007F6D5C" w:rsidRPr="007F6D5C" w:rsidRDefault="007F6D5C" w:rsidP="007F6D5C">
      <w:pPr>
        <w:ind w:firstLine="567"/>
        <w:jc w:val="both"/>
        <w:rPr>
          <w:b/>
        </w:rPr>
      </w:pPr>
    </w:p>
    <w:p w:rsidR="00E14A7A" w:rsidRDefault="00E14A7A" w:rsidP="007F6D5C">
      <w:pPr>
        <w:numPr>
          <w:ilvl w:val="0"/>
          <w:numId w:val="1"/>
        </w:numPr>
        <w:tabs>
          <w:tab w:val="left" w:pos="870"/>
        </w:tabs>
        <w:ind w:firstLine="567"/>
        <w:jc w:val="both"/>
      </w:pPr>
      <w:r>
        <w:rPr>
          <w:rStyle w:val="22"/>
          <w:rFonts w:eastAsia="Arial Unicode MS"/>
        </w:rPr>
        <w:t xml:space="preserve">Утвердить Положение «Об установлении размера платы за пользование </w:t>
      </w:r>
      <w:r w:rsidR="00DF4EE6">
        <w:rPr>
          <w:rStyle w:val="22"/>
          <w:rFonts w:eastAsia="Arial Unicode MS"/>
        </w:rPr>
        <w:t>(</w:t>
      </w:r>
      <w:r w:rsidR="00442653">
        <w:rPr>
          <w:rStyle w:val="22"/>
          <w:rFonts w:eastAsia="Arial Unicode MS"/>
        </w:rPr>
        <w:t>наем) жилым</w:t>
      </w:r>
      <w:r>
        <w:rPr>
          <w:rStyle w:val="22"/>
          <w:rFonts w:eastAsia="Arial Unicode MS"/>
        </w:rPr>
        <w:t xml:space="preserve"> помещением для нанимателей жилых помещений по договорам социального найма и договорам найма жилых помещений муниципального жилищного фон</w:t>
      </w:r>
      <w:r w:rsidR="00663201">
        <w:rPr>
          <w:rStyle w:val="22"/>
          <w:rFonts w:eastAsia="Arial Unicode MS"/>
        </w:rPr>
        <w:t xml:space="preserve">да </w:t>
      </w:r>
      <w:r w:rsidR="00442653">
        <w:rPr>
          <w:rStyle w:val="22"/>
          <w:rFonts w:eastAsia="Arial Unicode MS"/>
        </w:rPr>
        <w:t>городского</w:t>
      </w:r>
      <w:r w:rsidR="00663201"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>» (Приложение 1).</w:t>
      </w:r>
    </w:p>
    <w:p w:rsidR="007F6D5C" w:rsidRPr="007F6D5C" w:rsidRDefault="00E14A7A" w:rsidP="007F6D5C">
      <w:pPr>
        <w:numPr>
          <w:ilvl w:val="0"/>
          <w:numId w:val="1"/>
        </w:numPr>
        <w:tabs>
          <w:tab w:val="left" w:pos="1142"/>
        </w:tabs>
        <w:spacing w:line="322" w:lineRule="exact"/>
        <w:ind w:firstLine="567"/>
        <w:jc w:val="both"/>
        <w:rPr>
          <w:rStyle w:val="22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2"/>
          <w:rFonts w:eastAsia="Arial Unicode MS"/>
        </w:rPr>
        <w:t>Утвердить Расчет платы за пользование</w:t>
      </w:r>
      <w:r w:rsidR="00442653">
        <w:rPr>
          <w:rStyle w:val="22"/>
          <w:rFonts w:eastAsia="Arial Unicode MS"/>
        </w:rPr>
        <w:t xml:space="preserve"> (наем)</w:t>
      </w:r>
      <w:r>
        <w:rPr>
          <w:rStyle w:val="22"/>
          <w:rFonts w:eastAsia="Arial Unicode MS"/>
        </w:rPr>
        <w:t xml:space="preserve">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663201">
        <w:rPr>
          <w:rStyle w:val="22"/>
          <w:rFonts w:eastAsia="Arial Unicode MS"/>
        </w:rPr>
        <w:t xml:space="preserve">городского </w:t>
      </w:r>
      <w:r>
        <w:rPr>
          <w:rStyle w:val="22"/>
          <w:rFonts w:eastAsia="Arial Unicode MS"/>
        </w:rPr>
        <w:t>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>» (Приложение 2).</w:t>
      </w:r>
    </w:p>
    <w:p w:rsidR="007F6D5C" w:rsidRPr="007F6D5C" w:rsidRDefault="007F6D5C" w:rsidP="007F6D5C">
      <w:pPr>
        <w:pStyle w:val="a7"/>
        <w:numPr>
          <w:ilvl w:val="0"/>
          <w:numId w:val="1"/>
        </w:numPr>
        <w:tabs>
          <w:tab w:val="left" w:pos="870"/>
        </w:tabs>
        <w:spacing w:line="317" w:lineRule="exact"/>
        <w:ind w:left="0" w:firstLine="567"/>
        <w:jc w:val="both"/>
        <w:rPr>
          <w:rStyle w:val="22"/>
          <w:rFonts w:ascii="Arial Unicode MS" w:eastAsia="Arial Unicode MS" w:hAnsi="Arial Unicode MS" w:cs="Arial Unicode MS"/>
          <w:sz w:val="24"/>
          <w:szCs w:val="24"/>
        </w:rPr>
      </w:pPr>
      <w:r w:rsidRPr="007F6D5C">
        <w:rPr>
          <w:rStyle w:val="22"/>
          <w:rFonts w:eastAsia="Arial Unicode MS"/>
        </w:rPr>
        <w:lastRenderedPageBreak/>
        <w:t xml:space="preserve">Денежные средства, полученные Администрацией городского     поселения «Калангуйское» за пользование (наем) жилыми помещениями, подлежат зачислению в бюджет городского поселения, как неналоговый доход. </w:t>
      </w:r>
    </w:p>
    <w:p w:rsidR="007F6D5C" w:rsidRDefault="007F6D5C" w:rsidP="007F6D5C">
      <w:pPr>
        <w:tabs>
          <w:tab w:val="left" w:pos="870"/>
        </w:tabs>
        <w:spacing w:line="317" w:lineRule="exact"/>
        <w:ind w:firstLine="567"/>
        <w:jc w:val="both"/>
        <w:rPr>
          <w:rStyle w:val="22"/>
          <w:rFonts w:eastAsia="Arial Unicode MS"/>
        </w:rPr>
      </w:pPr>
      <w:r>
        <w:rPr>
          <w:rStyle w:val="22"/>
          <w:rFonts w:eastAsia="Arial Unicode MS"/>
        </w:rPr>
        <w:t>3.1. Расходование основной части денежных средств, полученных за пользование (наем) жилыми помещениями, должно осуществляться в целях исполнения Администрацией городского поселения «Калангуйское» своих обязанностей по организации содержания муниципального жилищного фонда, как собственника жилых помещений муниципального жилищного фонда.</w:t>
      </w:r>
      <w:r w:rsidRPr="001D4966">
        <w:rPr>
          <w:rStyle w:val="22"/>
          <w:rFonts w:eastAsia="Arial Unicode MS"/>
        </w:rPr>
        <w:t xml:space="preserve"> </w:t>
      </w:r>
    </w:p>
    <w:p w:rsidR="007F6D5C" w:rsidRDefault="007F6D5C" w:rsidP="007F6D5C">
      <w:pPr>
        <w:tabs>
          <w:tab w:val="left" w:pos="870"/>
        </w:tabs>
        <w:spacing w:line="317" w:lineRule="exact"/>
        <w:ind w:firstLine="567"/>
        <w:jc w:val="both"/>
        <w:rPr>
          <w:rStyle w:val="22"/>
          <w:rFonts w:eastAsia="Arial Unicode MS"/>
        </w:rPr>
      </w:pPr>
      <w:r>
        <w:rPr>
          <w:rStyle w:val="22"/>
          <w:rFonts w:eastAsia="Arial Unicode MS"/>
        </w:rPr>
        <w:t>3.1.1. Расходование средств поступивших в бюджет городского поселения «Калангуйское» за пользование (наем) жилыми помещениями распределяется и производится</w:t>
      </w:r>
      <w:proofErr w:type="gramStart"/>
      <w:r>
        <w:rPr>
          <w:rStyle w:val="22"/>
          <w:rFonts w:eastAsia="Arial Unicode MS"/>
        </w:rPr>
        <w:t xml:space="preserve"> :</w:t>
      </w:r>
      <w:proofErr w:type="gramEnd"/>
      <w:r>
        <w:rPr>
          <w:rStyle w:val="22"/>
          <w:rFonts w:eastAsia="Arial Unicode MS"/>
        </w:rPr>
        <w:t xml:space="preserve"> </w:t>
      </w:r>
    </w:p>
    <w:p w:rsidR="007F6D5C" w:rsidRDefault="007F6D5C" w:rsidP="007F6D5C">
      <w:pPr>
        <w:tabs>
          <w:tab w:val="left" w:pos="870"/>
        </w:tabs>
        <w:spacing w:line="317" w:lineRule="exact"/>
        <w:ind w:firstLine="567"/>
        <w:jc w:val="both"/>
        <w:rPr>
          <w:rStyle w:val="22"/>
          <w:rFonts w:eastAsia="Arial Unicode MS"/>
        </w:rPr>
      </w:pPr>
      <w:r>
        <w:rPr>
          <w:rStyle w:val="22"/>
          <w:rFonts w:eastAsia="Arial Unicode MS"/>
        </w:rPr>
        <w:t>- 90 % средств поступивших в бюджет городского поселения «Калангуйское» за период каждого  календарного месяца текущего года, используется  для оплаты взносов за капитальный ремонт на счет Регионального оператора, как текущих платежей, так и задолженности по взносам и для осуществления содержания жилых помещений муниципального жилого фонда;</w:t>
      </w:r>
    </w:p>
    <w:p w:rsidR="007F6D5C" w:rsidRPr="001F7776" w:rsidRDefault="007F6D5C" w:rsidP="007F6D5C">
      <w:pPr>
        <w:tabs>
          <w:tab w:val="left" w:pos="870"/>
        </w:tabs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</w:rPr>
        <w:t>- 10% средств поступивших в бюджет городского поселения «Калангуйское» за пользование (наем) жилыми помещениями за период каждого календарного месяца текущего года, администрация имеет право использовать в иных целях по распоряжению главы городского поселения.</w:t>
      </w:r>
    </w:p>
    <w:p w:rsidR="007F6D5C" w:rsidRPr="00E53A5E" w:rsidRDefault="007F6D5C" w:rsidP="007F6D5C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Калангуйское</w:t>
      </w:r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в информационно-телекоммуникационной сети «Интернет» на официальном сайте  </w:t>
      </w:r>
      <w:proofErr w:type="spellStart"/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www</w:t>
      </w:r>
      <w:proofErr w:type="spellEnd"/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="00F452D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olovyan</w:t>
      </w:r>
      <w:proofErr w:type="spellEnd"/>
      <w:r w:rsidR="00F452D2" w:rsidRPr="00F452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.75.</w:t>
      </w:r>
      <w:proofErr w:type="spellStart"/>
      <w:r w:rsidR="00F452D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F6D5C" w:rsidRDefault="007F6D5C" w:rsidP="007F6D5C">
      <w:pPr>
        <w:pStyle w:val="a7"/>
        <w:numPr>
          <w:ilvl w:val="0"/>
          <w:numId w:val="6"/>
        </w:numPr>
        <w:spacing w:line="326" w:lineRule="exact"/>
        <w:ind w:left="0" w:firstLine="567"/>
        <w:jc w:val="both"/>
        <w:rPr>
          <w:noProof/>
          <w:lang w:bidi="ar-SA"/>
        </w:rPr>
      </w:pPr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после его официального обнародования</w:t>
      </w:r>
      <w:r w:rsidR="002F4C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GoBack"/>
      <w:bookmarkEnd w:id="1"/>
      <w:r w:rsidRPr="00E53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(опубликования</w:t>
      </w:r>
      <w:r>
        <w:rPr>
          <w:noProof/>
          <w:lang w:bidi="ar-SA"/>
        </w:rPr>
        <w:t xml:space="preserve"> ).</w:t>
      </w:r>
    </w:p>
    <w:p w:rsidR="007F6D5C" w:rsidRDefault="007F6D5C" w:rsidP="007F6D5C">
      <w:pPr>
        <w:tabs>
          <w:tab w:val="left" w:pos="1142"/>
        </w:tabs>
        <w:spacing w:line="322" w:lineRule="exact"/>
        <w:jc w:val="both"/>
        <w:rPr>
          <w:rStyle w:val="22"/>
          <w:rFonts w:eastAsia="Arial Unicode MS"/>
        </w:rPr>
      </w:pPr>
    </w:p>
    <w:p w:rsidR="007F6D5C" w:rsidRDefault="007F6D5C" w:rsidP="007F6D5C">
      <w:pPr>
        <w:tabs>
          <w:tab w:val="left" w:pos="1142"/>
        </w:tabs>
        <w:spacing w:line="322" w:lineRule="exact"/>
        <w:jc w:val="both"/>
        <w:rPr>
          <w:rStyle w:val="22"/>
          <w:rFonts w:eastAsia="Arial Unicode MS"/>
        </w:rPr>
      </w:pPr>
    </w:p>
    <w:p w:rsidR="007F6D5C" w:rsidRDefault="007F6D5C" w:rsidP="007F6D5C">
      <w:pPr>
        <w:tabs>
          <w:tab w:val="left" w:pos="1142"/>
        </w:tabs>
        <w:spacing w:line="322" w:lineRule="exact"/>
        <w:jc w:val="both"/>
        <w:rPr>
          <w:rStyle w:val="22"/>
          <w:rFonts w:eastAsia="Arial Unicode MS"/>
        </w:rPr>
      </w:pPr>
    </w:p>
    <w:p w:rsidR="007F6D5C" w:rsidRPr="007F6D5C" w:rsidRDefault="007F6D5C" w:rsidP="007F6D5C">
      <w:pPr>
        <w:jc w:val="both"/>
        <w:rPr>
          <w:rFonts w:ascii="Times New Roman" w:hAnsi="Times New Roman" w:cs="Times New Roman"/>
          <w:sz w:val="28"/>
          <w:szCs w:val="28"/>
        </w:rPr>
      </w:pPr>
      <w:r w:rsidRPr="007F6D5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F6D5C" w:rsidRDefault="007F6D5C" w:rsidP="007F6D5C">
      <w:pPr>
        <w:jc w:val="both"/>
        <w:rPr>
          <w:rFonts w:ascii="Times New Roman" w:hAnsi="Times New Roman" w:cs="Times New Roman"/>
          <w:sz w:val="28"/>
          <w:szCs w:val="28"/>
        </w:rPr>
      </w:pPr>
      <w:r w:rsidRPr="007F6D5C">
        <w:rPr>
          <w:rFonts w:ascii="Times New Roman" w:hAnsi="Times New Roman" w:cs="Times New Roman"/>
          <w:sz w:val="28"/>
          <w:szCs w:val="28"/>
        </w:rPr>
        <w:t>городского поселения «Калангуйское»                                      Иванова Л.Н.</w:t>
      </w:r>
    </w:p>
    <w:p w:rsidR="007F6D5C" w:rsidRDefault="007F6D5C" w:rsidP="007F6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5C" w:rsidRDefault="007F6D5C" w:rsidP="007F6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5C" w:rsidRDefault="007F6D5C" w:rsidP="007F6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F6D5C" w:rsidRPr="007F6D5C" w:rsidRDefault="007F6D5C" w:rsidP="007F6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«Калангуйское»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</w:p>
    <w:p w:rsidR="00E14A7A" w:rsidRPr="007F6D5C" w:rsidRDefault="00E14A7A" w:rsidP="007F6D5C">
      <w:pPr>
        <w:tabs>
          <w:tab w:val="left" w:pos="1142"/>
        </w:tabs>
        <w:spacing w:line="322" w:lineRule="exact"/>
        <w:jc w:val="both"/>
        <w:rPr>
          <w:rFonts w:ascii="Times New Roman" w:hAnsi="Times New Roman" w:cs="Times New Roman"/>
        </w:rPr>
      </w:pPr>
      <w:r w:rsidRPr="007F6D5C">
        <w:rPr>
          <w:rFonts w:ascii="Times New Roman" w:hAnsi="Times New Roman" w:cs="Times New Roman"/>
        </w:rPr>
        <w:br w:type="page"/>
      </w:r>
    </w:p>
    <w:p w:rsidR="00E53A5E" w:rsidRDefault="007F6D5C" w:rsidP="001F7776">
      <w:pPr>
        <w:tabs>
          <w:tab w:val="left" w:leader="underscore" w:pos="6107"/>
          <w:tab w:val="left" w:leader="underscore" w:pos="9424"/>
        </w:tabs>
        <w:ind w:left="5080" w:firstLine="260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lastRenderedPageBreak/>
        <w:t>П</w:t>
      </w:r>
      <w:r w:rsidR="00E14A7A">
        <w:rPr>
          <w:rStyle w:val="22"/>
          <w:rFonts w:eastAsia="Arial Unicode MS"/>
        </w:rPr>
        <w:t>риложе</w:t>
      </w:r>
      <w:r w:rsidR="00DF4EE6">
        <w:rPr>
          <w:rStyle w:val="22"/>
          <w:rFonts w:eastAsia="Arial Unicode MS"/>
        </w:rPr>
        <w:t>ние 1 к решению Совета городского поселения «</w:t>
      </w:r>
      <w:r>
        <w:rPr>
          <w:rStyle w:val="22"/>
          <w:rFonts w:eastAsia="Arial Unicode MS"/>
        </w:rPr>
        <w:t>Калангуйское</w:t>
      </w:r>
      <w:r w:rsidR="00E14A7A">
        <w:rPr>
          <w:rStyle w:val="22"/>
          <w:rFonts w:eastAsia="Arial Unicode MS"/>
        </w:rPr>
        <w:t xml:space="preserve">» </w:t>
      </w:r>
    </w:p>
    <w:p w:rsidR="00E14A7A" w:rsidRDefault="00DF4EE6" w:rsidP="001F7776">
      <w:pPr>
        <w:tabs>
          <w:tab w:val="left" w:leader="underscore" w:pos="6107"/>
          <w:tab w:val="left" w:leader="underscore" w:pos="9424"/>
        </w:tabs>
        <w:ind w:left="508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t xml:space="preserve">от </w:t>
      </w:r>
      <w:r w:rsidR="00DC04C2">
        <w:rPr>
          <w:rStyle w:val="22"/>
          <w:rFonts w:eastAsia="Arial Unicode MS"/>
        </w:rPr>
        <w:t>17 ноя</w:t>
      </w:r>
      <w:r w:rsidR="007F6D5C">
        <w:rPr>
          <w:rStyle w:val="22"/>
          <w:rFonts w:eastAsia="Arial Unicode MS"/>
        </w:rPr>
        <w:t>бря</w:t>
      </w:r>
      <w:r>
        <w:rPr>
          <w:rStyle w:val="22"/>
          <w:rFonts w:eastAsia="Arial Unicode MS"/>
        </w:rPr>
        <w:t xml:space="preserve"> 20</w:t>
      </w:r>
      <w:r w:rsidRPr="007F6D5C">
        <w:rPr>
          <w:rStyle w:val="22"/>
          <w:rFonts w:eastAsia="Arial Unicode MS"/>
        </w:rPr>
        <w:t>20</w:t>
      </w:r>
      <w:r>
        <w:rPr>
          <w:rStyle w:val="22"/>
          <w:rFonts w:eastAsia="Arial Unicode MS"/>
        </w:rPr>
        <w:t xml:space="preserve"> года №</w:t>
      </w:r>
      <w:r w:rsidR="00E53A5E">
        <w:rPr>
          <w:rStyle w:val="22"/>
          <w:rFonts w:eastAsia="Arial Unicode MS"/>
        </w:rPr>
        <w:t xml:space="preserve"> </w:t>
      </w:r>
      <w:r w:rsidR="00DC04C2">
        <w:rPr>
          <w:rStyle w:val="22"/>
          <w:rFonts w:eastAsia="Arial Unicode MS"/>
        </w:rPr>
        <w:t>15</w:t>
      </w:r>
    </w:p>
    <w:p w:rsidR="00E53A5E" w:rsidRPr="00DF4EE6" w:rsidRDefault="00E53A5E" w:rsidP="00E53A5E">
      <w:pPr>
        <w:tabs>
          <w:tab w:val="left" w:leader="underscore" w:pos="6107"/>
          <w:tab w:val="left" w:leader="underscore" w:pos="9424"/>
        </w:tabs>
        <w:ind w:left="5080"/>
        <w:rPr>
          <w:rFonts w:ascii="Times New Roman" w:hAnsi="Times New Roman" w:cs="Times New Roman"/>
          <w:sz w:val="28"/>
          <w:szCs w:val="28"/>
        </w:rPr>
      </w:pPr>
    </w:p>
    <w:p w:rsidR="00E53A5E" w:rsidRDefault="00E14A7A" w:rsidP="00E53A5E">
      <w:pPr>
        <w:keepNext/>
        <w:keepLines/>
        <w:spacing w:line="317" w:lineRule="exact"/>
        <w:ind w:left="300"/>
        <w:jc w:val="center"/>
        <w:rPr>
          <w:rStyle w:val="20"/>
          <w:rFonts w:eastAsia="Arial Unicode MS"/>
        </w:rPr>
      </w:pPr>
      <w:bookmarkStart w:id="2" w:name="bookmark4"/>
      <w:r>
        <w:rPr>
          <w:rStyle w:val="20"/>
          <w:rFonts w:eastAsia="Arial Unicode MS"/>
        </w:rPr>
        <w:t>Положение</w:t>
      </w:r>
    </w:p>
    <w:p w:rsidR="00E14A7A" w:rsidRDefault="00E14A7A" w:rsidP="00E53A5E">
      <w:pPr>
        <w:keepNext/>
        <w:keepLines/>
        <w:spacing w:line="317" w:lineRule="exact"/>
        <w:ind w:left="300"/>
        <w:jc w:val="center"/>
        <w:rPr>
          <w:rStyle w:val="40"/>
          <w:rFonts w:eastAsia="Arial Unicode MS"/>
        </w:rPr>
      </w:pPr>
      <w:r>
        <w:rPr>
          <w:rStyle w:val="20"/>
          <w:rFonts w:eastAsia="Arial Unicode MS"/>
        </w:rPr>
        <w:t xml:space="preserve">«Об установлении размера платы за пользование </w:t>
      </w:r>
      <w:r w:rsidR="00DF4EE6">
        <w:rPr>
          <w:rStyle w:val="20"/>
          <w:rFonts w:eastAsia="Arial Unicode MS"/>
        </w:rPr>
        <w:t xml:space="preserve">(наем) </w:t>
      </w:r>
      <w:r>
        <w:rPr>
          <w:rStyle w:val="20"/>
          <w:rFonts w:eastAsia="Arial Unicode MS"/>
        </w:rPr>
        <w:t>жилым</w:t>
      </w:r>
      <w:bookmarkEnd w:id="2"/>
      <w:r w:rsidR="00DF4EE6">
        <w:t xml:space="preserve"> </w:t>
      </w:r>
      <w:r>
        <w:rPr>
          <w:rStyle w:val="40"/>
          <w:rFonts w:eastAsia="Arial Unicode MS"/>
        </w:rPr>
        <w:t>помещением для нанимателей жилых помещений по договорам</w:t>
      </w:r>
      <w:r>
        <w:rPr>
          <w:rStyle w:val="40"/>
          <w:rFonts w:eastAsia="Arial Unicode MS"/>
        </w:rPr>
        <w:br/>
        <w:t>социального найма и договорам найма жилых помещений</w:t>
      </w:r>
      <w:r>
        <w:rPr>
          <w:rStyle w:val="40"/>
          <w:rFonts w:eastAsia="Arial Unicode MS"/>
        </w:rPr>
        <w:br/>
        <w:t xml:space="preserve">муниципального жилищного фонда </w:t>
      </w:r>
      <w:r w:rsidR="00DF4EE6">
        <w:rPr>
          <w:rStyle w:val="40"/>
          <w:rFonts w:eastAsia="Arial Unicode MS"/>
        </w:rPr>
        <w:t>городского</w:t>
      </w:r>
      <w:r>
        <w:rPr>
          <w:rStyle w:val="40"/>
          <w:rFonts w:eastAsia="Arial Unicode MS"/>
        </w:rPr>
        <w:t xml:space="preserve"> поселения «</w:t>
      </w:r>
      <w:r w:rsidR="007F6D5C">
        <w:rPr>
          <w:rStyle w:val="40"/>
          <w:rFonts w:eastAsia="Arial Unicode MS"/>
        </w:rPr>
        <w:t>Калангуйское</w:t>
      </w:r>
      <w:r>
        <w:rPr>
          <w:rStyle w:val="40"/>
          <w:rFonts w:eastAsia="Arial Unicode MS"/>
        </w:rPr>
        <w:t xml:space="preserve">» </w:t>
      </w:r>
      <w:r w:rsidR="00AD5D0E">
        <w:rPr>
          <w:rStyle w:val="40"/>
          <w:rFonts w:eastAsia="Arial Unicode MS"/>
        </w:rPr>
        <w:t xml:space="preserve">с 01 </w:t>
      </w:r>
      <w:r w:rsidR="00EC07B9">
        <w:rPr>
          <w:rStyle w:val="40"/>
          <w:rFonts w:eastAsia="Arial Unicode MS"/>
        </w:rPr>
        <w:t xml:space="preserve">января </w:t>
      </w:r>
      <w:r w:rsidR="00AD5D0E">
        <w:rPr>
          <w:rStyle w:val="40"/>
          <w:rFonts w:eastAsia="Arial Unicode MS"/>
        </w:rPr>
        <w:t>202</w:t>
      </w:r>
      <w:r w:rsidR="00EC07B9">
        <w:rPr>
          <w:rStyle w:val="40"/>
          <w:rFonts w:eastAsia="Arial Unicode MS"/>
        </w:rPr>
        <w:t>1</w:t>
      </w:r>
      <w:r w:rsidR="00DF4EE6">
        <w:rPr>
          <w:rStyle w:val="40"/>
          <w:rFonts w:eastAsia="Arial Unicode MS"/>
        </w:rPr>
        <w:t xml:space="preserve"> </w:t>
      </w:r>
      <w:r w:rsidR="00AD5D0E">
        <w:rPr>
          <w:rStyle w:val="40"/>
          <w:rFonts w:eastAsia="Arial Unicode MS"/>
        </w:rPr>
        <w:t>года</w:t>
      </w:r>
      <w:r w:rsidR="00DF4EE6">
        <w:rPr>
          <w:rStyle w:val="40"/>
          <w:rFonts w:eastAsia="Arial Unicode MS"/>
        </w:rPr>
        <w:t>.</w:t>
      </w:r>
    </w:p>
    <w:p w:rsidR="00E53A5E" w:rsidRDefault="00E53A5E" w:rsidP="00E53A5E">
      <w:pPr>
        <w:keepNext/>
        <w:keepLines/>
        <w:spacing w:line="317" w:lineRule="exact"/>
        <w:ind w:left="300"/>
        <w:jc w:val="center"/>
      </w:pPr>
    </w:p>
    <w:p w:rsidR="00E14A7A" w:rsidRDefault="00E14A7A" w:rsidP="00E14A7A">
      <w:pPr>
        <w:keepNext/>
        <w:keepLines/>
        <w:numPr>
          <w:ilvl w:val="0"/>
          <w:numId w:val="2"/>
        </w:numPr>
        <w:tabs>
          <w:tab w:val="left" w:pos="3738"/>
        </w:tabs>
        <w:spacing w:after="257" w:line="280" w:lineRule="exact"/>
        <w:ind w:left="3420"/>
        <w:jc w:val="both"/>
        <w:outlineLvl w:val="1"/>
      </w:pPr>
      <w:bookmarkStart w:id="3" w:name="bookmark6"/>
      <w:r>
        <w:rPr>
          <w:rStyle w:val="20"/>
          <w:rFonts w:eastAsia="Arial Unicode MS"/>
        </w:rPr>
        <w:t>Общие положения</w:t>
      </w:r>
      <w:bookmarkEnd w:id="3"/>
    </w:p>
    <w:p w:rsidR="00E14A7A" w:rsidRDefault="00E14A7A" w:rsidP="00D01EE1">
      <w:pPr>
        <w:pStyle w:val="a7"/>
        <w:numPr>
          <w:ilvl w:val="1"/>
          <w:numId w:val="2"/>
        </w:numPr>
        <w:tabs>
          <w:tab w:val="left" w:pos="1134"/>
        </w:tabs>
        <w:spacing w:line="317" w:lineRule="exact"/>
        <w:ind w:left="0" w:firstLine="567"/>
        <w:jc w:val="both"/>
      </w:pPr>
      <w:proofErr w:type="gramStart"/>
      <w:r w:rsidRPr="00D01EE1">
        <w:rPr>
          <w:rStyle w:val="22"/>
          <w:rFonts w:eastAsia="Arial Unicode MS"/>
        </w:rPr>
        <w:t>Настоящее Положение разработано в соответствии с частью 3 статьи 156 Жилищного кодекса Российской Федерации (далее - Жилищный кодекс),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</w:t>
      </w:r>
      <w:r w:rsidR="007F6D5C" w:rsidRPr="00D01EE1">
        <w:rPr>
          <w:rStyle w:val="22"/>
          <w:rFonts w:eastAsia="Arial Unicode MS"/>
        </w:rPr>
        <w:t xml:space="preserve"> </w:t>
      </w:r>
      <w:r w:rsidRPr="00D01EE1">
        <w:rPr>
          <w:rStyle w:val="22"/>
          <w:rFonts w:eastAsia="Arial Unicode MS"/>
        </w:rPr>
        <w:t>года «Об утверждении методических указаний установления размера платы за пользование жилым помещением для нанимателей жилых помещений</w:t>
      </w:r>
      <w:proofErr w:type="gramEnd"/>
      <w:r w:rsidRPr="00D01EE1">
        <w:rPr>
          <w:rStyle w:val="22"/>
          <w:rFonts w:eastAsia="Arial Unicode MS"/>
        </w:rPr>
        <w:t xml:space="preserve"> по договорам социального найма и договорам найма жилых помещений государственного и муниципального жилого фонда» № </w:t>
      </w:r>
      <w:r w:rsidRPr="00D01EE1">
        <w:rPr>
          <w:rStyle w:val="2Georgia13pt"/>
          <w:rFonts w:eastAsia="Arial Unicode MS"/>
        </w:rPr>
        <w:t>668</w:t>
      </w:r>
      <w:r w:rsidRPr="00D01EE1">
        <w:rPr>
          <w:rStyle w:val="22"/>
          <w:rFonts w:eastAsia="Arial Unicode MS"/>
        </w:rPr>
        <w:t>/</w:t>
      </w:r>
      <w:proofErr w:type="spellStart"/>
      <w:proofErr w:type="gramStart"/>
      <w:r w:rsidRPr="00D01EE1">
        <w:rPr>
          <w:rStyle w:val="22"/>
          <w:rFonts w:eastAsia="Arial Unicode MS"/>
        </w:rPr>
        <w:t>пр</w:t>
      </w:r>
      <w:proofErr w:type="spellEnd"/>
      <w:proofErr w:type="gramEnd"/>
      <w:r w:rsidRPr="00D01EE1">
        <w:rPr>
          <w:rStyle w:val="22"/>
          <w:rFonts w:eastAsia="Arial Unicode MS"/>
        </w:rPr>
        <w:t xml:space="preserve">, Распоряжения Департамента государственного имущества Забайкальского края от 07 июня 2017 года «Об установлении максимального размера платы за наем жилого помещения фонда социального использования» № 2621/р, </w:t>
      </w:r>
      <w:r w:rsidR="00D01EE1" w:rsidRPr="00D01EE1">
        <w:rPr>
          <w:rStyle w:val="22"/>
          <w:rFonts w:eastAsia="Arial Unicode MS"/>
        </w:rPr>
        <w:t>Приказом Министерства строительства и ЖКХ РФ от 29.06.2020 года № 351/</w:t>
      </w:r>
      <w:proofErr w:type="spellStart"/>
      <w:r w:rsidR="00D01EE1" w:rsidRPr="00D01EE1">
        <w:rPr>
          <w:rStyle w:val="22"/>
          <w:rFonts w:eastAsia="Arial Unicode MS"/>
        </w:rPr>
        <w:t>пр</w:t>
      </w:r>
      <w:proofErr w:type="spellEnd"/>
      <w:r w:rsidR="00D01EE1" w:rsidRPr="00D01EE1">
        <w:rPr>
          <w:rStyle w:val="22"/>
          <w:rFonts w:eastAsia="Arial Unicode MS"/>
        </w:rPr>
        <w:t xml:space="preserve"> «О нормативе стоимости одного квадратного метра общей площади </w:t>
      </w:r>
      <w:proofErr w:type="gramStart"/>
      <w:r w:rsidR="00D01EE1" w:rsidRPr="00D01EE1">
        <w:rPr>
          <w:rStyle w:val="22"/>
          <w:rFonts w:eastAsia="Arial Unicode MS"/>
        </w:rPr>
        <w:t>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D01EE1" w:rsidRPr="00D01EE1">
        <w:rPr>
          <w:rStyle w:val="22"/>
          <w:rFonts w:eastAsia="Arial Unicode MS"/>
          <w:lang w:val="en-US"/>
        </w:rPr>
        <w:t>II</w:t>
      </w:r>
      <w:r w:rsidR="00D01EE1" w:rsidRPr="00D01EE1">
        <w:rPr>
          <w:rStyle w:val="22"/>
          <w:rFonts w:eastAsia="Arial Unicode MS"/>
        </w:rPr>
        <w:t xml:space="preserve"> квартал 2020 года» </w:t>
      </w:r>
      <w:r w:rsidRPr="00D01EE1">
        <w:rPr>
          <w:rStyle w:val="22"/>
          <w:rFonts w:eastAsia="Arial Unicode MS"/>
        </w:rPr>
        <w:t xml:space="preserve">и определяет порядок установления размера платы за пользование </w:t>
      </w:r>
      <w:r w:rsidR="00DF4EE6" w:rsidRPr="00D01EE1">
        <w:rPr>
          <w:rStyle w:val="22"/>
          <w:rFonts w:eastAsia="Arial Unicode MS"/>
        </w:rPr>
        <w:t xml:space="preserve">(наем) </w:t>
      </w:r>
      <w:r w:rsidRPr="00D01EE1">
        <w:rPr>
          <w:rStyle w:val="22"/>
          <w:rFonts w:eastAsia="Arial Unicode MS"/>
        </w:rPr>
        <w:t xml:space="preserve">жилым помещением (далее - плата за наем) по договорам социального найма и договорам найма жилых помещений муниципального жилищного фонда </w:t>
      </w:r>
      <w:r w:rsidR="00DF4EE6" w:rsidRPr="00D01EE1">
        <w:rPr>
          <w:rStyle w:val="22"/>
          <w:rFonts w:eastAsia="Arial Unicode MS"/>
        </w:rPr>
        <w:t>городского</w:t>
      </w:r>
      <w:r w:rsidRPr="00D01EE1">
        <w:rPr>
          <w:rStyle w:val="22"/>
          <w:rFonts w:eastAsia="Arial Unicode MS"/>
        </w:rPr>
        <w:t xml:space="preserve"> поселения</w:t>
      </w:r>
      <w:proofErr w:type="gramEnd"/>
      <w:r w:rsidRPr="00D01EE1">
        <w:rPr>
          <w:rStyle w:val="22"/>
          <w:rFonts w:eastAsia="Arial Unicode MS"/>
        </w:rPr>
        <w:t xml:space="preserve"> «</w:t>
      </w:r>
      <w:r w:rsidR="007F6D5C" w:rsidRPr="00D01EE1">
        <w:rPr>
          <w:rStyle w:val="22"/>
          <w:rFonts w:eastAsia="Arial Unicode MS"/>
        </w:rPr>
        <w:t>Калангуйское</w:t>
      </w:r>
      <w:r w:rsidRPr="00D01EE1">
        <w:rPr>
          <w:rStyle w:val="22"/>
          <w:rFonts w:eastAsia="Arial Unicode MS"/>
        </w:rPr>
        <w:t>» (далее - муниципальный жилищный фонд).</w:t>
      </w:r>
    </w:p>
    <w:p w:rsidR="00E14A7A" w:rsidRDefault="00E14A7A" w:rsidP="007F6D5C">
      <w:pPr>
        <w:numPr>
          <w:ilvl w:val="1"/>
          <w:numId w:val="2"/>
        </w:numPr>
        <w:tabs>
          <w:tab w:val="left" w:pos="1418"/>
        </w:tabs>
        <w:spacing w:line="317" w:lineRule="exact"/>
        <w:ind w:firstLine="620"/>
        <w:jc w:val="both"/>
      </w:pPr>
      <w:r w:rsidRPr="007F6D5C">
        <w:rPr>
          <w:rStyle w:val="22"/>
          <w:rFonts w:eastAsia="Arial Unicode MS"/>
        </w:rPr>
        <w:t>Порядок и</w:t>
      </w:r>
      <w:r w:rsidRPr="007F6D5C">
        <w:rPr>
          <w:rStyle w:val="22"/>
          <w:rFonts w:eastAsia="Arial Unicode MS"/>
        </w:rPr>
        <w:tab/>
        <w:t>требования, установленные настоящим</w:t>
      </w:r>
      <w:r w:rsidR="007F6D5C">
        <w:rPr>
          <w:rStyle w:val="22"/>
          <w:rFonts w:eastAsia="Arial Unicode MS"/>
        </w:rPr>
        <w:t xml:space="preserve"> </w:t>
      </w:r>
      <w:r w:rsidRPr="007F6D5C">
        <w:rPr>
          <w:rStyle w:val="22"/>
          <w:rFonts w:eastAsia="Arial Unicode MS"/>
        </w:rPr>
        <w:t>Положением, распространяются на нанимателей жилья, заключивших договоры социального найма и найма жилых помещений муниципального жилищного фонда, проживающих в благоустроенном муниципальном жилищном фонде.</w:t>
      </w:r>
    </w:p>
    <w:p w:rsidR="00E14A7A" w:rsidRDefault="00E14A7A" w:rsidP="007F6D5C">
      <w:pPr>
        <w:numPr>
          <w:ilvl w:val="1"/>
          <w:numId w:val="2"/>
        </w:numPr>
        <w:tabs>
          <w:tab w:val="left" w:pos="1276"/>
        </w:tabs>
        <w:spacing w:line="326" w:lineRule="exact"/>
        <w:ind w:firstLine="620"/>
        <w:jc w:val="both"/>
      </w:pPr>
      <w:r>
        <w:rPr>
          <w:rStyle w:val="22"/>
          <w:rFonts w:eastAsia="Arial Unicode MS"/>
        </w:rPr>
        <w:t>От платы за наем освобождены категории граждан, в соответствии с действующим законодательством Российской Федерации, с Жилищным Кодексом Российской Федерации, относящиеся к к</w:t>
      </w:r>
      <w:r w:rsidR="007309E7">
        <w:rPr>
          <w:rStyle w:val="22"/>
          <w:rFonts w:eastAsia="Arial Unicode MS"/>
        </w:rPr>
        <w:t>атегории малоимущих граждан</w:t>
      </w:r>
      <w:r>
        <w:rPr>
          <w:rStyle w:val="22"/>
          <w:rFonts w:eastAsia="Arial Unicode MS"/>
        </w:rPr>
        <w:t>.</w:t>
      </w:r>
    </w:p>
    <w:p w:rsidR="00E14A7A" w:rsidRDefault="00E14A7A" w:rsidP="00E14A7A">
      <w:pPr>
        <w:numPr>
          <w:ilvl w:val="1"/>
          <w:numId w:val="2"/>
        </w:numPr>
        <w:tabs>
          <w:tab w:val="left" w:pos="1105"/>
        </w:tabs>
        <w:spacing w:line="322" w:lineRule="exact"/>
        <w:ind w:firstLine="620"/>
        <w:jc w:val="both"/>
      </w:pPr>
      <w:r>
        <w:rPr>
          <w:rStyle w:val="22"/>
          <w:rFonts w:eastAsia="Arial Unicode MS"/>
        </w:rPr>
        <w:lastRenderedPageBreak/>
        <w:t>Освобождение гражданина, являющегося нанимателем,</w:t>
      </w:r>
      <w:r w:rsidR="00633EDC">
        <w:rPr>
          <w:rStyle w:val="22"/>
          <w:rFonts w:eastAsia="Arial Unicode MS"/>
        </w:rPr>
        <w:t xml:space="preserve"> от платы за нае</w:t>
      </w:r>
      <w:r>
        <w:rPr>
          <w:rStyle w:val="22"/>
          <w:rFonts w:eastAsia="Arial Unicode MS"/>
        </w:rPr>
        <w:t xml:space="preserve">м, производится на основании его заявления, с приложенными к нему документами, подтверждающими </w:t>
      </w:r>
      <w:r w:rsidR="00466568">
        <w:rPr>
          <w:rStyle w:val="22"/>
          <w:rFonts w:eastAsia="Arial Unicode MS"/>
        </w:rPr>
        <w:t>принадлежность к категории малоимущего гражданина.</w:t>
      </w:r>
    </w:p>
    <w:p w:rsidR="00E14A7A" w:rsidRPr="001F7776" w:rsidRDefault="00E14A7A" w:rsidP="001F7776">
      <w:pPr>
        <w:numPr>
          <w:ilvl w:val="1"/>
          <w:numId w:val="2"/>
        </w:numPr>
        <w:tabs>
          <w:tab w:val="left" w:pos="1047"/>
        </w:tabs>
        <w:spacing w:line="322" w:lineRule="exact"/>
        <w:ind w:firstLine="620"/>
        <w:jc w:val="both"/>
        <w:rPr>
          <w:rStyle w:val="22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2"/>
          <w:rFonts w:eastAsia="Arial Unicode MS"/>
        </w:rPr>
        <w:t>Наниматели жилых помещений по договору социального найма и найма муниципального жилищного ф</w:t>
      </w:r>
      <w:r w:rsidR="00ED4417">
        <w:rPr>
          <w:rStyle w:val="22"/>
          <w:rFonts w:eastAsia="Arial Unicode MS"/>
        </w:rPr>
        <w:t xml:space="preserve">онда </w:t>
      </w:r>
      <w:r w:rsidR="00466568">
        <w:rPr>
          <w:rStyle w:val="22"/>
          <w:rFonts w:eastAsia="Arial Unicode MS"/>
        </w:rPr>
        <w:t xml:space="preserve">производят </w:t>
      </w:r>
      <w:r w:rsidR="00ED4417">
        <w:rPr>
          <w:rStyle w:val="22"/>
          <w:rFonts w:eastAsia="Arial Unicode MS"/>
        </w:rPr>
        <w:t xml:space="preserve"> </w:t>
      </w:r>
      <w:r w:rsidR="00466568">
        <w:rPr>
          <w:rStyle w:val="22"/>
          <w:rFonts w:eastAsia="Arial Unicode MS"/>
        </w:rPr>
        <w:t>о</w:t>
      </w:r>
      <w:r w:rsidR="00ED4417">
        <w:rPr>
          <w:rStyle w:val="22"/>
          <w:rFonts w:eastAsia="Arial Unicode MS"/>
        </w:rPr>
        <w:t>плату за пользование</w:t>
      </w:r>
      <w:r>
        <w:rPr>
          <w:rStyle w:val="22"/>
          <w:rFonts w:eastAsia="Arial Unicode MS"/>
        </w:rPr>
        <w:t xml:space="preserve"> </w:t>
      </w:r>
      <w:r w:rsidR="00F57D56">
        <w:rPr>
          <w:rStyle w:val="22"/>
          <w:rFonts w:eastAsia="Arial Unicode MS"/>
        </w:rPr>
        <w:t>(наем</w:t>
      </w:r>
      <w:proofErr w:type="gramStart"/>
      <w:r w:rsidR="00F57D56">
        <w:rPr>
          <w:rStyle w:val="22"/>
          <w:rFonts w:eastAsia="Arial Unicode MS"/>
        </w:rPr>
        <w:t>)</w:t>
      </w:r>
      <w:r>
        <w:rPr>
          <w:rStyle w:val="22"/>
          <w:rFonts w:eastAsia="Arial Unicode MS"/>
        </w:rPr>
        <w:t>ж</w:t>
      </w:r>
      <w:proofErr w:type="gramEnd"/>
      <w:r>
        <w:rPr>
          <w:rStyle w:val="22"/>
          <w:rFonts w:eastAsia="Arial Unicode MS"/>
        </w:rPr>
        <w:t xml:space="preserve">илым помещением </w:t>
      </w:r>
      <w:r w:rsidR="00AD5D0E">
        <w:rPr>
          <w:rStyle w:val="22"/>
          <w:rFonts w:eastAsia="Arial Unicode MS"/>
        </w:rPr>
        <w:t xml:space="preserve">путем перечисления средств на счет </w:t>
      </w:r>
      <w:proofErr w:type="spellStart"/>
      <w:r w:rsidR="00AD5D0E">
        <w:rPr>
          <w:rStyle w:val="22"/>
          <w:rFonts w:eastAsia="Arial Unicode MS"/>
        </w:rPr>
        <w:t>наймодателя</w:t>
      </w:r>
      <w:proofErr w:type="spellEnd"/>
      <w:r w:rsidR="00AD5D0E">
        <w:rPr>
          <w:rStyle w:val="22"/>
          <w:rFonts w:eastAsia="Arial Unicode MS"/>
        </w:rPr>
        <w:t>.</w:t>
      </w:r>
    </w:p>
    <w:p w:rsidR="00E14A7A" w:rsidRPr="001F7776" w:rsidRDefault="00E14A7A" w:rsidP="00E14A7A">
      <w:pPr>
        <w:keepNext/>
        <w:keepLines/>
        <w:numPr>
          <w:ilvl w:val="0"/>
          <w:numId w:val="2"/>
        </w:numPr>
        <w:tabs>
          <w:tab w:val="left" w:pos="2532"/>
        </w:tabs>
        <w:spacing w:after="308" w:line="280" w:lineRule="exact"/>
        <w:ind w:left="2200"/>
        <w:jc w:val="both"/>
        <w:outlineLvl w:val="1"/>
      </w:pPr>
      <w:bookmarkStart w:id="4" w:name="bookmark7"/>
      <w:r w:rsidRPr="001F7776">
        <w:rPr>
          <w:rStyle w:val="20"/>
          <w:rFonts w:eastAsia="Arial Unicode MS"/>
          <w:bCs w:val="0"/>
        </w:rPr>
        <w:t>Порядок установления платы за наем</w:t>
      </w:r>
      <w:bookmarkEnd w:id="4"/>
    </w:p>
    <w:p w:rsidR="00E14A7A" w:rsidRDefault="00E14A7A" w:rsidP="00E14A7A">
      <w:pPr>
        <w:numPr>
          <w:ilvl w:val="1"/>
          <w:numId w:val="2"/>
        </w:numPr>
        <w:tabs>
          <w:tab w:val="left" w:pos="908"/>
        </w:tabs>
        <w:spacing w:line="317" w:lineRule="exact"/>
        <w:ind w:firstLine="420"/>
        <w:jc w:val="both"/>
      </w:pPr>
      <w:r>
        <w:rPr>
          <w:rStyle w:val="22"/>
          <w:rFonts w:eastAsia="Arial Unicode MS"/>
        </w:rPr>
        <w:t>Плата за наем жилых помещений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и степени благоустройства жилищного фонда.</w:t>
      </w:r>
    </w:p>
    <w:p w:rsidR="00E14A7A" w:rsidRDefault="00E14A7A" w:rsidP="00E14A7A">
      <w:pPr>
        <w:numPr>
          <w:ilvl w:val="1"/>
          <w:numId w:val="2"/>
        </w:numPr>
        <w:tabs>
          <w:tab w:val="left" w:pos="908"/>
        </w:tabs>
        <w:spacing w:after="300" w:line="317" w:lineRule="exact"/>
        <w:ind w:firstLine="420"/>
        <w:jc w:val="both"/>
      </w:pPr>
      <w:r>
        <w:rPr>
          <w:rStyle w:val="22"/>
          <w:rFonts w:eastAsia="Arial Unicode MS"/>
        </w:rPr>
        <w:t>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E14A7A" w:rsidRPr="001F7776" w:rsidRDefault="00E14A7A" w:rsidP="00E14A7A">
      <w:pPr>
        <w:keepNext/>
        <w:keepLines/>
        <w:numPr>
          <w:ilvl w:val="0"/>
          <w:numId w:val="2"/>
        </w:numPr>
        <w:tabs>
          <w:tab w:val="left" w:pos="2297"/>
        </w:tabs>
        <w:spacing w:line="317" w:lineRule="exact"/>
        <w:ind w:left="1960"/>
        <w:jc w:val="both"/>
        <w:outlineLvl w:val="1"/>
      </w:pPr>
      <w:bookmarkStart w:id="5" w:name="bookmark8"/>
      <w:r w:rsidRPr="001F7776">
        <w:rPr>
          <w:rStyle w:val="20"/>
          <w:rFonts w:eastAsia="Arial Unicode MS"/>
          <w:bCs w:val="0"/>
        </w:rPr>
        <w:t>Размер платы за наем жилого помещения</w:t>
      </w:r>
      <w:bookmarkEnd w:id="5"/>
    </w:p>
    <w:p w:rsidR="00E14A7A" w:rsidRDefault="00E14A7A" w:rsidP="00E14A7A">
      <w:pPr>
        <w:numPr>
          <w:ilvl w:val="1"/>
          <w:numId w:val="2"/>
        </w:numPr>
        <w:tabs>
          <w:tab w:val="left" w:pos="1086"/>
        </w:tabs>
        <w:spacing w:after="296" w:line="317" w:lineRule="exact"/>
        <w:ind w:firstLine="620"/>
        <w:jc w:val="both"/>
      </w:pPr>
      <w:r>
        <w:rPr>
          <w:rStyle w:val="22"/>
          <w:rFonts w:eastAsia="Arial Unicode MS"/>
        </w:rPr>
        <w:t xml:space="preserve">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224AC7">
        <w:rPr>
          <w:rStyle w:val="22"/>
          <w:rFonts w:eastAsia="Arial Unicode MS"/>
        </w:rPr>
        <w:t>городского</w:t>
      </w:r>
      <w:r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>», определяется по формуле:</w:t>
      </w:r>
    </w:p>
    <w:p w:rsidR="00E14A7A" w:rsidRDefault="00E14A7A" w:rsidP="00E14A7A">
      <w:pPr>
        <w:spacing w:line="322" w:lineRule="exact"/>
        <w:ind w:firstLine="620"/>
        <w:jc w:val="both"/>
      </w:pPr>
      <w:proofErr w:type="spellStart"/>
      <w:proofErr w:type="gramStart"/>
      <w:r>
        <w:rPr>
          <w:rStyle w:val="22"/>
          <w:rFonts w:eastAsia="Arial Unicode MS"/>
        </w:rPr>
        <w:t>П</w:t>
      </w:r>
      <w:r>
        <w:rPr>
          <w:rStyle w:val="22"/>
          <w:rFonts w:eastAsia="Arial Unicode MS"/>
          <w:vertAlign w:val="subscript"/>
        </w:rPr>
        <w:t>н</w:t>
      </w:r>
      <w:proofErr w:type="spellEnd"/>
      <w:proofErr w:type="gramEnd"/>
      <w:r>
        <w:rPr>
          <w:rStyle w:val="22"/>
          <w:rFonts w:eastAsia="Arial Unicode MS"/>
        </w:rPr>
        <w:t xml:space="preserve"> = </w:t>
      </w:r>
      <w:proofErr w:type="spellStart"/>
      <w:r>
        <w:rPr>
          <w:rStyle w:val="22"/>
          <w:rFonts w:eastAsia="Arial Unicode MS"/>
        </w:rPr>
        <w:t>Н</w:t>
      </w:r>
      <w:r>
        <w:rPr>
          <w:rStyle w:val="22"/>
          <w:rFonts w:eastAsia="Arial Unicode MS"/>
          <w:vertAlign w:val="subscript"/>
        </w:rPr>
        <w:t>б</w:t>
      </w:r>
      <w:proofErr w:type="spellEnd"/>
      <w:r>
        <w:rPr>
          <w:rStyle w:val="22"/>
          <w:rFonts w:eastAsia="Arial Unicode MS"/>
        </w:rPr>
        <w:t xml:space="preserve"> * К</w:t>
      </w:r>
      <w:r w:rsidR="00DB164A">
        <w:rPr>
          <w:rStyle w:val="22"/>
          <w:rFonts w:eastAsia="Arial Unicode MS"/>
          <w:lang w:val="en-US"/>
        </w:rPr>
        <w:t>j</w:t>
      </w:r>
      <w:r>
        <w:rPr>
          <w:rStyle w:val="22"/>
          <w:rFonts w:eastAsia="Arial Unicode MS"/>
        </w:rPr>
        <w:t>, * К</w:t>
      </w:r>
      <w:r>
        <w:rPr>
          <w:rStyle w:val="22"/>
          <w:rFonts w:eastAsia="Arial Unicode MS"/>
          <w:vertAlign w:val="subscript"/>
        </w:rPr>
        <w:t>с</w:t>
      </w:r>
      <w:r>
        <w:rPr>
          <w:rStyle w:val="22"/>
          <w:rFonts w:eastAsia="Arial Unicode MS"/>
        </w:rPr>
        <w:t xml:space="preserve"> * П</w:t>
      </w:r>
      <w:r w:rsidR="00DB164A">
        <w:rPr>
          <w:rStyle w:val="22"/>
          <w:rFonts w:eastAsia="Arial Unicode MS"/>
          <w:lang w:val="en-US"/>
        </w:rPr>
        <w:t>j</w:t>
      </w:r>
      <w:r>
        <w:rPr>
          <w:rStyle w:val="22"/>
          <w:rFonts w:eastAsia="Arial Unicode MS"/>
        </w:rPr>
        <w:t>, где</w:t>
      </w:r>
    </w:p>
    <w:p w:rsidR="00E14A7A" w:rsidRDefault="00E14A7A" w:rsidP="00E14A7A">
      <w:pPr>
        <w:spacing w:line="322" w:lineRule="exact"/>
        <w:ind w:firstLine="620"/>
        <w:jc w:val="both"/>
      </w:pPr>
      <w:proofErr w:type="spellStart"/>
      <w:proofErr w:type="gramStart"/>
      <w:r>
        <w:rPr>
          <w:rStyle w:val="22"/>
          <w:rFonts w:eastAsia="Arial Unicode MS"/>
        </w:rPr>
        <w:t>П</w:t>
      </w:r>
      <w:r>
        <w:rPr>
          <w:rStyle w:val="22"/>
          <w:rFonts w:eastAsia="Arial Unicode MS"/>
          <w:vertAlign w:val="subscript"/>
        </w:rPr>
        <w:t>н</w:t>
      </w:r>
      <w:proofErr w:type="spellEnd"/>
      <w:proofErr w:type="gramEnd"/>
      <w:r>
        <w:rPr>
          <w:rStyle w:val="22"/>
          <w:rFonts w:eastAsia="Arial Unicode MS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224AC7">
        <w:rPr>
          <w:rStyle w:val="22"/>
          <w:rFonts w:eastAsia="Arial Unicode MS"/>
        </w:rPr>
        <w:t>городского</w:t>
      </w:r>
      <w:r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>»;</w:t>
      </w:r>
    </w:p>
    <w:p w:rsidR="00E14A7A" w:rsidRDefault="00E14A7A" w:rsidP="00E14A7A">
      <w:pPr>
        <w:spacing w:line="322" w:lineRule="exact"/>
        <w:ind w:firstLine="620"/>
        <w:jc w:val="both"/>
      </w:pPr>
      <w:proofErr w:type="spellStart"/>
      <w:r>
        <w:rPr>
          <w:rStyle w:val="22"/>
          <w:rFonts w:eastAsia="Arial Unicode MS"/>
        </w:rPr>
        <w:t>Нб</w:t>
      </w:r>
      <w:proofErr w:type="spellEnd"/>
      <w:r>
        <w:rPr>
          <w:rStyle w:val="22"/>
          <w:rFonts w:eastAsia="Arial Unicode MS"/>
        </w:rPr>
        <w:t xml:space="preserve"> - базовый размер платы за наем жилого помещения;</w:t>
      </w:r>
    </w:p>
    <w:p w:rsidR="00E14A7A" w:rsidRDefault="00E14A7A" w:rsidP="00E14A7A">
      <w:pPr>
        <w:spacing w:line="322" w:lineRule="exact"/>
        <w:ind w:firstLine="620"/>
        <w:jc w:val="both"/>
      </w:pPr>
      <w:r>
        <w:rPr>
          <w:rStyle w:val="22"/>
          <w:rFonts w:eastAsia="Arial Unicode MS"/>
        </w:rPr>
        <w:t>К</w:t>
      </w:r>
      <w:proofErr w:type="gramStart"/>
      <w:r w:rsidR="00DB164A">
        <w:rPr>
          <w:rStyle w:val="22"/>
          <w:rFonts w:eastAsia="Arial Unicode MS"/>
          <w:lang w:val="en-US"/>
        </w:rPr>
        <w:t>j</w:t>
      </w:r>
      <w:proofErr w:type="gramEnd"/>
      <w:r>
        <w:rPr>
          <w:rStyle w:val="22"/>
          <w:rFonts w:eastAsia="Arial Unicode MS"/>
        </w:rPr>
        <w:t>, - коэффициент, характеризующий качество и благоустройство жилого помещения, месторасположение дома;</w:t>
      </w:r>
    </w:p>
    <w:p w:rsidR="00E14A7A" w:rsidRDefault="00E14A7A" w:rsidP="00E14A7A">
      <w:pPr>
        <w:spacing w:line="331" w:lineRule="exact"/>
        <w:ind w:firstLine="620"/>
        <w:jc w:val="both"/>
      </w:pPr>
      <w:r>
        <w:rPr>
          <w:rStyle w:val="22"/>
          <w:rFonts w:eastAsia="Arial Unicode MS"/>
        </w:rPr>
        <w:t>К</w:t>
      </w:r>
      <w:r>
        <w:rPr>
          <w:rStyle w:val="22"/>
          <w:rFonts w:eastAsia="Arial Unicode MS"/>
          <w:vertAlign w:val="subscript"/>
        </w:rPr>
        <w:t>с</w:t>
      </w:r>
      <w:r>
        <w:rPr>
          <w:rStyle w:val="22"/>
          <w:rFonts w:eastAsia="Arial Unicode MS"/>
        </w:rPr>
        <w:t xml:space="preserve"> - коэффициент соответствия платы, установленный</w:t>
      </w:r>
      <w:r w:rsidR="00224AC7">
        <w:rPr>
          <w:rStyle w:val="22"/>
          <w:rFonts w:eastAsia="Arial Unicode MS"/>
        </w:rPr>
        <w:t xml:space="preserve"> данным </w:t>
      </w:r>
      <w:r>
        <w:rPr>
          <w:rStyle w:val="22"/>
          <w:rFonts w:eastAsia="Arial Unicode MS"/>
        </w:rPr>
        <w:t xml:space="preserve"> решением Совета </w:t>
      </w:r>
      <w:r w:rsidR="00DB164A" w:rsidRPr="00DB164A">
        <w:rPr>
          <w:rStyle w:val="22"/>
          <w:rFonts w:eastAsia="Arial Unicode MS"/>
        </w:rPr>
        <w:t>городского</w:t>
      </w:r>
      <w:r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>»;</w:t>
      </w:r>
    </w:p>
    <w:p w:rsidR="00E14A7A" w:rsidRDefault="00E14A7A" w:rsidP="00E14A7A">
      <w:pPr>
        <w:spacing w:line="331" w:lineRule="exact"/>
        <w:ind w:firstLine="620"/>
        <w:jc w:val="both"/>
      </w:pPr>
      <w:r>
        <w:rPr>
          <w:rStyle w:val="22"/>
          <w:rFonts w:eastAsia="Arial Unicode MS"/>
        </w:rPr>
        <w:t>П</w:t>
      </w:r>
      <w:proofErr w:type="gramStart"/>
      <w:r w:rsidR="00DB164A">
        <w:rPr>
          <w:rStyle w:val="22"/>
          <w:rFonts w:eastAsia="Arial Unicode MS"/>
          <w:lang w:val="en-US"/>
        </w:rPr>
        <w:t>j</w:t>
      </w:r>
      <w:proofErr w:type="gramEnd"/>
      <w:r>
        <w:rPr>
          <w:rStyle w:val="22"/>
          <w:rFonts w:eastAsia="Arial Unicode MS"/>
        </w:rPr>
        <w:t xml:space="preserve"> - общая площадь жилого помещения, предоставленного по договору социального найма или договору найма жилого муниципального жилищного фонда </w:t>
      </w:r>
      <w:r w:rsidR="00224AC7">
        <w:rPr>
          <w:rStyle w:val="22"/>
          <w:rFonts w:eastAsia="Arial Unicode MS"/>
        </w:rPr>
        <w:t>городского</w:t>
      </w:r>
      <w:r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>» (кв. м).</w:t>
      </w:r>
    </w:p>
    <w:p w:rsidR="00466568" w:rsidRPr="001F7776" w:rsidRDefault="00E14A7A" w:rsidP="00DB164A">
      <w:pPr>
        <w:numPr>
          <w:ilvl w:val="1"/>
          <w:numId w:val="2"/>
        </w:numPr>
        <w:tabs>
          <w:tab w:val="left" w:pos="1081"/>
        </w:tabs>
        <w:spacing w:line="326" w:lineRule="exact"/>
        <w:ind w:firstLine="567"/>
        <w:jc w:val="both"/>
        <w:rPr>
          <w:rStyle w:val="22"/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466568">
        <w:rPr>
          <w:rStyle w:val="22"/>
          <w:rFonts w:eastAsia="Arial Unicode MS"/>
        </w:rPr>
        <w:t xml:space="preserve">Величина коэффициента соответствия платы устанавливается исходя из социально-экономических условий в </w:t>
      </w:r>
      <w:r w:rsidR="00DB164A" w:rsidRPr="00466568">
        <w:rPr>
          <w:rStyle w:val="22"/>
          <w:rFonts w:eastAsia="Arial Unicode MS"/>
        </w:rPr>
        <w:t>городском поселении</w:t>
      </w:r>
      <w:r w:rsidRPr="00466568">
        <w:rPr>
          <w:rStyle w:val="22"/>
          <w:rFonts w:eastAsia="Arial Unicode MS"/>
        </w:rPr>
        <w:t xml:space="preserve"> «</w:t>
      </w:r>
      <w:r w:rsidR="007F6D5C">
        <w:rPr>
          <w:rStyle w:val="22"/>
          <w:rFonts w:eastAsia="Arial Unicode MS"/>
        </w:rPr>
        <w:t>Калангуйское</w:t>
      </w:r>
      <w:r w:rsidRPr="00466568">
        <w:rPr>
          <w:rStyle w:val="22"/>
          <w:rFonts w:eastAsia="Arial Unicode MS"/>
        </w:rPr>
        <w:t xml:space="preserve">» - с момента вступления в силу настоящего </w:t>
      </w:r>
      <w:r w:rsidR="00DB164A">
        <w:rPr>
          <w:rStyle w:val="22"/>
          <w:rFonts w:eastAsia="Arial Unicode MS"/>
        </w:rPr>
        <w:t>решения</w:t>
      </w:r>
      <w:r w:rsidRPr="00466568">
        <w:rPr>
          <w:rStyle w:val="22"/>
          <w:rFonts w:eastAsia="Arial Unicode MS"/>
        </w:rPr>
        <w:t xml:space="preserve"> и составляет для граждан, не отнесенных к категории малоимущих</w:t>
      </w:r>
      <w:r w:rsidR="00466568">
        <w:rPr>
          <w:rStyle w:val="22"/>
          <w:rFonts w:eastAsia="Arial Unicode MS"/>
        </w:rPr>
        <w:t xml:space="preserve"> - 0,163</w:t>
      </w:r>
      <w:r w:rsidR="001F7776">
        <w:rPr>
          <w:rStyle w:val="22"/>
          <w:rFonts w:eastAsia="Arial Unicode MS"/>
        </w:rPr>
        <w:t>.</w:t>
      </w:r>
    </w:p>
    <w:p w:rsidR="001F7776" w:rsidRPr="001F7776" w:rsidRDefault="001F7776" w:rsidP="001F7776">
      <w:pPr>
        <w:tabs>
          <w:tab w:val="left" w:pos="1081"/>
        </w:tabs>
        <w:spacing w:line="326" w:lineRule="exact"/>
        <w:ind w:left="1240"/>
        <w:jc w:val="both"/>
        <w:rPr>
          <w:rStyle w:val="22"/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:rsidR="00E14A7A" w:rsidRPr="001F7776" w:rsidRDefault="00E14A7A" w:rsidP="00E14A7A">
      <w:pPr>
        <w:keepNext/>
        <w:keepLines/>
        <w:numPr>
          <w:ilvl w:val="0"/>
          <w:numId w:val="2"/>
        </w:numPr>
        <w:tabs>
          <w:tab w:val="left" w:pos="1734"/>
        </w:tabs>
        <w:spacing w:after="278" w:line="280" w:lineRule="exact"/>
        <w:ind w:left="1360"/>
        <w:jc w:val="both"/>
        <w:outlineLvl w:val="1"/>
        <w:rPr>
          <w:b/>
        </w:rPr>
      </w:pPr>
      <w:bookmarkStart w:id="6" w:name="bookmark9"/>
      <w:r w:rsidRPr="001F7776">
        <w:rPr>
          <w:rStyle w:val="20"/>
          <w:rFonts w:eastAsia="Arial Unicode MS"/>
          <w:bCs w:val="0"/>
        </w:rPr>
        <w:t>Базовый размер платы за наем жилого помещения</w:t>
      </w:r>
      <w:bookmarkEnd w:id="6"/>
    </w:p>
    <w:p w:rsidR="00E14A7A" w:rsidRDefault="00E14A7A" w:rsidP="00E14A7A">
      <w:pPr>
        <w:numPr>
          <w:ilvl w:val="1"/>
          <w:numId w:val="2"/>
        </w:numPr>
        <w:tabs>
          <w:tab w:val="left" w:pos="1122"/>
        </w:tabs>
        <w:spacing w:after="78" w:line="302" w:lineRule="exact"/>
        <w:ind w:firstLine="600"/>
        <w:jc w:val="both"/>
      </w:pPr>
      <w:r>
        <w:rPr>
          <w:rStyle w:val="22"/>
          <w:rFonts w:eastAsia="Arial Unicode MS"/>
        </w:rPr>
        <w:t>Базовый размер платы за наем жилого помещения определяется по формуле:</w:t>
      </w:r>
    </w:p>
    <w:p w:rsidR="00E14A7A" w:rsidRDefault="00E14A7A" w:rsidP="00E14A7A">
      <w:pPr>
        <w:spacing w:line="280" w:lineRule="exact"/>
      </w:pPr>
      <w:r>
        <w:rPr>
          <w:rStyle w:val="50"/>
          <w:rFonts w:eastAsia="Arial Unicode MS"/>
        </w:rPr>
        <w:t>Н</w:t>
      </w:r>
      <w:r>
        <w:rPr>
          <w:rStyle w:val="50"/>
          <w:rFonts w:eastAsia="Arial Unicode MS"/>
          <w:vertAlign w:val="subscript"/>
        </w:rPr>
        <w:t>Б</w:t>
      </w:r>
      <w:r>
        <w:rPr>
          <w:rStyle w:val="50"/>
          <w:rFonts w:eastAsia="Arial Unicode MS"/>
        </w:rPr>
        <w:t xml:space="preserve"> = </w:t>
      </w:r>
      <w:proofErr w:type="spellStart"/>
      <w:r>
        <w:rPr>
          <w:rStyle w:val="50"/>
          <w:rFonts w:eastAsia="Arial Unicode MS"/>
        </w:rPr>
        <w:t>СР</w:t>
      </w:r>
      <w:r>
        <w:rPr>
          <w:rStyle w:val="50"/>
          <w:rFonts w:eastAsia="Arial Unicode MS"/>
          <w:vertAlign w:val="subscript"/>
        </w:rPr>
        <w:t>с</w:t>
      </w:r>
      <w:proofErr w:type="spellEnd"/>
      <w:r>
        <w:rPr>
          <w:rStyle w:val="50"/>
          <w:rFonts w:eastAsia="Arial Unicode MS"/>
        </w:rPr>
        <w:t>* 0,001, где</w:t>
      </w:r>
    </w:p>
    <w:p w:rsidR="00E14A7A" w:rsidRDefault="00E14A7A" w:rsidP="00E14A7A">
      <w:pPr>
        <w:spacing w:line="280" w:lineRule="exact"/>
        <w:ind w:firstLine="600"/>
        <w:jc w:val="both"/>
      </w:pPr>
      <w:r>
        <w:rPr>
          <w:rStyle w:val="22"/>
          <w:rFonts w:eastAsia="Arial Unicode MS"/>
        </w:rPr>
        <w:lastRenderedPageBreak/>
        <w:t>Н</w:t>
      </w:r>
      <w:r>
        <w:rPr>
          <w:rStyle w:val="22"/>
          <w:rFonts w:eastAsia="Arial Unicode MS"/>
          <w:vertAlign w:val="subscript"/>
        </w:rPr>
        <w:t>Б</w:t>
      </w:r>
      <w:r>
        <w:rPr>
          <w:rStyle w:val="22"/>
          <w:rFonts w:eastAsia="Arial Unicode MS"/>
        </w:rPr>
        <w:t xml:space="preserve"> - базовый размер платы за наем жилого помещения;</w:t>
      </w:r>
    </w:p>
    <w:p w:rsidR="00E14A7A" w:rsidRDefault="00E14A7A" w:rsidP="00E14A7A">
      <w:pPr>
        <w:spacing w:after="296"/>
        <w:ind w:firstLine="600"/>
        <w:jc w:val="both"/>
      </w:pPr>
      <w:proofErr w:type="spellStart"/>
      <w:r>
        <w:rPr>
          <w:rStyle w:val="23"/>
          <w:rFonts w:eastAsia="Arial Unicode MS"/>
        </w:rPr>
        <w:t>СР</w:t>
      </w:r>
      <w:r>
        <w:rPr>
          <w:rStyle w:val="23"/>
          <w:rFonts w:eastAsia="Arial Unicode MS"/>
          <w:vertAlign w:val="subscript"/>
        </w:rPr>
        <w:t>с</w:t>
      </w:r>
      <w:proofErr w:type="spellEnd"/>
      <w:r>
        <w:rPr>
          <w:rStyle w:val="23"/>
          <w:rFonts w:eastAsia="Arial Unicode MS"/>
        </w:rPr>
        <w:t xml:space="preserve"> </w:t>
      </w:r>
      <w:r>
        <w:rPr>
          <w:rStyle w:val="22"/>
          <w:rFonts w:eastAsia="Arial Unicode MS"/>
        </w:rPr>
        <w:t xml:space="preserve">- средняя цена </w:t>
      </w:r>
      <w:r>
        <w:rPr>
          <w:rStyle w:val="2Georgia13pt"/>
          <w:rFonts w:eastAsia="Arial Unicode MS"/>
        </w:rPr>
        <w:t>1</w:t>
      </w:r>
      <w:r>
        <w:rPr>
          <w:rStyle w:val="22"/>
          <w:rFonts w:eastAsia="Arial Unicode MS"/>
        </w:rPr>
        <w:t xml:space="preserve"> </w:t>
      </w:r>
      <w:proofErr w:type="spellStart"/>
      <w:r>
        <w:rPr>
          <w:rStyle w:val="22"/>
          <w:rFonts w:eastAsia="Arial Unicode MS"/>
        </w:rPr>
        <w:t>кв</w:t>
      </w:r>
      <w:proofErr w:type="gramStart"/>
      <w:r>
        <w:rPr>
          <w:rStyle w:val="22"/>
          <w:rFonts w:eastAsia="Arial Unicode MS"/>
        </w:rPr>
        <w:t>.м</w:t>
      </w:r>
      <w:proofErr w:type="spellEnd"/>
      <w:proofErr w:type="gramEnd"/>
      <w:r>
        <w:rPr>
          <w:rStyle w:val="22"/>
          <w:rFonts w:eastAsia="Arial Unicode MS"/>
        </w:rPr>
        <w:t xml:space="preserve">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 РФ. На 20</w:t>
      </w:r>
      <w:r w:rsidR="00A66DBB" w:rsidRPr="00A66DBB">
        <w:rPr>
          <w:rStyle w:val="22"/>
          <w:rFonts w:eastAsia="Arial Unicode MS"/>
        </w:rPr>
        <w:t>20</w:t>
      </w:r>
      <w:r>
        <w:rPr>
          <w:rStyle w:val="22"/>
          <w:rFonts w:eastAsia="Arial Unicode MS"/>
        </w:rPr>
        <w:t xml:space="preserve"> год — </w:t>
      </w:r>
      <w:r w:rsidR="00A66DBB" w:rsidRPr="00A66DBB">
        <w:rPr>
          <w:rStyle w:val="22"/>
          <w:rFonts w:eastAsia="Arial Unicode MS"/>
        </w:rPr>
        <w:t>78 184</w:t>
      </w:r>
      <w:r>
        <w:rPr>
          <w:rStyle w:val="22"/>
          <w:rFonts w:eastAsia="Arial Unicode MS"/>
        </w:rPr>
        <w:t xml:space="preserve"> рублей, согласно Приказа Министерства строительства</w:t>
      </w:r>
      <w:r w:rsidR="00224AC7">
        <w:rPr>
          <w:rStyle w:val="22"/>
          <w:rFonts w:eastAsia="Arial Unicode MS"/>
        </w:rPr>
        <w:t xml:space="preserve"> и ЖКХ РФ от 29.06</w:t>
      </w:r>
      <w:r>
        <w:rPr>
          <w:rStyle w:val="22"/>
          <w:rFonts w:eastAsia="Arial Unicode MS"/>
        </w:rPr>
        <w:t>.20</w:t>
      </w:r>
      <w:r w:rsidR="00224AC7">
        <w:rPr>
          <w:rStyle w:val="22"/>
          <w:rFonts w:eastAsia="Arial Unicode MS"/>
        </w:rPr>
        <w:t>20</w:t>
      </w:r>
      <w:r>
        <w:rPr>
          <w:rStyle w:val="22"/>
          <w:rFonts w:eastAsia="Arial Unicode MS"/>
        </w:rPr>
        <w:t xml:space="preserve"> года № </w:t>
      </w:r>
      <w:r w:rsidR="00224AC7">
        <w:rPr>
          <w:rStyle w:val="22"/>
          <w:rFonts w:eastAsia="Arial Unicode MS"/>
        </w:rPr>
        <w:t>351/</w:t>
      </w:r>
      <w:proofErr w:type="spellStart"/>
      <w:proofErr w:type="gramStart"/>
      <w:r w:rsidR="00224AC7">
        <w:rPr>
          <w:rStyle w:val="22"/>
          <w:rFonts w:eastAsia="Arial Unicode MS"/>
        </w:rPr>
        <w:t>пр</w:t>
      </w:r>
      <w:proofErr w:type="spellEnd"/>
      <w:proofErr w:type="gramEnd"/>
      <w:r>
        <w:rPr>
          <w:rStyle w:val="22"/>
          <w:rFonts w:eastAsia="Arial Unicode MS"/>
        </w:rPr>
        <w:t xml:space="preserve"> «О нормативе стоимости одного квадратного метра общей площади жилого помещения по Российской Федерации на </w:t>
      </w:r>
      <w:r w:rsidR="00224AC7">
        <w:rPr>
          <w:rStyle w:val="22"/>
          <w:rFonts w:eastAsia="Arial Unicode MS"/>
        </w:rPr>
        <w:t>второе</w:t>
      </w:r>
      <w:r>
        <w:rPr>
          <w:rStyle w:val="22"/>
          <w:rFonts w:eastAsia="Arial Unicode MS"/>
        </w:rPr>
        <w:t xml:space="preserve"> полугодие 20</w:t>
      </w:r>
      <w:r w:rsidR="00224AC7">
        <w:rPr>
          <w:rStyle w:val="22"/>
          <w:rFonts w:eastAsia="Arial Unicode MS"/>
        </w:rPr>
        <w:t>20</w:t>
      </w:r>
      <w:r>
        <w:rPr>
          <w:rStyle w:val="22"/>
          <w:rFonts w:eastAsia="Arial Unicode MS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A66DBB">
        <w:rPr>
          <w:rStyle w:val="22"/>
          <w:rFonts w:eastAsia="Arial Unicode MS"/>
          <w:lang w:val="en-US"/>
        </w:rPr>
        <w:t>II</w:t>
      </w:r>
      <w:r w:rsidR="00A66DBB">
        <w:rPr>
          <w:rStyle w:val="22"/>
          <w:rFonts w:eastAsia="Arial Unicode MS"/>
        </w:rPr>
        <w:t xml:space="preserve"> квартал 20</w:t>
      </w:r>
      <w:r w:rsidR="00A66DBB" w:rsidRPr="00A66DBB">
        <w:rPr>
          <w:rStyle w:val="22"/>
          <w:rFonts w:eastAsia="Arial Unicode MS"/>
        </w:rPr>
        <w:t>20</w:t>
      </w:r>
      <w:r>
        <w:rPr>
          <w:rStyle w:val="22"/>
          <w:rFonts w:eastAsia="Arial Unicode MS"/>
        </w:rPr>
        <w:t xml:space="preserve"> года».</w:t>
      </w:r>
    </w:p>
    <w:p w:rsidR="00E14A7A" w:rsidRDefault="00E14A7A" w:rsidP="00E14A7A">
      <w:pPr>
        <w:keepNext/>
        <w:keepLines/>
        <w:numPr>
          <w:ilvl w:val="0"/>
          <w:numId w:val="2"/>
        </w:numPr>
        <w:tabs>
          <w:tab w:val="left" w:pos="1004"/>
        </w:tabs>
        <w:spacing w:after="300" w:line="322" w:lineRule="exact"/>
        <w:ind w:left="1800" w:hanging="1200"/>
        <w:outlineLvl w:val="1"/>
      </w:pPr>
      <w:bookmarkStart w:id="7" w:name="bookmark10"/>
      <w:r w:rsidRPr="001F7776">
        <w:rPr>
          <w:rStyle w:val="20"/>
          <w:rFonts w:eastAsia="Arial Unicode MS"/>
          <w:bCs w:val="0"/>
        </w:rPr>
        <w:t>Коэффициент, характеризующий качество и благоустройство жилого помещения, месторасположение дома</w:t>
      </w:r>
      <w:r>
        <w:rPr>
          <w:rStyle w:val="20"/>
          <w:rFonts w:eastAsia="Arial Unicode MS"/>
          <w:b w:val="0"/>
          <w:bCs w:val="0"/>
        </w:rPr>
        <w:t>.</w:t>
      </w:r>
      <w:bookmarkEnd w:id="7"/>
    </w:p>
    <w:p w:rsidR="00E14A7A" w:rsidRDefault="00E14A7A" w:rsidP="00E14A7A">
      <w:pPr>
        <w:numPr>
          <w:ilvl w:val="1"/>
          <w:numId w:val="2"/>
        </w:numPr>
        <w:tabs>
          <w:tab w:val="left" w:pos="1186"/>
        </w:tabs>
        <w:spacing w:line="322" w:lineRule="exact"/>
        <w:ind w:firstLine="600"/>
        <w:jc w:val="both"/>
      </w:pPr>
      <w:r>
        <w:rPr>
          <w:rStyle w:val="22"/>
          <w:rFonts w:eastAsia="Arial Unicode M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14A7A" w:rsidRDefault="00E14A7A" w:rsidP="00E14A7A">
      <w:pPr>
        <w:numPr>
          <w:ilvl w:val="1"/>
          <w:numId w:val="2"/>
        </w:numPr>
        <w:tabs>
          <w:tab w:val="left" w:pos="1127"/>
        </w:tabs>
        <w:spacing w:line="322" w:lineRule="exact"/>
        <w:ind w:firstLine="600"/>
        <w:jc w:val="both"/>
      </w:pPr>
      <w:r>
        <w:rPr>
          <w:rStyle w:val="22"/>
          <w:rFonts w:eastAsia="Arial Unicode MS"/>
        </w:rPr>
        <w:t>Интегральное значение</w:t>
      </w:r>
      <w:proofErr w:type="gramStart"/>
      <w:r>
        <w:rPr>
          <w:rStyle w:val="22"/>
          <w:rFonts w:eastAsia="Arial Unicode MS"/>
        </w:rPr>
        <w:t xml:space="preserve"> К</w:t>
      </w:r>
      <w:proofErr w:type="gramEnd"/>
      <w:r>
        <w:rPr>
          <w:rStyle w:val="22"/>
          <w:rFonts w:eastAsia="Arial Unicode MS"/>
        </w:rPr>
        <w:t>, для жилого помещения рассчитывается как средневзвешенное значение показателей по отдельным параметрам по формуле:</w:t>
      </w:r>
    </w:p>
    <w:p w:rsidR="00E14A7A" w:rsidRDefault="00E14A7A" w:rsidP="00E14A7A">
      <w:pPr>
        <w:keepNext/>
        <w:keepLines/>
        <w:spacing w:line="280" w:lineRule="exact"/>
        <w:ind w:left="3560"/>
      </w:pPr>
      <w:bookmarkStart w:id="8" w:name="bookmark11"/>
      <w:proofErr w:type="spellStart"/>
      <w:r>
        <w:rPr>
          <w:rStyle w:val="10"/>
          <w:rFonts w:eastAsia="Arial Unicode MS"/>
          <w:b w:val="0"/>
          <w:bCs w:val="0"/>
          <w:lang w:val="en-US" w:eastAsia="en-US" w:bidi="en-US"/>
        </w:rPr>
        <w:t>Kj</w:t>
      </w:r>
      <w:proofErr w:type="spellEnd"/>
      <w:r w:rsidRPr="00DE32C2">
        <w:rPr>
          <w:rStyle w:val="10"/>
          <w:rFonts w:eastAsia="Arial Unicode MS"/>
          <w:b w:val="0"/>
          <w:bCs w:val="0"/>
          <w:lang w:eastAsia="en-US" w:bidi="en-US"/>
        </w:rPr>
        <w:t xml:space="preserve">= </w:t>
      </w:r>
      <w:r>
        <w:rPr>
          <w:rStyle w:val="10"/>
          <w:rFonts w:eastAsia="Arial Unicode MS"/>
          <w:b w:val="0"/>
          <w:bCs w:val="0"/>
        </w:rPr>
        <w:t>(К</w:t>
      </w:r>
      <w:r>
        <w:rPr>
          <w:rStyle w:val="110pt"/>
          <w:rFonts w:eastAsia="Arial Unicode MS"/>
          <w:b w:val="0"/>
          <w:bCs w:val="0"/>
        </w:rPr>
        <w:t>1</w:t>
      </w:r>
      <w:r>
        <w:rPr>
          <w:rStyle w:val="10"/>
          <w:rFonts w:eastAsia="Arial Unicode MS"/>
          <w:b w:val="0"/>
          <w:bCs w:val="0"/>
        </w:rPr>
        <w:t>+К</w:t>
      </w:r>
      <w:r>
        <w:rPr>
          <w:rStyle w:val="110pt"/>
          <w:rFonts w:eastAsia="Arial Unicode MS"/>
          <w:b w:val="0"/>
          <w:bCs w:val="0"/>
        </w:rPr>
        <w:t>2</w:t>
      </w:r>
      <w:r>
        <w:rPr>
          <w:rStyle w:val="10"/>
          <w:rFonts w:eastAsia="Arial Unicode MS"/>
          <w:b w:val="0"/>
          <w:bCs w:val="0"/>
        </w:rPr>
        <w:t>+К</w:t>
      </w:r>
      <w:r>
        <w:rPr>
          <w:rStyle w:val="110pt"/>
          <w:rFonts w:eastAsia="Arial Unicode MS"/>
          <w:b w:val="0"/>
          <w:bCs w:val="0"/>
        </w:rPr>
        <w:t>3</w:t>
      </w:r>
      <w:r w:rsidR="00DB164A">
        <w:rPr>
          <w:rStyle w:val="110pt"/>
          <w:rFonts w:eastAsia="Arial Unicode MS"/>
          <w:b w:val="0"/>
          <w:bCs w:val="0"/>
        </w:rPr>
        <w:t>)</w:t>
      </w:r>
      <w:r w:rsidR="00043DB3">
        <w:rPr>
          <w:rStyle w:val="110pt"/>
          <w:rFonts w:eastAsia="Arial Unicode MS"/>
          <w:b w:val="0"/>
          <w:bCs w:val="0"/>
        </w:rPr>
        <w:t xml:space="preserve"> </w:t>
      </w:r>
      <w:r w:rsidR="00043DB3" w:rsidRPr="00043DB3">
        <w:rPr>
          <w:rStyle w:val="110pt"/>
          <w:rFonts w:eastAsia="Arial Unicode MS"/>
          <w:b w:val="0"/>
          <w:bCs w:val="0"/>
          <w:sz w:val="22"/>
        </w:rPr>
        <w:t>/</w:t>
      </w:r>
      <w:r w:rsidR="00043DB3">
        <w:rPr>
          <w:rStyle w:val="110pt"/>
          <w:rFonts w:eastAsia="Arial Unicode MS"/>
          <w:b w:val="0"/>
          <w:bCs w:val="0"/>
          <w:sz w:val="22"/>
        </w:rPr>
        <w:t xml:space="preserve"> </w:t>
      </w:r>
      <w:r w:rsidR="00DB164A" w:rsidRPr="00043DB3">
        <w:rPr>
          <w:rStyle w:val="110pt"/>
          <w:rFonts w:eastAsia="Arial Unicode MS"/>
          <w:b w:val="0"/>
          <w:bCs w:val="0"/>
          <w:sz w:val="22"/>
        </w:rPr>
        <w:t>3</w:t>
      </w:r>
      <w:r>
        <w:rPr>
          <w:rStyle w:val="10"/>
          <w:rFonts w:eastAsia="Arial Unicode MS"/>
          <w:b w:val="0"/>
          <w:bCs w:val="0"/>
        </w:rPr>
        <w:t>, где</w:t>
      </w:r>
      <w:bookmarkEnd w:id="8"/>
    </w:p>
    <w:p w:rsidR="00E14A7A" w:rsidRDefault="00E14A7A" w:rsidP="00E14A7A">
      <w:pPr>
        <w:spacing w:line="336" w:lineRule="exact"/>
        <w:ind w:firstLine="600"/>
        <w:jc w:val="both"/>
      </w:pPr>
      <w:r>
        <w:rPr>
          <w:rStyle w:val="22"/>
          <w:rFonts w:eastAsia="Arial Unicode MS"/>
        </w:rPr>
        <w:t>К</w:t>
      </w:r>
      <w:proofErr w:type="gramStart"/>
      <w:r w:rsidR="00EC07B9" w:rsidRPr="00EC07B9">
        <w:rPr>
          <w:rStyle w:val="22"/>
          <w:rFonts w:eastAsia="Arial Unicode MS"/>
          <w:sz w:val="24"/>
          <w:lang w:val="en-US"/>
        </w:rPr>
        <w:t>j</w:t>
      </w:r>
      <w:proofErr w:type="gramEnd"/>
      <w:r>
        <w:rPr>
          <w:rStyle w:val="22"/>
          <w:rFonts w:eastAsia="Arial Unicode MS"/>
        </w:rPr>
        <w:t>, - коэффициент, характеризующий качество и благоустройство жилого помещения, месторасположение дома;</w:t>
      </w:r>
    </w:p>
    <w:p w:rsidR="00E14A7A" w:rsidRDefault="00E14A7A" w:rsidP="00E14A7A">
      <w:pPr>
        <w:spacing w:line="280" w:lineRule="exact"/>
        <w:ind w:firstLine="600"/>
        <w:jc w:val="both"/>
      </w:pPr>
      <w:r>
        <w:rPr>
          <w:rStyle w:val="22"/>
          <w:rFonts w:eastAsia="Arial Unicode MS"/>
          <w:lang w:val="en-US" w:eastAsia="en-US" w:bidi="en-US"/>
        </w:rPr>
        <w:t>K</w:t>
      </w:r>
      <w:r w:rsidR="00DB164A" w:rsidRPr="00DB164A">
        <w:rPr>
          <w:rStyle w:val="22"/>
          <w:rFonts w:eastAsia="Arial Unicode MS"/>
          <w:sz w:val="20"/>
          <w:lang w:eastAsia="en-US" w:bidi="en-US"/>
        </w:rPr>
        <w:t>1</w:t>
      </w:r>
      <w:r w:rsidRPr="00DE32C2">
        <w:rPr>
          <w:rStyle w:val="22"/>
          <w:rFonts w:eastAsia="Arial Unicode MS"/>
          <w:lang w:eastAsia="en-US" w:bidi="en-US"/>
        </w:rPr>
        <w:t xml:space="preserve"> </w:t>
      </w:r>
      <w:r>
        <w:rPr>
          <w:rStyle w:val="22"/>
          <w:rFonts w:eastAsia="Arial Unicode MS"/>
        </w:rPr>
        <w:t>- коэффициент, характеризующий качество жилого помещения;</w:t>
      </w:r>
    </w:p>
    <w:p w:rsidR="00E14A7A" w:rsidRDefault="00E14A7A" w:rsidP="00E14A7A">
      <w:pPr>
        <w:spacing w:line="341" w:lineRule="exact"/>
        <w:ind w:firstLine="600"/>
        <w:jc w:val="both"/>
      </w:pPr>
      <w:r>
        <w:rPr>
          <w:rStyle w:val="22"/>
          <w:rFonts w:eastAsia="Arial Unicode MS"/>
        </w:rPr>
        <w:t>К</w:t>
      </w:r>
      <w:proofErr w:type="gramStart"/>
      <w:r w:rsidR="00DB164A" w:rsidRPr="00DB164A">
        <w:rPr>
          <w:rStyle w:val="22"/>
          <w:rFonts w:eastAsia="Arial Unicode MS"/>
          <w:sz w:val="20"/>
        </w:rPr>
        <w:t>2</w:t>
      </w:r>
      <w:proofErr w:type="gramEnd"/>
      <w:r>
        <w:rPr>
          <w:rStyle w:val="22"/>
          <w:rFonts w:eastAsia="Arial Unicode MS"/>
        </w:rPr>
        <w:t xml:space="preserve"> - коэффициент, характеризующий благоустройство жилого помещения;</w:t>
      </w:r>
    </w:p>
    <w:p w:rsidR="00E14A7A" w:rsidRDefault="00E14A7A" w:rsidP="00E14A7A">
      <w:pPr>
        <w:spacing w:line="280" w:lineRule="exact"/>
        <w:ind w:firstLine="600"/>
        <w:jc w:val="both"/>
      </w:pPr>
      <w:proofErr w:type="spellStart"/>
      <w:proofErr w:type="gramStart"/>
      <w:r>
        <w:rPr>
          <w:rStyle w:val="22"/>
          <w:rFonts w:eastAsia="Arial Unicode MS"/>
        </w:rPr>
        <w:t>Кз</w:t>
      </w:r>
      <w:proofErr w:type="spellEnd"/>
      <w:proofErr w:type="gramEnd"/>
      <w:r>
        <w:rPr>
          <w:rStyle w:val="22"/>
          <w:rFonts w:eastAsia="Arial Unicode MS"/>
        </w:rPr>
        <w:t xml:space="preserve"> - коэффициент, характеризующий месторасположение дома.</w:t>
      </w:r>
    </w:p>
    <w:p w:rsidR="00E14A7A" w:rsidRPr="00D86871" w:rsidRDefault="00E14A7A" w:rsidP="00E14A7A">
      <w:pPr>
        <w:numPr>
          <w:ilvl w:val="1"/>
          <w:numId w:val="2"/>
        </w:numPr>
        <w:tabs>
          <w:tab w:val="left" w:pos="1175"/>
        </w:tabs>
        <w:spacing w:line="280" w:lineRule="exact"/>
        <w:ind w:firstLine="600"/>
        <w:jc w:val="both"/>
        <w:rPr>
          <w:rStyle w:val="22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2"/>
          <w:rFonts w:eastAsia="Arial Unicode MS"/>
        </w:rPr>
        <w:t xml:space="preserve">Значения показателей </w:t>
      </w:r>
      <w:r>
        <w:rPr>
          <w:rStyle w:val="22"/>
          <w:rFonts w:eastAsia="Arial Unicode MS"/>
          <w:lang w:val="en-US" w:eastAsia="en-US" w:bidi="en-US"/>
        </w:rPr>
        <w:t>K</w:t>
      </w:r>
      <w:r w:rsidR="00DB164A" w:rsidRPr="00DB164A">
        <w:rPr>
          <w:rStyle w:val="22"/>
          <w:rFonts w:eastAsia="Arial Unicode MS"/>
          <w:sz w:val="18"/>
          <w:lang w:eastAsia="en-US" w:bidi="en-US"/>
        </w:rPr>
        <w:t>1</w:t>
      </w:r>
      <w:r w:rsidRPr="00DE32C2">
        <w:rPr>
          <w:rStyle w:val="22"/>
          <w:rFonts w:eastAsia="Arial Unicode MS"/>
          <w:lang w:eastAsia="en-US" w:bidi="en-US"/>
        </w:rPr>
        <w:t xml:space="preserve"> </w:t>
      </w:r>
      <w:r w:rsidR="00DB164A">
        <w:rPr>
          <w:rStyle w:val="22"/>
          <w:rFonts w:eastAsia="Arial Unicode MS"/>
        </w:rPr>
        <w:t>– К</w:t>
      </w:r>
      <w:r w:rsidR="00DB164A" w:rsidRPr="00DB164A">
        <w:rPr>
          <w:rStyle w:val="22"/>
          <w:rFonts w:eastAsia="Arial Unicode MS"/>
          <w:sz w:val="20"/>
        </w:rPr>
        <w:t>3</w:t>
      </w:r>
      <w:r>
        <w:rPr>
          <w:rStyle w:val="22"/>
          <w:rFonts w:eastAsia="Arial Unicode MS"/>
        </w:rPr>
        <w:t xml:space="preserve"> оцениваются в интервале [0,8; 1,3].</w:t>
      </w:r>
    </w:p>
    <w:p w:rsidR="00D86871" w:rsidRDefault="00D86871" w:rsidP="00D86871">
      <w:pPr>
        <w:pStyle w:val="a7"/>
        <w:numPr>
          <w:ilvl w:val="1"/>
          <w:numId w:val="2"/>
        </w:numPr>
        <w:tabs>
          <w:tab w:val="left" w:pos="1175"/>
        </w:tabs>
        <w:spacing w:line="280" w:lineRule="exact"/>
        <w:ind w:hanging="153"/>
        <w:jc w:val="both"/>
        <w:rPr>
          <w:rStyle w:val="22"/>
          <w:rFonts w:eastAsia="Arial Unicode MS"/>
        </w:rPr>
      </w:pPr>
      <w:r>
        <w:rPr>
          <w:rStyle w:val="22"/>
          <w:rFonts w:eastAsia="Arial Unicode MS"/>
        </w:rPr>
        <w:t>Значения коэффициентов, характеризующих качество и благоустройство жилого помещения, месторасположение дома</w:t>
      </w:r>
    </w:p>
    <w:p w:rsidR="00D86871" w:rsidRDefault="00D86871" w:rsidP="00D86871">
      <w:pPr>
        <w:pStyle w:val="a7"/>
        <w:tabs>
          <w:tab w:val="left" w:pos="1175"/>
        </w:tabs>
        <w:spacing w:line="280" w:lineRule="exact"/>
        <w:jc w:val="both"/>
        <w:rPr>
          <w:rStyle w:val="22"/>
          <w:rFonts w:eastAsia="Arial Unicode MS"/>
        </w:rPr>
      </w:pPr>
    </w:p>
    <w:tbl>
      <w:tblPr>
        <w:tblStyle w:val="aa"/>
        <w:tblW w:w="8988" w:type="dxa"/>
        <w:tblInd w:w="562" w:type="dxa"/>
        <w:tblLook w:val="04A0" w:firstRow="1" w:lastRow="0" w:firstColumn="1" w:lastColumn="0" w:noHBand="0" w:noVBand="1"/>
      </w:tblPr>
      <w:tblGrid>
        <w:gridCol w:w="1797"/>
        <w:gridCol w:w="5007"/>
        <w:gridCol w:w="2184"/>
      </w:tblGrid>
      <w:tr w:rsidR="00D86871" w:rsidRPr="00D86871" w:rsidTr="00D75B48">
        <w:tc>
          <w:tcPr>
            <w:tcW w:w="1797" w:type="dxa"/>
          </w:tcPr>
          <w:p w:rsidR="00D86871" w:rsidRPr="00D86871" w:rsidRDefault="00D86871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r w:rsidRPr="00D86871">
              <w:rPr>
                <w:rStyle w:val="22"/>
                <w:rFonts w:eastAsia="Arial Unicode MS"/>
                <w:sz w:val="24"/>
              </w:rPr>
              <w:t>Коэффициенты</w:t>
            </w:r>
          </w:p>
        </w:tc>
        <w:tc>
          <w:tcPr>
            <w:tcW w:w="5007" w:type="dxa"/>
          </w:tcPr>
          <w:p w:rsidR="00D86871" w:rsidRPr="00D86871" w:rsidRDefault="00D86871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Потребительские качества жилого помещения</w:t>
            </w:r>
          </w:p>
        </w:tc>
        <w:tc>
          <w:tcPr>
            <w:tcW w:w="2184" w:type="dxa"/>
          </w:tcPr>
          <w:p w:rsidR="00D86871" w:rsidRPr="00D86871" w:rsidRDefault="00D86871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Значение коэффициента</w:t>
            </w:r>
          </w:p>
        </w:tc>
      </w:tr>
      <w:tr w:rsidR="00D75B48" w:rsidRPr="00D86871" w:rsidTr="00D75B48">
        <w:tc>
          <w:tcPr>
            <w:tcW w:w="1797" w:type="dxa"/>
            <w:vMerge w:val="restart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К</w:t>
            </w:r>
            <w:proofErr w:type="gramStart"/>
            <w:r w:rsidRPr="00D75B48">
              <w:rPr>
                <w:rStyle w:val="22"/>
                <w:rFonts w:eastAsia="Arial Unicode MS"/>
                <w:sz w:val="18"/>
              </w:rPr>
              <w:t>1</w:t>
            </w:r>
            <w:proofErr w:type="gramEnd"/>
          </w:p>
        </w:tc>
        <w:tc>
          <w:tcPr>
            <w:tcW w:w="5007" w:type="dxa"/>
          </w:tcPr>
          <w:p w:rsidR="00D75B48" w:rsidRPr="00D75B48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b/>
                <w:sz w:val="24"/>
              </w:rPr>
            </w:pPr>
            <w:r w:rsidRPr="00D75B48">
              <w:rPr>
                <w:rStyle w:val="22"/>
                <w:rFonts w:eastAsia="Arial Unicode MS"/>
                <w:b/>
                <w:sz w:val="24"/>
              </w:rPr>
              <w:t>Качество (материал стен дома)</w:t>
            </w:r>
          </w:p>
        </w:tc>
        <w:tc>
          <w:tcPr>
            <w:tcW w:w="2184" w:type="dxa"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</w:p>
        </w:tc>
      </w:tr>
      <w:tr w:rsidR="00D75B48" w:rsidRPr="00D86871" w:rsidTr="00D75B48">
        <w:tc>
          <w:tcPr>
            <w:tcW w:w="1797" w:type="dxa"/>
            <w:vMerge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</w:p>
        </w:tc>
        <w:tc>
          <w:tcPr>
            <w:tcW w:w="5007" w:type="dxa"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кирпичный</w:t>
            </w:r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1,1</w:t>
            </w:r>
          </w:p>
        </w:tc>
      </w:tr>
      <w:tr w:rsidR="00D75B48" w:rsidRPr="00D86871" w:rsidTr="00D75B48">
        <w:tc>
          <w:tcPr>
            <w:tcW w:w="1797" w:type="dxa"/>
            <w:vMerge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</w:p>
        </w:tc>
        <w:tc>
          <w:tcPr>
            <w:tcW w:w="5007" w:type="dxa"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proofErr w:type="spellStart"/>
            <w:r>
              <w:rPr>
                <w:rStyle w:val="22"/>
                <w:rFonts w:eastAsia="Arial Unicode MS"/>
                <w:sz w:val="24"/>
              </w:rPr>
              <w:t>брусовый</w:t>
            </w:r>
            <w:proofErr w:type="spellEnd"/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1,1</w:t>
            </w:r>
          </w:p>
        </w:tc>
      </w:tr>
      <w:tr w:rsidR="00D75B48" w:rsidRPr="00D86871" w:rsidTr="00D75B48">
        <w:tc>
          <w:tcPr>
            <w:tcW w:w="1797" w:type="dxa"/>
            <w:vMerge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</w:p>
        </w:tc>
        <w:tc>
          <w:tcPr>
            <w:tcW w:w="5007" w:type="dxa"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proofErr w:type="spellStart"/>
            <w:r>
              <w:rPr>
                <w:rStyle w:val="22"/>
                <w:rFonts w:eastAsia="Arial Unicode MS"/>
                <w:sz w:val="24"/>
              </w:rPr>
              <w:t>пеноблочный</w:t>
            </w:r>
            <w:proofErr w:type="spellEnd"/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1,2</w:t>
            </w:r>
          </w:p>
        </w:tc>
      </w:tr>
      <w:tr w:rsidR="00D75B48" w:rsidRPr="00D86871" w:rsidTr="00D75B48">
        <w:tc>
          <w:tcPr>
            <w:tcW w:w="1797" w:type="dxa"/>
            <w:vMerge w:val="restart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К</w:t>
            </w:r>
            <w:proofErr w:type="gramStart"/>
            <w:r w:rsidRPr="00D75B48">
              <w:rPr>
                <w:rStyle w:val="22"/>
                <w:rFonts w:eastAsia="Arial Unicode MS"/>
                <w:sz w:val="18"/>
              </w:rPr>
              <w:t>2</w:t>
            </w:r>
            <w:proofErr w:type="gramEnd"/>
          </w:p>
        </w:tc>
        <w:tc>
          <w:tcPr>
            <w:tcW w:w="5007" w:type="dxa"/>
          </w:tcPr>
          <w:p w:rsidR="00D75B48" w:rsidRPr="00D75B48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b/>
                <w:sz w:val="24"/>
              </w:rPr>
            </w:pPr>
            <w:r w:rsidRPr="00D75B48">
              <w:rPr>
                <w:rStyle w:val="22"/>
                <w:rFonts w:eastAsia="Arial Unicode MS"/>
                <w:b/>
                <w:sz w:val="24"/>
              </w:rPr>
              <w:t>Благоустройство</w:t>
            </w:r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</w:p>
        </w:tc>
      </w:tr>
      <w:tr w:rsidR="00D75B48" w:rsidRPr="00D86871" w:rsidTr="00D75B48">
        <w:tc>
          <w:tcPr>
            <w:tcW w:w="1797" w:type="dxa"/>
            <w:vMerge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</w:p>
        </w:tc>
        <w:tc>
          <w:tcPr>
            <w:tcW w:w="5007" w:type="dxa"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все виды благоустройства</w:t>
            </w:r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1,0</w:t>
            </w:r>
          </w:p>
        </w:tc>
      </w:tr>
      <w:tr w:rsidR="00D75B48" w:rsidRPr="00D86871" w:rsidTr="00D75B48">
        <w:tc>
          <w:tcPr>
            <w:tcW w:w="1797" w:type="dxa"/>
            <w:vMerge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</w:p>
        </w:tc>
        <w:tc>
          <w:tcPr>
            <w:tcW w:w="5007" w:type="dxa"/>
          </w:tcPr>
          <w:p w:rsidR="00D75B48" w:rsidRPr="00D86871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без одного и более видов благоустройства</w:t>
            </w:r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0,8</w:t>
            </w:r>
          </w:p>
        </w:tc>
      </w:tr>
      <w:tr w:rsidR="00D75B48" w:rsidRPr="00D86871" w:rsidTr="00D75B48">
        <w:tc>
          <w:tcPr>
            <w:tcW w:w="1797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К</w:t>
            </w:r>
            <w:r w:rsidRPr="00D75B48">
              <w:rPr>
                <w:rStyle w:val="22"/>
                <w:rFonts w:eastAsia="Arial Unicode MS"/>
                <w:sz w:val="18"/>
              </w:rPr>
              <w:t>3</w:t>
            </w:r>
          </w:p>
        </w:tc>
        <w:tc>
          <w:tcPr>
            <w:tcW w:w="5007" w:type="dxa"/>
          </w:tcPr>
          <w:p w:rsidR="00D75B48" w:rsidRPr="00D75B48" w:rsidRDefault="00D75B48" w:rsidP="00D86871">
            <w:pPr>
              <w:pStyle w:val="a7"/>
              <w:tabs>
                <w:tab w:val="left" w:pos="1175"/>
              </w:tabs>
              <w:spacing w:line="280" w:lineRule="exact"/>
              <w:ind w:left="0"/>
              <w:jc w:val="both"/>
              <w:rPr>
                <w:rStyle w:val="22"/>
                <w:rFonts w:eastAsia="Arial Unicode MS"/>
                <w:b/>
                <w:sz w:val="24"/>
              </w:rPr>
            </w:pPr>
            <w:r w:rsidRPr="00D75B48">
              <w:rPr>
                <w:rStyle w:val="22"/>
                <w:rFonts w:eastAsia="Arial Unicode MS"/>
                <w:b/>
                <w:sz w:val="24"/>
              </w:rPr>
              <w:t>Месторасположение домов</w:t>
            </w:r>
          </w:p>
        </w:tc>
        <w:tc>
          <w:tcPr>
            <w:tcW w:w="2184" w:type="dxa"/>
          </w:tcPr>
          <w:p w:rsidR="00D75B48" w:rsidRPr="00D86871" w:rsidRDefault="00D75B48" w:rsidP="00D75B48">
            <w:pPr>
              <w:pStyle w:val="a7"/>
              <w:tabs>
                <w:tab w:val="left" w:pos="1175"/>
              </w:tabs>
              <w:spacing w:line="280" w:lineRule="exact"/>
              <w:ind w:left="0"/>
              <w:jc w:val="center"/>
              <w:rPr>
                <w:rStyle w:val="22"/>
                <w:rFonts w:eastAsia="Arial Unicode MS"/>
                <w:sz w:val="24"/>
              </w:rPr>
            </w:pPr>
            <w:r>
              <w:rPr>
                <w:rStyle w:val="22"/>
                <w:rFonts w:eastAsia="Arial Unicode MS"/>
                <w:sz w:val="24"/>
              </w:rPr>
              <w:t>1,0</w:t>
            </w:r>
          </w:p>
        </w:tc>
      </w:tr>
    </w:tbl>
    <w:p w:rsidR="00D86871" w:rsidRDefault="00D86871" w:rsidP="00D86871">
      <w:pPr>
        <w:pStyle w:val="a7"/>
        <w:tabs>
          <w:tab w:val="left" w:pos="1175"/>
        </w:tabs>
        <w:spacing w:line="280" w:lineRule="exact"/>
        <w:jc w:val="both"/>
        <w:rPr>
          <w:rStyle w:val="22"/>
          <w:rFonts w:eastAsia="Arial Unicode MS"/>
        </w:rPr>
      </w:pPr>
    </w:p>
    <w:p w:rsidR="00D75B48" w:rsidRDefault="00D75B48" w:rsidP="00D86871">
      <w:pPr>
        <w:pStyle w:val="a7"/>
        <w:tabs>
          <w:tab w:val="left" w:pos="1175"/>
        </w:tabs>
        <w:spacing w:line="280" w:lineRule="exact"/>
        <w:jc w:val="both"/>
        <w:rPr>
          <w:rStyle w:val="22"/>
          <w:rFonts w:eastAsia="Arial Unicode MS"/>
        </w:rPr>
      </w:pPr>
    </w:p>
    <w:p w:rsidR="00D75B48" w:rsidRDefault="00D75B48" w:rsidP="00D86871">
      <w:pPr>
        <w:pStyle w:val="a7"/>
        <w:tabs>
          <w:tab w:val="left" w:pos="1175"/>
        </w:tabs>
        <w:spacing w:line="280" w:lineRule="exact"/>
        <w:jc w:val="both"/>
        <w:rPr>
          <w:rStyle w:val="22"/>
          <w:rFonts w:eastAsia="Arial Unicode MS"/>
        </w:rPr>
      </w:pPr>
    </w:p>
    <w:p w:rsidR="00D75B48" w:rsidRDefault="00D75B48" w:rsidP="00D86871">
      <w:pPr>
        <w:pStyle w:val="a7"/>
        <w:tabs>
          <w:tab w:val="left" w:pos="1175"/>
        </w:tabs>
        <w:spacing w:line="280" w:lineRule="exact"/>
        <w:jc w:val="both"/>
        <w:rPr>
          <w:rStyle w:val="22"/>
          <w:rFonts w:eastAsia="Arial Unicode MS"/>
        </w:rPr>
      </w:pPr>
    </w:p>
    <w:p w:rsidR="00D75B48" w:rsidRDefault="00D75B48" w:rsidP="00D86871">
      <w:pPr>
        <w:pStyle w:val="a7"/>
        <w:tabs>
          <w:tab w:val="left" w:pos="1175"/>
        </w:tabs>
        <w:spacing w:line="280" w:lineRule="exact"/>
        <w:jc w:val="both"/>
        <w:rPr>
          <w:rStyle w:val="22"/>
          <w:rFonts w:eastAsia="Arial Unicode MS"/>
        </w:rPr>
      </w:pPr>
    </w:p>
    <w:p w:rsidR="00A94D27" w:rsidRDefault="00E14A7A" w:rsidP="00E53A5E">
      <w:pPr>
        <w:tabs>
          <w:tab w:val="left" w:leader="underscore" w:pos="6329"/>
          <w:tab w:val="left" w:leader="underscore" w:pos="9434"/>
        </w:tabs>
        <w:spacing w:line="322" w:lineRule="exact"/>
        <w:ind w:left="5460" w:firstLine="222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lastRenderedPageBreak/>
        <w:t xml:space="preserve">Приложение 2 к решению Совета </w:t>
      </w:r>
      <w:r w:rsidR="007D359A">
        <w:rPr>
          <w:rStyle w:val="22"/>
          <w:rFonts w:eastAsia="Arial Unicode MS"/>
        </w:rPr>
        <w:t>городского</w:t>
      </w:r>
      <w:r>
        <w:rPr>
          <w:rStyle w:val="22"/>
          <w:rFonts w:eastAsia="Arial Unicode MS"/>
        </w:rPr>
        <w:t xml:space="preserve"> поселения «</w:t>
      </w:r>
      <w:r w:rsidR="007F6D5C">
        <w:rPr>
          <w:rStyle w:val="22"/>
          <w:rFonts w:eastAsia="Arial Unicode MS"/>
        </w:rPr>
        <w:t>Калангуйское</w:t>
      </w:r>
      <w:r>
        <w:rPr>
          <w:rStyle w:val="22"/>
          <w:rFonts w:eastAsia="Arial Unicode MS"/>
        </w:rPr>
        <w:t xml:space="preserve">» </w:t>
      </w:r>
    </w:p>
    <w:p w:rsidR="00E14A7A" w:rsidRDefault="00E14A7A" w:rsidP="00A94D27">
      <w:pPr>
        <w:tabs>
          <w:tab w:val="left" w:leader="underscore" w:pos="6329"/>
          <w:tab w:val="left" w:leader="underscore" w:pos="9434"/>
        </w:tabs>
        <w:spacing w:line="322" w:lineRule="exact"/>
        <w:ind w:left="5460" w:firstLine="21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t xml:space="preserve">от </w:t>
      </w:r>
      <w:r w:rsidR="00DC04C2">
        <w:rPr>
          <w:rStyle w:val="22"/>
          <w:rFonts w:eastAsia="Arial Unicode MS"/>
        </w:rPr>
        <w:t>17 ноября</w:t>
      </w:r>
      <w:r w:rsidR="007D359A">
        <w:rPr>
          <w:rStyle w:val="22"/>
          <w:rFonts w:eastAsia="Arial Unicode MS"/>
        </w:rPr>
        <w:t xml:space="preserve"> </w:t>
      </w:r>
      <w:r w:rsidR="00A94D27">
        <w:rPr>
          <w:rStyle w:val="22"/>
          <w:rFonts w:eastAsia="Arial Unicode MS"/>
        </w:rPr>
        <w:t>2</w:t>
      </w:r>
      <w:r w:rsidR="007D359A">
        <w:rPr>
          <w:rStyle w:val="22"/>
          <w:rFonts w:eastAsia="Arial Unicode MS"/>
        </w:rPr>
        <w:t>020</w:t>
      </w:r>
      <w:r>
        <w:rPr>
          <w:rStyle w:val="22"/>
          <w:rFonts w:eastAsia="Arial Unicode MS"/>
        </w:rPr>
        <w:t xml:space="preserve"> года</w:t>
      </w:r>
      <w:r w:rsidR="001F7776">
        <w:rPr>
          <w:rStyle w:val="22"/>
          <w:rFonts w:eastAsia="Arial Unicode MS"/>
        </w:rPr>
        <w:t xml:space="preserve"> </w:t>
      </w:r>
      <w:r>
        <w:rPr>
          <w:rStyle w:val="22"/>
          <w:rFonts w:eastAsia="Arial Unicode MS"/>
        </w:rPr>
        <w:t xml:space="preserve"> №</w:t>
      </w:r>
      <w:r w:rsidR="00E53A5E">
        <w:rPr>
          <w:rStyle w:val="22"/>
          <w:rFonts w:eastAsia="Arial Unicode MS"/>
        </w:rPr>
        <w:t xml:space="preserve"> </w:t>
      </w:r>
      <w:r w:rsidR="00DC04C2">
        <w:rPr>
          <w:rStyle w:val="22"/>
          <w:rFonts w:eastAsia="Arial Unicode MS"/>
        </w:rPr>
        <w:t>15</w:t>
      </w:r>
    </w:p>
    <w:p w:rsidR="00E53A5E" w:rsidRDefault="00E53A5E" w:rsidP="00E53A5E">
      <w:pPr>
        <w:tabs>
          <w:tab w:val="left" w:leader="underscore" w:pos="6329"/>
          <w:tab w:val="left" w:leader="underscore" w:pos="9434"/>
        </w:tabs>
        <w:spacing w:line="322" w:lineRule="exact"/>
        <w:ind w:left="5460" w:firstLine="2220"/>
        <w:jc w:val="right"/>
      </w:pPr>
    </w:p>
    <w:p w:rsidR="00D75B48" w:rsidRDefault="00E14A7A" w:rsidP="00E53A5E">
      <w:pPr>
        <w:spacing w:line="322" w:lineRule="exact"/>
        <w:jc w:val="center"/>
        <w:rPr>
          <w:rStyle w:val="40"/>
          <w:rFonts w:eastAsia="Arial Unicode MS"/>
        </w:rPr>
      </w:pPr>
      <w:r>
        <w:rPr>
          <w:rStyle w:val="40"/>
          <w:rFonts w:eastAsia="Arial Unicode MS"/>
        </w:rPr>
        <w:t>Расчет платы за пользование жилым помещением для нанимателей</w:t>
      </w:r>
      <w:r>
        <w:rPr>
          <w:rStyle w:val="40"/>
          <w:rFonts w:eastAsia="Arial Unicode MS"/>
        </w:rPr>
        <w:br/>
        <w:t>жилых помещений по договорам социального найма или договорам</w:t>
      </w:r>
      <w:r>
        <w:rPr>
          <w:rStyle w:val="40"/>
          <w:rFonts w:eastAsia="Arial Unicode MS"/>
        </w:rPr>
        <w:br/>
        <w:t xml:space="preserve">найма жилого помещения муниципального жилищного фонда </w:t>
      </w:r>
    </w:p>
    <w:p w:rsidR="00E14A7A" w:rsidRDefault="00D75B48" w:rsidP="00D75B48">
      <w:pPr>
        <w:spacing w:line="322" w:lineRule="exact"/>
        <w:jc w:val="center"/>
      </w:pPr>
      <w:r>
        <w:rPr>
          <w:rStyle w:val="40"/>
          <w:rFonts w:eastAsia="Arial Unicode MS"/>
        </w:rPr>
        <w:t>г</w:t>
      </w:r>
      <w:r w:rsidR="007D359A">
        <w:rPr>
          <w:rStyle w:val="40"/>
          <w:rFonts w:eastAsia="Arial Unicode MS"/>
        </w:rPr>
        <w:t>ородского</w:t>
      </w:r>
      <w:r>
        <w:rPr>
          <w:rStyle w:val="40"/>
          <w:rFonts w:eastAsia="Arial Unicode MS"/>
        </w:rPr>
        <w:t xml:space="preserve"> </w:t>
      </w:r>
      <w:r w:rsidR="00E14A7A">
        <w:rPr>
          <w:rStyle w:val="40"/>
          <w:rFonts w:eastAsia="Arial Unicode MS"/>
        </w:rPr>
        <w:t>поселения «</w:t>
      </w:r>
      <w:r w:rsidR="007F6D5C">
        <w:rPr>
          <w:rStyle w:val="40"/>
          <w:rFonts w:eastAsia="Arial Unicode MS"/>
        </w:rPr>
        <w:t>Калангуйское</w:t>
      </w:r>
      <w:r w:rsidR="00E14A7A">
        <w:rPr>
          <w:rStyle w:val="40"/>
          <w:rFonts w:eastAsia="Arial Unicode MS"/>
        </w:rPr>
        <w:t>»</w:t>
      </w:r>
    </w:p>
    <w:p w:rsidR="00E14A7A" w:rsidRDefault="00E14A7A" w:rsidP="00E14A7A">
      <w:pPr>
        <w:numPr>
          <w:ilvl w:val="0"/>
          <w:numId w:val="4"/>
        </w:numPr>
        <w:tabs>
          <w:tab w:val="left" w:pos="773"/>
        </w:tabs>
        <w:spacing w:line="317" w:lineRule="exact"/>
        <w:ind w:firstLine="400"/>
      </w:pPr>
      <w:r>
        <w:rPr>
          <w:rStyle w:val="22"/>
          <w:rFonts w:eastAsia="Arial Unicode MS"/>
        </w:rPr>
        <w:t xml:space="preserve">Базовая ставка платы за наем жилого помещения, в месяц, на 1 </w:t>
      </w:r>
      <w:proofErr w:type="spellStart"/>
      <w:r>
        <w:rPr>
          <w:rStyle w:val="22"/>
          <w:rFonts w:eastAsia="Arial Unicode MS"/>
        </w:rPr>
        <w:t>кв</w:t>
      </w:r>
      <w:proofErr w:type="gramStart"/>
      <w:r>
        <w:rPr>
          <w:rStyle w:val="22"/>
          <w:rFonts w:eastAsia="Arial Unicode MS"/>
        </w:rPr>
        <w:t>.м</w:t>
      </w:r>
      <w:proofErr w:type="spellEnd"/>
      <w:proofErr w:type="gramEnd"/>
      <w:r>
        <w:rPr>
          <w:rStyle w:val="22"/>
          <w:rFonts w:eastAsia="Arial Unicode MS"/>
        </w:rPr>
        <w:t>, общей площади жилого помещения:</w:t>
      </w:r>
    </w:p>
    <w:p w:rsidR="00E14A7A" w:rsidRDefault="00E14A7A" w:rsidP="00E14A7A">
      <w:pPr>
        <w:ind w:firstLine="400"/>
      </w:pPr>
      <w:r>
        <w:rPr>
          <w:rStyle w:val="22"/>
          <w:rFonts w:eastAsia="Arial Unicode MS"/>
        </w:rPr>
        <w:t>Н</w:t>
      </w:r>
      <w:r>
        <w:rPr>
          <w:rStyle w:val="22"/>
          <w:rFonts w:eastAsia="Arial Unicode MS"/>
          <w:vertAlign w:val="subscript"/>
        </w:rPr>
        <w:t>Б</w:t>
      </w:r>
      <w:r>
        <w:rPr>
          <w:rStyle w:val="22"/>
          <w:rFonts w:eastAsia="Arial Unicode MS"/>
        </w:rPr>
        <w:t xml:space="preserve"> = </w:t>
      </w:r>
      <w:proofErr w:type="spellStart"/>
      <w:r>
        <w:rPr>
          <w:rStyle w:val="22"/>
          <w:rFonts w:eastAsia="Arial Unicode MS"/>
        </w:rPr>
        <w:t>СР</w:t>
      </w:r>
      <w:r>
        <w:rPr>
          <w:rStyle w:val="22"/>
          <w:rFonts w:eastAsia="Arial Unicode MS"/>
          <w:vertAlign w:val="subscript"/>
        </w:rPr>
        <w:t>с</w:t>
      </w:r>
      <w:proofErr w:type="spellEnd"/>
      <w:r>
        <w:rPr>
          <w:rStyle w:val="22"/>
          <w:rFonts w:eastAsia="Arial Unicode MS"/>
        </w:rPr>
        <w:t>* 0,001</w:t>
      </w:r>
    </w:p>
    <w:p w:rsidR="00E14A7A" w:rsidRDefault="00E14A7A" w:rsidP="00E14A7A">
      <w:pPr>
        <w:spacing w:after="236"/>
        <w:ind w:firstLine="400"/>
      </w:pPr>
      <w:proofErr w:type="spellStart"/>
      <w:r>
        <w:rPr>
          <w:rStyle w:val="41"/>
          <w:rFonts w:eastAsia="Arial Unicode MS"/>
          <w:b w:val="0"/>
          <w:bCs w:val="0"/>
        </w:rPr>
        <w:t>Нб</w:t>
      </w:r>
      <w:proofErr w:type="spellEnd"/>
      <w:r>
        <w:rPr>
          <w:rStyle w:val="41"/>
          <w:rFonts w:eastAsia="Arial Unicode MS"/>
          <w:b w:val="0"/>
          <w:bCs w:val="0"/>
        </w:rPr>
        <w:t>=</w:t>
      </w:r>
      <w:r>
        <w:rPr>
          <w:rStyle w:val="40"/>
          <w:rFonts w:eastAsia="Arial Unicode MS"/>
        </w:rPr>
        <w:t xml:space="preserve"> </w:t>
      </w:r>
      <w:r w:rsidR="009B67BB">
        <w:rPr>
          <w:rStyle w:val="40"/>
          <w:rFonts w:eastAsia="Arial Unicode MS"/>
        </w:rPr>
        <w:t>78</w:t>
      </w:r>
      <w:r w:rsidR="00ED4417">
        <w:rPr>
          <w:rStyle w:val="40"/>
          <w:rFonts w:eastAsia="Arial Unicode MS"/>
        </w:rPr>
        <w:t xml:space="preserve"> </w:t>
      </w:r>
      <w:r w:rsidR="009B67BB">
        <w:rPr>
          <w:rStyle w:val="40"/>
          <w:rFonts w:eastAsia="Arial Unicode MS"/>
        </w:rPr>
        <w:t>184</w:t>
      </w:r>
      <w:r>
        <w:rPr>
          <w:rStyle w:val="40"/>
          <w:rFonts w:eastAsia="Arial Unicode MS"/>
        </w:rPr>
        <w:t xml:space="preserve">*0,001 = </w:t>
      </w:r>
      <w:r w:rsidR="009B67BB">
        <w:rPr>
          <w:rStyle w:val="40"/>
          <w:rFonts w:eastAsia="Arial Unicode MS"/>
        </w:rPr>
        <w:t>78,184</w:t>
      </w:r>
      <w:r>
        <w:rPr>
          <w:rStyle w:val="40"/>
          <w:rFonts w:eastAsia="Arial Unicode MS"/>
        </w:rPr>
        <w:t xml:space="preserve"> руб. с 1 </w:t>
      </w:r>
      <w:proofErr w:type="spellStart"/>
      <w:r>
        <w:rPr>
          <w:rStyle w:val="40"/>
          <w:rFonts w:eastAsia="Arial Unicode MS"/>
        </w:rPr>
        <w:t>кв</w:t>
      </w:r>
      <w:proofErr w:type="gramStart"/>
      <w:r>
        <w:rPr>
          <w:rStyle w:val="40"/>
          <w:rFonts w:eastAsia="Arial Unicode MS"/>
        </w:rPr>
        <w:t>.м</w:t>
      </w:r>
      <w:proofErr w:type="spellEnd"/>
      <w:proofErr w:type="gramEnd"/>
      <w:r>
        <w:rPr>
          <w:rStyle w:val="40"/>
          <w:rFonts w:eastAsia="Arial Unicode MS"/>
        </w:rPr>
        <w:t>, в месяц</w:t>
      </w:r>
    </w:p>
    <w:p w:rsidR="00E14A7A" w:rsidRDefault="00E14A7A" w:rsidP="00E14A7A">
      <w:pPr>
        <w:numPr>
          <w:ilvl w:val="0"/>
          <w:numId w:val="4"/>
        </w:numPr>
        <w:tabs>
          <w:tab w:val="left" w:pos="773"/>
        </w:tabs>
        <w:spacing w:line="322" w:lineRule="exact"/>
        <w:ind w:firstLine="400"/>
      </w:pPr>
      <w:r>
        <w:rPr>
          <w:rStyle w:val="22"/>
          <w:rFonts w:eastAsia="Arial Unicode MS"/>
        </w:rPr>
        <w:t>Расчет коэффициента, характеризующего качество и благоустройство жилого помещения, месторасположение дома:</w:t>
      </w:r>
    </w:p>
    <w:p w:rsidR="00D86871" w:rsidRDefault="00E14A7A" w:rsidP="00E14A7A">
      <w:pPr>
        <w:keepNext/>
        <w:keepLines/>
        <w:spacing w:line="365" w:lineRule="exact"/>
        <w:ind w:left="400"/>
        <w:rPr>
          <w:rStyle w:val="10"/>
          <w:rFonts w:eastAsia="Arial Unicode MS"/>
          <w:b w:val="0"/>
          <w:bCs w:val="0"/>
        </w:rPr>
      </w:pPr>
      <w:bookmarkStart w:id="9" w:name="bookmark12"/>
      <w:proofErr w:type="spellStart"/>
      <w:r>
        <w:rPr>
          <w:rStyle w:val="10"/>
          <w:rFonts w:eastAsia="Arial Unicode MS"/>
          <w:b w:val="0"/>
          <w:bCs w:val="0"/>
          <w:lang w:val="en-US" w:eastAsia="en-US" w:bidi="en-US"/>
        </w:rPr>
        <w:t>Kj</w:t>
      </w:r>
      <w:proofErr w:type="spellEnd"/>
      <w:r w:rsidRPr="00DE32C2">
        <w:rPr>
          <w:rStyle w:val="10"/>
          <w:rFonts w:eastAsia="Arial Unicode MS"/>
          <w:b w:val="0"/>
          <w:bCs w:val="0"/>
          <w:lang w:eastAsia="en-US" w:bidi="en-US"/>
        </w:rPr>
        <w:t xml:space="preserve">= </w:t>
      </w:r>
      <w:r>
        <w:rPr>
          <w:rStyle w:val="10"/>
          <w:rFonts w:eastAsia="Arial Unicode MS"/>
          <w:b w:val="0"/>
          <w:bCs w:val="0"/>
        </w:rPr>
        <w:t>(К1+К</w:t>
      </w:r>
      <w:r>
        <w:rPr>
          <w:rStyle w:val="10"/>
          <w:rFonts w:eastAsia="Arial Unicode MS"/>
          <w:b w:val="0"/>
          <w:bCs w:val="0"/>
          <w:vertAlign w:val="subscript"/>
        </w:rPr>
        <w:t>2</w:t>
      </w:r>
      <w:r>
        <w:rPr>
          <w:rStyle w:val="10"/>
          <w:rFonts w:eastAsia="Arial Unicode MS"/>
          <w:b w:val="0"/>
          <w:bCs w:val="0"/>
        </w:rPr>
        <w:t xml:space="preserve">+Кз)/3 </w:t>
      </w:r>
    </w:p>
    <w:p w:rsidR="00D75B48" w:rsidRDefault="00D75B48" w:rsidP="00E14A7A">
      <w:pPr>
        <w:keepNext/>
        <w:keepLines/>
        <w:spacing w:line="365" w:lineRule="exact"/>
        <w:ind w:left="400"/>
        <w:rPr>
          <w:rStyle w:val="10"/>
          <w:rFonts w:eastAsia="Arial Unicode MS"/>
          <w:b w:val="0"/>
          <w:bCs w:val="0"/>
        </w:rPr>
      </w:pPr>
      <w:r>
        <w:rPr>
          <w:rStyle w:val="10"/>
          <w:rFonts w:eastAsia="Arial Unicode MS"/>
          <w:b w:val="0"/>
          <w:bCs w:val="0"/>
        </w:rPr>
        <w:t>Размеры коэффициентов:</w:t>
      </w:r>
    </w:p>
    <w:p w:rsidR="00125C5A" w:rsidRDefault="00125C5A" w:rsidP="00E14A7A">
      <w:pPr>
        <w:keepNext/>
        <w:keepLines/>
        <w:spacing w:line="365" w:lineRule="exact"/>
        <w:ind w:left="400"/>
        <w:rPr>
          <w:rStyle w:val="10"/>
          <w:rFonts w:eastAsia="Arial Unicode MS"/>
          <w:b w:val="0"/>
          <w:bCs w:val="0"/>
        </w:rPr>
      </w:pPr>
    </w:p>
    <w:tbl>
      <w:tblPr>
        <w:tblStyle w:val="aa"/>
        <w:tblW w:w="0" w:type="auto"/>
        <w:tblInd w:w="400" w:type="dxa"/>
        <w:tblLook w:val="04A0" w:firstRow="1" w:lastRow="0" w:firstColumn="1" w:lastColumn="0" w:noHBand="0" w:noVBand="1"/>
      </w:tblPr>
      <w:tblGrid>
        <w:gridCol w:w="2572"/>
        <w:gridCol w:w="3028"/>
        <w:gridCol w:w="3351"/>
      </w:tblGrid>
      <w:tr w:rsidR="00125C5A" w:rsidRPr="00125C5A" w:rsidTr="00125C5A">
        <w:tc>
          <w:tcPr>
            <w:tcW w:w="2572" w:type="dxa"/>
          </w:tcPr>
          <w:p w:rsidR="00125C5A" w:rsidRPr="00125C5A" w:rsidRDefault="00125C5A" w:rsidP="00125C5A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 w:rsidRPr="00125C5A">
              <w:rPr>
                <w:rStyle w:val="10"/>
                <w:rFonts w:eastAsia="Arial Unicode MS"/>
                <w:b w:val="0"/>
                <w:bCs w:val="0"/>
                <w:sz w:val="24"/>
              </w:rPr>
              <w:t>Материал стен</w:t>
            </w:r>
          </w:p>
        </w:tc>
        <w:tc>
          <w:tcPr>
            <w:tcW w:w="3028" w:type="dxa"/>
          </w:tcPr>
          <w:p w:rsidR="00125C5A" w:rsidRPr="00125C5A" w:rsidRDefault="00125C5A" w:rsidP="00125C5A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 w:rsidRPr="00125C5A">
              <w:rPr>
                <w:rStyle w:val="10"/>
                <w:rFonts w:eastAsia="Arial Unicode MS"/>
                <w:b w:val="0"/>
                <w:bCs w:val="0"/>
                <w:sz w:val="24"/>
              </w:rPr>
              <w:t>Жилые помещения, имеющие все виды благоустройства</w:t>
            </w:r>
          </w:p>
        </w:tc>
        <w:tc>
          <w:tcPr>
            <w:tcW w:w="3351" w:type="dxa"/>
          </w:tcPr>
          <w:p w:rsidR="00125C5A" w:rsidRPr="00125C5A" w:rsidRDefault="00125C5A" w:rsidP="00125C5A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 w:rsidRPr="00125C5A">
              <w:rPr>
                <w:rStyle w:val="10"/>
                <w:rFonts w:eastAsia="Arial Unicode MS"/>
                <w:b w:val="0"/>
                <w:bCs w:val="0"/>
                <w:sz w:val="24"/>
              </w:rPr>
              <w:t>Жилые помещения без одного и более видов благоустройства</w:t>
            </w:r>
          </w:p>
        </w:tc>
      </w:tr>
      <w:tr w:rsidR="00125C5A" w:rsidRPr="00125C5A" w:rsidTr="00125C5A">
        <w:tc>
          <w:tcPr>
            <w:tcW w:w="2572" w:type="dxa"/>
          </w:tcPr>
          <w:p w:rsidR="00125C5A" w:rsidRPr="00125C5A" w:rsidRDefault="00125C5A" w:rsidP="00125C5A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кирпичные</w:t>
            </w:r>
          </w:p>
        </w:tc>
        <w:tc>
          <w:tcPr>
            <w:tcW w:w="3028" w:type="dxa"/>
          </w:tcPr>
          <w:p w:rsidR="00125C5A" w:rsidRPr="00125C5A" w:rsidRDefault="00125C5A" w:rsidP="00125C5A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1,03</w:t>
            </w:r>
          </w:p>
        </w:tc>
        <w:tc>
          <w:tcPr>
            <w:tcW w:w="3351" w:type="dxa"/>
          </w:tcPr>
          <w:p w:rsidR="00125C5A" w:rsidRPr="00125C5A" w:rsidRDefault="00125C5A" w:rsidP="00125C5A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0,97</w:t>
            </w:r>
          </w:p>
        </w:tc>
      </w:tr>
      <w:tr w:rsidR="00125C5A" w:rsidRPr="00125C5A" w:rsidTr="00125C5A">
        <w:tc>
          <w:tcPr>
            <w:tcW w:w="2572" w:type="dxa"/>
          </w:tcPr>
          <w:p w:rsidR="00125C5A" w:rsidRPr="00125C5A" w:rsidRDefault="00125C5A" w:rsidP="00125C5A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proofErr w:type="spellStart"/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брусовые</w:t>
            </w:r>
            <w:proofErr w:type="spellEnd"/>
          </w:p>
        </w:tc>
        <w:tc>
          <w:tcPr>
            <w:tcW w:w="3028" w:type="dxa"/>
          </w:tcPr>
          <w:p w:rsidR="00125C5A" w:rsidRPr="00125C5A" w:rsidRDefault="00125C5A" w:rsidP="00125C5A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1,03</w:t>
            </w:r>
          </w:p>
        </w:tc>
        <w:tc>
          <w:tcPr>
            <w:tcW w:w="3351" w:type="dxa"/>
          </w:tcPr>
          <w:p w:rsidR="00125C5A" w:rsidRPr="00125C5A" w:rsidRDefault="00125C5A" w:rsidP="00125C5A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0,97</w:t>
            </w:r>
          </w:p>
        </w:tc>
      </w:tr>
      <w:tr w:rsidR="00125C5A" w:rsidRPr="00125C5A" w:rsidTr="00125C5A">
        <w:tc>
          <w:tcPr>
            <w:tcW w:w="2572" w:type="dxa"/>
          </w:tcPr>
          <w:p w:rsidR="00125C5A" w:rsidRPr="00125C5A" w:rsidRDefault="00125C5A" w:rsidP="00125C5A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proofErr w:type="spellStart"/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пеноблочные</w:t>
            </w:r>
            <w:proofErr w:type="spellEnd"/>
          </w:p>
        </w:tc>
        <w:tc>
          <w:tcPr>
            <w:tcW w:w="3028" w:type="dxa"/>
          </w:tcPr>
          <w:p w:rsidR="00125C5A" w:rsidRPr="00125C5A" w:rsidRDefault="00125C5A" w:rsidP="00125C5A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1,07</w:t>
            </w:r>
          </w:p>
        </w:tc>
        <w:tc>
          <w:tcPr>
            <w:tcW w:w="3351" w:type="dxa"/>
          </w:tcPr>
          <w:p w:rsidR="00125C5A" w:rsidRPr="00125C5A" w:rsidRDefault="00125C5A" w:rsidP="00125C5A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1,0</w:t>
            </w:r>
          </w:p>
        </w:tc>
      </w:tr>
    </w:tbl>
    <w:p w:rsidR="00D75B48" w:rsidRDefault="00D75B48" w:rsidP="00E14A7A">
      <w:pPr>
        <w:keepNext/>
        <w:keepLines/>
        <w:spacing w:line="365" w:lineRule="exact"/>
        <w:ind w:left="400"/>
        <w:rPr>
          <w:rStyle w:val="10"/>
          <w:rFonts w:eastAsia="Arial Unicode MS"/>
          <w:b w:val="0"/>
          <w:bCs w:val="0"/>
        </w:rPr>
      </w:pPr>
    </w:p>
    <w:p w:rsidR="00D75B48" w:rsidRDefault="00125C5A" w:rsidP="00125C5A">
      <w:pPr>
        <w:pStyle w:val="a7"/>
        <w:keepNext/>
        <w:keepLines/>
        <w:numPr>
          <w:ilvl w:val="0"/>
          <w:numId w:val="4"/>
        </w:numPr>
        <w:spacing w:line="365" w:lineRule="exact"/>
        <w:ind w:left="0" w:firstLine="426"/>
        <w:jc w:val="both"/>
        <w:rPr>
          <w:rStyle w:val="10"/>
          <w:rFonts w:eastAsia="Arial Unicode MS"/>
          <w:b w:val="0"/>
          <w:bCs w:val="0"/>
        </w:rPr>
      </w:pPr>
      <w:r>
        <w:rPr>
          <w:rStyle w:val="10"/>
          <w:rFonts w:eastAsia="Arial Unicode MS"/>
          <w:b w:val="0"/>
          <w:bCs w:val="0"/>
        </w:rPr>
        <w:t xml:space="preserve"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городском поселении «Калангуйское» (руб. на 1 </w:t>
      </w:r>
      <w:proofErr w:type="spellStart"/>
      <w:r>
        <w:rPr>
          <w:rStyle w:val="10"/>
          <w:rFonts w:eastAsia="Arial Unicode MS"/>
          <w:b w:val="0"/>
          <w:bCs w:val="0"/>
        </w:rPr>
        <w:t>кв.м</w:t>
      </w:r>
      <w:proofErr w:type="spellEnd"/>
      <w:r>
        <w:rPr>
          <w:rStyle w:val="10"/>
          <w:rFonts w:eastAsia="Arial Unicode MS"/>
          <w:b w:val="0"/>
          <w:bCs w:val="0"/>
        </w:rPr>
        <w:t>. занимаемой общей площади жилого помещения)</w:t>
      </w:r>
    </w:p>
    <w:p w:rsidR="00E67CE5" w:rsidRDefault="00E67CE5" w:rsidP="00E67CE5">
      <w:pPr>
        <w:tabs>
          <w:tab w:val="left" w:pos="1816"/>
        </w:tabs>
        <w:spacing w:after="244" w:line="322" w:lineRule="exact"/>
        <w:ind w:left="760"/>
        <w:jc w:val="both"/>
        <w:rPr>
          <w:rStyle w:val="10"/>
          <w:rFonts w:eastAsia="Arial Unicode MS"/>
          <w:b w:val="0"/>
          <w:bCs w:val="0"/>
        </w:rPr>
      </w:pPr>
      <w:proofErr w:type="spellStart"/>
      <w:proofErr w:type="gramStart"/>
      <w:r w:rsidRPr="00E67CE5">
        <w:rPr>
          <w:rStyle w:val="22"/>
          <w:rFonts w:eastAsia="Arial Unicode MS"/>
        </w:rPr>
        <w:t>П</w:t>
      </w:r>
      <w:r w:rsidRPr="00E67CE5">
        <w:rPr>
          <w:rStyle w:val="22"/>
          <w:rFonts w:eastAsia="Arial Unicode MS"/>
          <w:vertAlign w:val="subscript"/>
        </w:rPr>
        <w:t>н</w:t>
      </w:r>
      <w:proofErr w:type="spellEnd"/>
      <w:proofErr w:type="gramEnd"/>
      <w:r w:rsidRPr="00E67CE5">
        <w:rPr>
          <w:rStyle w:val="22"/>
          <w:rFonts w:eastAsia="Arial Unicode MS"/>
        </w:rPr>
        <w:t xml:space="preserve"> = </w:t>
      </w:r>
      <w:proofErr w:type="spellStart"/>
      <w:r w:rsidRPr="00E67CE5">
        <w:rPr>
          <w:rStyle w:val="22pt"/>
          <w:rFonts w:eastAsia="Arial Unicode MS"/>
        </w:rPr>
        <w:t>Н</w:t>
      </w:r>
      <w:r w:rsidRPr="00E67CE5">
        <w:rPr>
          <w:rStyle w:val="22pt"/>
          <w:rFonts w:eastAsia="Arial Unicode MS"/>
          <w:vertAlign w:val="subscript"/>
        </w:rPr>
        <w:t>б</w:t>
      </w:r>
      <w:proofErr w:type="spellEnd"/>
      <w:r w:rsidRPr="00E67CE5">
        <w:rPr>
          <w:rStyle w:val="22pt"/>
          <w:rFonts w:eastAsia="Arial Unicode MS"/>
        </w:rPr>
        <w:t>*К</w:t>
      </w:r>
      <w:r w:rsidRPr="00E67CE5">
        <w:rPr>
          <w:rStyle w:val="22pt"/>
          <w:rFonts w:eastAsia="Arial Unicode MS"/>
          <w:sz w:val="24"/>
          <w:lang w:val="en-US"/>
        </w:rPr>
        <w:t>j</w:t>
      </w:r>
      <w:r w:rsidRPr="00E67CE5">
        <w:rPr>
          <w:rStyle w:val="22pt"/>
          <w:rFonts w:eastAsia="Arial Unicode MS"/>
        </w:rPr>
        <w:t>,*К</w:t>
      </w:r>
      <w:r w:rsidRPr="00E67CE5">
        <w:rPr>
          <w:rStyle w:val="22pt"/>
          <w:rFonts w:eastAsia="Arial Unicode MS"/>
          <w:vertAlign w:val="subscript"/>
        </w:rPr>
        <w:t>с</w:t>
      </w:r>
    </w:p>
    <w:p w:rsidR="00E67CE5" w:rsidRPr="00E67CE5" w:rsidRDefault="00E67CE5" w:rsidP="00E67C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3054"/>
        <w:gridCol w:w="2993"/>
        <w:gridCol w:w="2994"/>
      </w:tblGrid>
      <w:tr w:rsidR="00E67CE5" w:rsidRPr="00E67CE5" w:rsidTr="00E67CE5">
        <w:tc>
          <w:tcPr>
            <w:tcW w:w="3054" w:type="dxa"/>
          </w:tcPr>
          <w:p w:rsidR="00E67CE5" w:rsidRPr="00E67CE5" w:rsidRDefault="00E67CE5" w:rsidP="00E67CE5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 w:rsidRPr="00E67CE5"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Материал стен</w:t>
            </w:r>
          </w:p>
        </w:tc>
        <w:tc>
          <w:tcPr>
            <w:tcW w:w="2993" w:type="dxa"/>
          </w:tcPr>
          <w:p w:rsidR="00E67CE5" w:rsidRPr="00E67CE5" w:rsidRDefault="00E67CE5" w:rsidP="00E67CE5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 w:rsidRPr="00E67CE5"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994" w:type="dxa"/>
          </w:tcPr>
          <w:p w:rsidR="00E67CE5" w:rsidRPr="00E67CE5" w:rsidRDefault="00E67CE5" w:rsidP="00E67CE5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 w:rsidRPr="00E67CE5"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Жилые помещения без одного и более видов благоустройства</w:t>
            </w:r>
          </w:p>
        </w:tc>
      </w:tr>
      <w:tr w:rsidR="00E67CE5" w:rsidRPr="00E67CE5" w:rsidTr="00E67CE5">
        <w:tc>
          <w:tcPr>
            <w:tcW w:w="3054" w:type="dxa"/>
          </w:tcPr>
          <w:p w:rsidR="00E67CE5" w:rsidRPr="00125C5A" w:rsidRDefault="00E67CE5" w:rsidP="00E67CE5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кирпичные</w:t>
            </w:r>
          </w:p>
        </w:tc>
        <w:tc>
          <w:tcPr>
            <w:tcW w:w="2993" w:type="dxa"/>
          </w:tcPr>
          <w:p w:rsidR="00E67CE5" w:rsidRPr="00E67CE5" w:rsidRDefault="00E67CE5" w:rsidP="00E67CE5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13,13</w:t>
            </w:r>
          </w:p>
        </w:tc>
        <w:tc>
          <w:tcPr>
            <w:tcW w:w="2994" w:type="dxa"/>
          </w:tcPr>
          <w:p w:rsidR="00E67CE5" w:rsidRPr="00E67CE5" w:rsidRDefault="00E67CE5" w:rsidP="00E67CE5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12,36</w:t>
            </w:r>
          </w:p>
        </w:tc>
      </w:tr>
      <w:tr w:rsidR="00E67CE5" w:rsidRPr="00E67CE5" w:rsidTr="00E67CE5">
        <w:tc>
          <w:tcPr>
            <w:tcW w:w="3054" w:type="dxa"/>
          </w:tcPr>
          <w:p w:rsidR="00E67CE5" w:rsidRPr="00125C5A" w:rsidRDefault="00E67CE5" w:rsidP="00E67CE5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proofErr w:type="spellStart"/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брусовые</w:t>
            </w:r>
            <w:proofErr w:type="spellEnd"/>
          </w:p>
        </w:tc>
        <w:tc>
          <w:tcPr>
            <w:tcW w:w="2993" w:type="dxa"/>
          </w:tcPr>
          <w:p w:rsidR="00E67CE5" w:rsidRPr="00E67CE5" w:rsidRDefault="00E67CE5" w:rsidP="00E67CE5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13,13</w:t>
            </w:r>
          </w:p>
        </w:tc>
        <w:tc>
          <w:tcPr>
            <w:tcW w:w="2994" w:type="dxa"/>
          </w:tcPr>
          <w:p w:rsidR="00E67CE5" w:rsidRPr="00E67CE5" w:rsidRDefault="00E67CE5" w:rsidP="00E67CE5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12,36</w:t>
            </w:r>
          </w:p>
        </w:tc>
      </w:tr>
      <w:tr w:rsidR="00E67CE5" w:rsidRPr="00E67CE5" w:rsidTr="00E67CE5">
        <w:tc>
          <w:tcPr>
            <w:tcW w:w="3054" w:type="dxa"/>
          </w:tcPr>
          <w:p w:rsidR="00E67CE5" w:rsidRPr="00125C5A" w:rsidRDefault="00E67CE5" w:rsidP="00E67CE5">
            <w:pPr>
              <w:keepNext/>
              <w:keepLines/>
              <w:rPr>
                <w:rStyle w:val="10"/>
                <w:rFonts w:eastAsia="Arial Unicode MS"/>
                <w:b w:val="0"/>
                <w:bCs w:val="0"/>
                <w:sz w:val="24"/>
              </w:rPr>
            </w:pPr>
            <w:proofErr w:type="spellStart"/>
            <w:r>
              <w:rPr>
                <w:rStyle w:val="10"/>
                <w:rFonts w:eastAsia="Arial Unicode MS"/>
                <w:b w:val="0"/>
                <w:bCs w:val="0"/>
                <w:sz w:val="24"/>
              </w:rPr>
              <w:t>пеноблочные</w:t>
            </w:r>
            <w:proofErr w:type="spellEnd"/>
          </w:p>
        </w:tc>
        <w:tc>
          <w:tcPr>
            <w:tcW w:w="2993" w:type="dxa"/>
          </w:tcPr>
          <w:p w:rsidR="00E67CE5" w:rsidRPr="00E67CE5" w:rsidRDefault="00E67CE5" w:rsidP="00E67CE5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13,64</w:t>
            </w:r>
          </w:p>
        </w:tc>
        <w:tc>
          <w:tcPr>
            <w:tcW w:w="2994" w:type="dxa"/>
          </w:tcPr>
          <w:p w:rsidR="00E67CE5" w:rsidRPr="00E67CE5" w:rsidRDefault="00E67CE5" w:rsidP="00E67CE5">
            <w:pPr>
              <w:keepNext/>
              <w:keepLines/>
              <w:jc w:val="center"/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eastAsia="Arial Unicode MS"/>
                <w:b w:val="0"/>
                <w:bCs w:val="0"/>
                <w:sz w:val="24"/>
                <w:szCs w:val="24"/>
              </w:rPr>
              <w:t>12,74</w:t>
            </w:r>
          </w:p>
        </w:tc>
      </w:tr>
    </w:tbl>
    <w:p w:rsidR="00E67CE5" w:rsidRPr="00E67CE5" w:rsidRDefault="00E67CE5" w:rsidP="00E67CE5">
      <w:pPr>
        <w:rPr>
          <w:rFonts w:ascii="Times New Roman" w:hAnsi="Times New Roman" w:cs="Times New Roman"/>
          <w:sz w:val="28"/>
          <w:szCs w:val="28"/>
        </w:rPr>
      </w:pPr>
    </w:p>
    <w:p w:rsidR="00E67CE5" w:rsidRPr="00E67CE5" w:rsidRDefault="00E67CE5" w:rsidP="00E67CE5">
      <w:pPr>
        <w:rPr>
          <w:rFonts w:ascii="Times New Roman" w:hAnsi="Times New Roman" w:cs="Times New Roman"/>
          <w:sz w:val="28"/>
          <w:szCs w:val="28"/>
        </w:rPr>
      </w:pPr>
    </w:p>
    <w:p w:rsidR="00E67CE5" w:rsidRPr="00E67CE5" w:rsidRDefault="00E67CE5" w:rsidP="00E67CE5">
      <w:pPr>
        <w:rPr>
          <w:rFonts w:ascii="Times New Roman" w:hAnsi="Times New Roman" w:cs="Times New Roman"/>
          <w:sz w:val="28"/>
          <w:szCs w:val="28"/>
        </w:rPr>
      </w:pPr>
    </w:p>
    <w:bookmarkEnd w:id="9"/>
    <w:p w:rsidR="00E01229" w:rsidRDefault="00E01229"/>
    <w:sectPr w:rsidR="00E01229" w:rsidSect="00E67CE5">
      <w:pgSz w:w="11900" w:h="16840"/>
      <w:pgMar w:top="1378" w:right="754" w:bottom="1134" w:left="169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C5" w:rsidRDefault="00C460C5" w:rsidP="00E67CE5">
      <w:r>
        <w:separator/>
      </w:r>
    </w:p>
  </w:endnote>
  <w:endnote w:type="continuationSeparator" w:id="0">
    <w:p w:rsidR="00C460C5" w:rsidRDefault="00C460C5" w:rsidP="00E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C5" w:rsidRDefault="00C460C5" w:rsidP="00E67CE5">
      <w:r>
        <w:separator/>
      </w:r>
    </w:p>
  </w:footnote>
  <w:footnote w:type="continuationSeparator" w:id="0">
    <w:p w:rsidR="00C460C5" w:rsidRDefault="00C460C5" w:rsidP="00E6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B1"/>
    <w:multiLevelType w:val="multilevel"/>
    <w:tmpl w:val="CACA4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E49CF"/>
    <w:multiLevelType w:val="hybridMultilevel"/>
    <w:tmpl w:val="6CA44056"/>
    <w:lvl w:ilvl="0" w:tplc="EDF4322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33D"/>
    <w:multiLevelType w:val="multilevel"/>
    <w:tmpl w:val="99E8DC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D6D24"/>
    <w:multiLevelType w:val="multilevel"/>
    <w:tmpl w:val="B18E10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511DC"/>
    <w:multiLevelType w:val="multilevel"/>
    <w:tmpl w:val="8B467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726D5"/>
    <w:multiLevelType w:val="multilevel"/>
    <w:tmpl w:val="F072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215D76"/>
    <w:multiLevelType w:val="multilevel"/>
    <w:tmpl w:val="8B467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4B"/>
    <w:rsid w:val="0002152A"/>
    <w:rsid w:val="00043DB3"/>
    <w:rsid w:val="000648AE"/>
    <w:rsid w:val="00125C5A"/>
    <w:rsid w:val="001968E4"/>
    <w:rsid w:val="001A52A1"/>
    <w:rsid w:val="001D4966"/>
    <w:rsid w:val="001F7776"/>
    <w:rsid w:val="00222406"/>
    <w:rsid w:val="00224AC7"/>
    <w:rsid w:val="002638BC"/>
    <w:rsid w:val="002D6182"/>
    <w:rsid w:val="002F4C91"/>
    <w:rsid w:val="00310ABC"/>
    <w:rsid w:val="003D46FE"/>
    <w:rsid w:val="003F18E0"/>
    <w:rsid w:val="00430055"/>
    <w:rsid w:val="00442653"/>
    <w:rsid w:val="0046164F"/>
    <w:rsid w:val="00466568"/>
    <w:rsid w:val="004902D6"/>
    <w:rsid w:val="005515C2"/>
    <w:rsid w:val="005C7E2E"/>
    <w:rsid w:val="00633EDC"/>
    <w:rsid w:val="0063717D"/>
    <w:rsid w:val="00663201"/>
    <w:rsid w:val="00683585"/>
    <w:rsid w:val="00683A5D"/>
    <w:rsid w:val="006B1736"/>
    <w:rsid w:val="007178DF"/>
    <w:rsid w:val="007309E7"/>
    <w:rsid w:val="007A2884"/>
    <w:rsid w:val="007D359A"/>
    <w:rsid w:val="007F6D5C"/>
    <w:rsid w:val="00851B98"/>
    <w:rsid w:val="009B67BB"/>
    <w:rsid w:val="00A66DBB"/>
    <w:rsid w:val="00A94D27"/>
    <w:rsid w:val="00AD5D0E"/>
    <w:rsid w:val="00AE502A"/>
    <w:rsid w:val="00B12E9A"/>
    <w:rsid w:val="00C460C5"/>
    <w:rsid w:val="00C71C4B"/>
    <w:rsid w:val="00C75319"/>
    <w:rsid w:val="00D01EE1"/>
    <w:rsid w:val="00D75B48"/>
    <w:rsid w:val="00D86871"/>
    <w:rsid w:val="00DB164A"/>
    <w:rsid w:val="00DC04C2"/>
    <w:rsid w:val="00DF4EE6"/>
    <w:rsid w:val="00DF7CBE"/>
    <w:rsid w:val="00E01229"/>
    <w:rsid w:val="00E14A7A"/>
    <w:rsid w:val="00E237D8"/>
    <w:rsid w:val="00E53A5E"/>
    <w:rsid w:val="00E67CE5"/>
    <w:rsid w:val="00EC07B9"/>
    <w:rsid w:val="00ED4417"/>
    <w:rsid w:val="00EF4A7C"/>
    <w:rsid w:val="00F452D2"/>
    <w:rsid w:val="00F57D56"/>
    <w:rsid w:val="00F72C28"/>
    <w:rsid w:val="00F74B03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4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E14A7A"/>
    <w:rPr>
      <w:rFonts w:eastAsia="Times New Roman" w:cs="Times New Roman"/>
      <w:szCs w:val="28"/>
      <w:shd w:val="clear" w:color="auto" w:fill="FFFFFF"/>
    </w:rPr>
  </w:style>
  <w:style w:type="character" w:customStyle="1" w:styleId="2">
    <w:name w:val="Заголовок №2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05pt">
    <w:name w:val="Основной текст (3) + 10;5 pt"/>
    <w:basedOn w:val="3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3pt">
    <w:name w:val="Основной текст (2) + Georgia;13 pt"/>
    <w:basedOn w:val="21"/>
    <w:rsid w:val="00E14A7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">
    <w:name w:val="Заголовок №1 + 10 pt"/>
    <w:basedOn w:val="1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E14A7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1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List Paragraph"/>
    <w:basedOn w:val="a"/>
    <w:uiPriority w:val="34"/>
    <w:qFormat/>
    <w:rsid w:val="00E53A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7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8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7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C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67C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C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4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E14A7A"/>
    <w:rPr>
      <w:rFonts w:eastAsia="Times New Roman" w:cs="Times New Roman"/>
      <w:szCs w:val="28"/>
      <w:shd w:val="clear" w:color="auto" w:fill="FFFFFF"/>
    </w:rPr>
  </w:style>
  <w:style w:type="character" w:customStyle="1" w:styleId="2">
    <w:name w:val="Заголовок №2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05pt">
    <w:name w:val="Основной текст (3) + 10;5 pt"/>
    <w:basedOn w:val="3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3pt">
    <w:name w:val="Основной текст (2) + Georgia;13 pt"/>
    <w:basedOn w:val="21"/>
    <w:rsid w:val="00E14A7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">
    <w:name w:val="Заголовок №1 + 10 pt"/>
    <w:basedOn w:val="1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sid w:val="00E14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E14A7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E1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14A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List Paragraph"/>
    <w:basedOn w:val="a"/>
    <w:uiPriority w:val="34"/>
    <w:qFormat/>
    <w:rsid w:val="00E53A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7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8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7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C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67C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CE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cp:lastPrinted>2020-11-17T01:04:00Z</cp:lastPrinted>
  <dcterms:created xsi:type="dcterms:W3CDTF">2020-11-27T05:41:00Z</dcterms:created>
  <dcterms:modified xsi:type="dcterms:W3CDTF">2020-11-27T05:42:00Z</dcterms:modified>
</cp:coreProperties>
</file>