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AA" w:rsidRDefault="00FB04AA" w:rsidP="007C6276">
      <w:pPr>
        <w:jc w:val="center"/>
        <w:rPr>
          <w:rFonts w:ascii="Times New Roman" w:eastAsia="Times New Roman" w:hAnsi="Times New Roman" w:cs="Times New Roman"/>
          <w:b/>
          <w:sz w:val="28"/>
          <w:szCs w:val="28"/>
        </w:rPr>
      </w:pPr>
      <w:bookmarkStart w:id="0" w:name="_GoBack"/>
      <w:bookmarkEnd w:id="0"/>
    </w:p>
    <w:p w:rsidR="007C6276" w:rsidRPr="007C6276" w:rsidRDefault="007C6276" w:rsidP="007C6276">
      <w:pPr>
        <w:jc w:val="center"/>
        <w:rPr>
          <w:rFonts w:ascii="Times New Roman" w:eastAsia="Times New Roman" w:hAnsi="Times New Roman" w:cs="Times New Roman"/>
          <w:sz w:val="72"/>
          <w:szCs w:val="72"/>
        </w:rPr>
      </w:pPr>
      <w:r w:rsidRPr="007C6276">
        <w:rPr>
          <w:rFonts w:ascii="Times New Roman" w:eastAsia="Times New Roman" w:hAnsi="Times New Roman" w:cs="Times New Roman"/>
          <w:b/>
          <w:sz w:val="28"/>
          <w:szCs w:val="28"/>
        </w:rPr>
        <w:t>АДМИНИСТРАЦИЯ МУНИЦИПАЛЬНОГО РАЙОНА</w:t>
      </w:r>
    </w:p>
    <w:p w:rsidR="007C6276" w:rsidRPr="007C6276" w:rsidRDefault="007C6276" w:rsidP="007C6276">
      <w:pPr>
        <w:spacing w:after="0" w:line="240" w:lineRule="auto"/>
        <w:ind w:right="-142"/>
        <w:jc w:val="center"/>
        <w:rPr>
          <w:rFonts w:ascii="Times New Roman" w:eastAsia="Times New Roman" w:hAnsi="Times New Roman" w:cs="Times New Roman"/>
          <w:b/>
          <w:sz w:val="28"/>
          <w:szCs w:val="28"/>
        </w:rPr>
      </w:pPr>
      <w:r w:rsidRPr="007C6276">
        <w:rPr>
          <w:rFonts w:ascii="Times New Roman" w:eastAsia="Times New Roman" w:hAnsi="Times New Roman" w:cs="Times New Roman"/>
          <w:b/>
          <w:sz w:val="28"/>
          <w:szCs w:val="28"/>
        </w:rPr>
        <w:t>«ОЛОВЯННИНСКИЙ РАЙОН»</w:t>
      </w:r>
    </w:p>
    <w:p w:rsidR="007C6276" w:rsidRPr="007C6276" w:rsidRDefault="007C6276" w:rsidP="007C6276">
      <w:pPr>
        <w:spacing w:after="0" w:line="240" w:lineRule="auto"/>
        <w:rPr>
          <w:rFonts w:ascii="Times New Roman" w:eastAsia="Times New Roman" w:hAnsi="Times New Roman" w:cs="Times New Roman"/>
          <w:sz w:val="28"/>
          <w:szCs w:val="28"/>
        </w:rPr>
      </w:pPr>
    </w:p>
    <w:p w:rsidR="007C6276" w:rsidRPr="007C6276" w:rsidRDefault="007C6276" w:rsidP="007C6276">
      <w:pPr>
        <w:spacing w:after="0" w:line="240" w:lineRule="auto"/>
        <w:jc w:val="center"/>
        <w:rPr>
          <w:rFonts w:ascii="Times New Roman" w:eastAsia="Times New Roman" w:hAnsi="Times New Roman" w:cs="Times New Roman"/>
          <w:b/>
          <w:sz w:val="28"/>
          <w:szCs w:val="28"/>
        </w:rPr>
      </w:pPr>
      <w:r w:rsidRPr="007C6276">
        <w:rPr>
          <w:rFonts w:ascii="Times New Roman" w:eastAsia="Times New Roman" w:hAnsi="Times New Roman" w:cs="Times New Roman"/>
          <w:b/>
          <w:sz w:val="28"/>
          <w:szCs w:val="28"/>
        </w:rPr>
        <w:t>ПОСТАНОВЛЕНИЕ</w:t>
      </w:r>
    </w:p>
    <w:p w:rsidR="007C6276" w:rsidRPr="007C6276" w:rsidRDefault="007C6276" w:rsidP="007C6276">
      <w:pPr>
        <w:spacing w:after="0" w:line="240" w:lineRule="auto"/>
        <w:rPr>
          <w:rFonts w:ascii="Times New Roman" w:eastAsia="Times New Roman" w:hAnsi="Times New Roman" w:cs="Times New Roman"/>
          <w:sz w:val="28"/>
          <w:szCs w:val="28"/>
        </w:rPr>
      </w:pPr>
    </w:p>
    <w:p w:rsidR="007C6276" w:rsidRPr="007C6276" w:rsidRDefault="007C6276" w:rsidP="007C6276">
      <w:pPr>
        <w:spacing w:after="0" w:line="240" w:lineRule="auto"/>
        <w:rPr>
          <w:rFonts w:ascii="Times New Roman" w:eastAsia="Times New Roman" w:hAnsi="Times New Roman" w:cs="Times New Roman"/>
          <w:sz w:val="28"/>
          <w:szCs w:val="28"/>
        </w:rPr>
      </w:pPr>
      <w:r w:rsidRPr="007C6276">
        <w:rPr>
          <w:rFonts w:ascii="Times New Roman" w:eastAsia="Times New Roman" w:hAnsi="Times New Roman" w:cs="Times New Roman"/>
          <w:sz w:val="28"/>
          <w:szCs w:val="28"/>
        </w:rPr>
        <w:t>«</w:t>
      </w:r>
      <w:r w:rsidR="009A7F68">
        <w:rPr>
          <w:rFonts w:ascii="Times New Roman" w:eastAsia="Times New Roman" w:hAnsi="Times New Roman" w:cs="Times New Roman"/>
          <w:sz w:val="28"/>
          <w:szCs w:val="28"/>
        </w:rPr>
        <w:t>26</w:t>
      </w:r>
      <w:r w:rsidRPr="007C6276">
        <w:rPr>
          <w:rFonts w:ascii="Times New Roman" w:eastAsia="Times New Roman" w:hAnsi="Times New Roman" w:cs="Times New Roman"/>
          <w:sz w:val="28"/>
          <w:szCs w:val="28"/>
        </w:rPr>
        <w:t>»</w:t>
      </w:r>
      <w:r w:rsidR="009A7F68">
        <w:rPr>
          <w:rFonts w:ascii="Times New Roman" w:eastAsia="Times New Roman" w:hAnsi="Times New Roman" w:cs="Times New Roman"/>
          <w:sz w:val="28"/>
          <w:szCs w:val="28"/>
        </w:rPr>
        <w:t xml:space="preserve"> декабря </w:t>
      </w:r>
      <w:r w:rsidRPr="007C6276">
        <w:rPr>
          <w:rFonts w:ascii="Times New Roman" w:eastAsia="Times New Roman" w:hAnsi="Times New Roman" w:cs="Times New Roman"/>
          <w:sz w:val="28"/>
          <w:szCs w:val="28"/>
        </w:rPr>
        <w:t xml:space="preserve"> 2018 г.                                                                 </w:t>
      </w:r>
      <w:r w:rsidR="009A7F68">
        <w:rPr>
          <w:rFonts w:ascii="Times New Roman" w:eastAsia="Times New Roman" w:hAnsi="Times New Roman" w:cs="Times New Roman"/>
          <w:sz w:val="28"/>
          <w:szCs w:val="28"/>
        </w:rPr>
        <w:t xml:space="preserve">                   </w:t>
      </w:r>
      <w:r w:rsidRPr="007C6276">
        <w:rPr>
          <w:rFonts w:ascii="Times New Roman" w:eastAsia="Times New Roman" w:hAnsi="Times New Roman" w:cs="Times New Roman"/>
          <w:sz w:val="28"/>
          <w:szCs w:val="28"/>
        </w:rPr>
        <w:t xml:space="preserve"> № </w:t>
      </w:r>
      <w:r w:rsidR="009A7F68">
        <w:rPr>
          <w:rFonts w:ascii="Times New Roman" w:eastAsia="Times New Roman" w:hAnsi="Times New Roman" w:cs="Times New Roman"/>
          <w:sz w:val="28"/>
          <w:szCs w:val="28"/>
        </w:rPr>
        <w:t>429</w:t>
      </w:r>
    </w:p>
    <w:p w:rsidR="007C6276" w:rsidRPr="007C6276" w:rsidRDefault="007C6276" w:rsidP="007C6276">
      <w:pPr>
        <w:spacing w:after="0" w:line="240" w:lineRule="auto"/>
        <w:rPr>
          <w:rFonts w:ascii="Times New Roman" w:eastAsia="Times New Roman" w:hAnsi="Times New Roman" w:cs="Times New Roman"/>
          <w:sz w:val="28"/>
          <w:szCs w:val="28"/>
        </w:rPr>
      </w:pPr>
    </w:p>
    <w:p w:rsidR="007C6276" w:rsidRPr="007C6276" w:rsidRDefault="007C6276" w:rsidP="007C6276">
      <w:pPr>
        <w:spacing w:after="0" w:line="240" w:lineRule="auto"/>
        <w:jc w:val="center"/>
        <w:rPr>
          <w:rFonts w:ascii="Times New Roman" w:eastAsia="Times New Roman" w:hAnsi="Times New Roman" w:cs="Times New Roman"/>
          <w:b/>
          <w:bCs/>
          <w:sz w:val="28"/>
          <w:szCs w:val="28"/>
        </w:rPr>
      </w:pPr>
      <w:r w:rsidRPr="007C6276">
        <w:rPr>
          <w:rFonts w:ascii="Times New Roman" w:eastAsia="Times New Roman" w:hAnsi="Times New Roman" w:cs="Times New Roman"/>
          <w:b/>
          <w:bCs/>
          <w:sz w:val="28"/>
          <w:szCs w:val="28"/>
        </w:rPr>
        <w:t>пгт. Оловянная</w:t>
      </w:r>
    </w:p>
    <w:p w:rsidR="007C6276" w:rsidRPr="007C6276" w:rsidRDefault="007C6276" w:rsidP="007C6276">
      <w:pPr>
        <w:spacing w:after="0" w:line="240" w:lineRule="auto"/>
        <w:rPr>
          <w:rFonts w:ascii="Times New Roman" w:eastAsia="Times New Roman" w:hAnsi="Times New Roman" w:cs="Times New Roman"/>
          <w:sz w:val="28"/>
          <w:szCs w:val="28"/>
        </w:rPr>
      </w:pPr>
    </w:p>
    <w:tbl>
      <w:tblPr>
        <w:tblW w:w="10490" w:type="dxa"/>
        <w:tblInd w:w="-459" w:type="dxa"/>
        <w:tblLook w:val="04A0" w:firstRow="1" w:lastRow="0" w:firstColumn="1" w:lastColumn="0" w:noHBand="0" w:noVBand="1"/>
      </w:tblPr>
      <w:tblGrid>
        <w:gridCol w:w="10490"/>
      </w:tblGrid>
      <w:tr w:rsidR="007C6276" w:rsidRPr="007C6276" w:rsidTr="00813955">
        <w:trPr>
          <w:trHeight w:val="906"/>
        </w:trPr>
        <w:tc>
          <w:tcPr>
            <w:tcW w:w="10490" w:type="dxa"/>
          </w:tcPr>
          <w:p w:rsidR="007C6276" w:rsidRPr="007C6276" w:rsidRDefault="007C6276" w:rsidP="007C6276">
            <w:pPr>
              <w:spacing w:after="0" w:line="240" w:lineRule="auto"/>
              <w:jc w:val="center"/>
              <w:rPr>
                <w:rFonts w:ascii="Times New Roman" w:hAnsi="Times New Roman" w:cs="Times New Roman"/>
                <w:b/>
                <w:sz w:val="28"/>
                <w:szCs w:val="28"/>
              </w:rPr>
            </w:pPr>
            <w:r w:rsidRPr="007C6276">
              <w:rPr>
                <w:rFonts w:ascii="Times New Roman" w:eastAsia="Times New Roman" w:hAnsi="Times New Roman" w:cs="Times New Roman"/>
                <w:b/>
                <w:sz w:val="28"/>
                <w:szCs w:val="28"/>
              </w:rPr>
              <w:t>Об утверждении а</w:t>
            </w:r>
            <w:r w:rsidRPr="007C6276">
              <w:rPr>
                <w:rFonts w:ascii="Times New Roman" w:hAnsi="Times New Roman" w:cs="Times New Roman"/>
                <w:b/>
                <w:sz w:val="28"/>
                <w:szCs w:val="28"/>
              </w:rPr>
              <w:t xml:space="preserve">дминистративного регламента </w:t>
            </w:r>
          </w:p>
          <w:p w:rsidR="007C6276" w:rsidRPr="007C6276" w:rsidRDefault="007C6276" w:rsidP="007C627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C6276">
              <w:rPr>
                <w:rFonts w:ascii="Times New Roman" w:hAnsi="Times New Roman" w:cs="Times New Roman"/>
                <w:b/>
                <w:sz w:val="28"/>
                <w:szCs w:val="28"/>
              </w:rPr>
              <w:t>исполнения муниципальной функции по осуществлению муниципального контроля за соблюдением условий организации регулярных пассажирских перевозок на территории муниципального   района «Оловяннинский район»</w:t>
            </w:r>
          </w:p>
          <w:p w:rsidR="007C6276" w:rsidRPr="007C6276" w:rsidRDefault="007C6276" w:rsidP="007C6276">
            <w:pPr>
              <w:tabs>
                <w:tab w:val="left" w:pos="5421"/>
              </w:tabs>
              <w:spacing w:after="0" w:line="240" w:lineRule="auto"/>
              <w:ind w:left="-426" w:right="-533" w:hanging="284"/>
              <w:jc w:val="center"/>
              <w:rPr>
                <w:rFonts w:ascii="Times New Roman" w:eastAsia="Times New Roman" w:hAnsi="Times New Roman" w:cs="Times New Roman"/>
                <w:b/>
                <w:sz w:val="28"/>
                <w:szCs w:val="28"/>
              </w:rPr>
            </w:pPr>
            <w:r w:rsidRPr="007C6276">
              <w:rPr>
                <w:rFonts w:ascii="Times New Roman" w:eastAsia="Times New Roman" w:hAnsi="Times New Roman" w:cs="Times New Roman"/>
                <w:b/>
                <w:sz w:val="28"/>
                <w:szCs w:val="28"/>
              </w:rPr>
              <w:t xml:space="preserve"> </w:t>
            </w:r>
          </w:p>
        </w:tc>
      </w:tr>
    </w:tbl>
    <w:p w:rsidR="007C6276" w:rsidRPr="007C6276" w:rsidRDefault="007C6276" w:rsidP="007C6276">
      <w:pPr>
        <w:autoSpaceDE w:val="0"/>
        <w:autoSpaceDN w:val="0"/>
        <w:adjustRightInd w:val="0"/>
        <w:spacing w:after="0" w:line="240" w:lineRule="auto"/>
        <w:jc w:val="both"/>
        <w:rPr>
          <w:rFonts w:ascii="Times New Roman" w:eastAsia="Times New Roman" w:hAnsi="Times New Roman" w:cs="Times New Roman"/>
          <w:sz w:val="28"/>
          <w:szCs w:val="28"/>
        </w:rPr>
      </w:pPr>
      <w:r w:rsidRPr="007C6276">
        <w:rPr>
          <w:rFonts w:ascii="Times New Roman" w:eastAsia="Times New Roman" w:hAnsi="Times New Roman" w:cs="Times New Roman"/>
          <w:sz w:val="28"/>
          <w:szCs w:val="28"/>
        </w:rPr>
        <w:t xml:space="preserve">     Руководствуясь ст.6 гл.1 Федерального </w:t>
      </w:r>
      <w:hyperlink r:id="rId5" w:history="1">
        <w:proofErr w:type="gramStart"/>
        <w:r w:rsidRPr="007C6276">
          <w:rPr>
            <w:rFonts w:ascii="Times New Roman" w:eastAsia="Times New Roman" w:hAnsi="Times New Roman" w:cs="Times New Roman"/>
            <w:sz w:val="28"/>
            <w:szCs w:val="28"/>
          </w:rPr>
          <w:t>закон</w:t>
        </w:r>
        <w:proofErr w:type="gramEnd"/>
      </w:hyperlink>
      <w:r w:rsidRPr="007C6276">
        <w:rPr>
          <w:rFonts w:ascii="Times New Roman" w:eastAsia="Times New Roman" w:hAnsi="Times New Roman" w:cs="Times New Roman"/>
          <w:sz w:val="28"/>
          <w:szCs w:val="28"/>
        </w:rPr>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1 ст. 8 гл. 2 Устава муниципального района «Оловяннинский район», администрация муниципального района «Оловяннинский район»</w:t>
      </w:r>
    </w:p>
    <w:p w:rsidR="007C6276" w:rsidRPr="007C6276" w:rsidRDefault="007C6276" w:rsidP="007C6276">
      <w:pPr>
        <w:spacing w:after="0" w:line="240" w:lineRule="auto"/>
        <w:jc w:val="both"/>
        <w:rPr>
          <w:rFonts w:ascii="Times New Roman" w:eastAsia="Times New Roman" w:hAnsi="Times New Roman" w:cs="Times New Roman"/>
          <w:b/>
          <w:bCs/>
          <w:sz w:val="28"/>
          <w:szCs w:val="24"/>
        </w:rPr>
      </w:pPr>
      <w:r w:rsidRPr="007C6276">
        <w:rPr>
          <w:rFonts w:ascii="Times New Roman" w:eastAsia="Times New Roman" w:hAnsi="Times New Roman" w:cs="Times New Roman"/>
          <w:b/>
          <w:bCs/>
          <w:sz w:val="28"/>
          <w:szCs w:val="24"/>
        </w:rPr>
        <w:t xml:space="preserve">п о с </w:t>
      </w:r>
      <w:proofErr w:type="gramStart"/>
      <w:r w:rsidRPr="007C6276">
        <w:rPr>
          <w:rFonts w:ascii="Times New Roman" w:eastAsia="Times New Roman" w:hAnsi="Times New Roman" w:cs="Times New Roman"/>
          <w:b/>
          <w:bCs/>
          <w:sz w:val="28"/>
          <w:szCs w:val="24"/>
        </w:rPr>
        <w:t>т</w:t>
      </w:r>
      <w:proofErr w:type="gramEnd"/>
      <w:r w:rsidRPr="007C6276">
        <w:rPr>
          <w:rFonts w:ascii="Times New Roman" w:eastAsia="Times New Roman" w:hAnsi="Times New Roman" w:cs="Times New Roman"/>
          <w:b/>
          <w:bCs/>
          <w:sz w:val="28"/>
          <w:szCs w:val="24"/>
        </w:rPr>
        <w:t xml:space="preserve"> а н о в л я е т:</w:t>
      </w:r>
    </w:p>
    <w:p w:rsidR="007C6276" w:rsidRPr="007C6276" w:rsidRDefault="007C6276" w:rsidP="007C6276">
      <w:pPr>
        <w:spacing w:after="0" w:line="240" w:lineRule="auto"/>
        <w:jc w:val="both"/>
        <w:rPr>
          <w:rFonts w:ascii="Times New Roman" w:eastAsia="Times New Roman" w:hAnsi="Times New Roman" w:cs="Times New Roman"/>
          <w:b/>
          <w:bCs/>
          <w:sz w:val="28"/>
          <w:szCs w:val="24"/>
        </w:rPr>
      </w:pPr>
    </w:p>
    <w:p w:rsidR="007C6276" w:rsidRPr="007C6276" w:rsidRDefault="007C6276" w:rsidP="007C6276">
      <w:pPr>
        <w:spacing w:after="0" w:line="240" w:lineRule="auto"/>
        <w:jc w:val="both"/>
        <w:rPr>
          <w:rFonts w:ascii="Times New Roman" w:hAnsi="Times New Roman" w:cs="Times New Roman"/>
          <w:sz w:val="28"/>
          <w:szCs w:val="28"/>
        </w:rPr>
      </w:pPr>
      <w:r w:rsidRPr="007C6276">
        <w:rPr>
          <w:rFonts w:ascii="Times New Roman" w:eastAsia="Times New Roman" w:hAnsi="Times New Roman" w:cs="Times New Roman"/>
          <w:b/>
          <w:bCs/>
          <w:sz w:val="28"/>
          <w:szCs w:val="24"/>
        </w:rPr>
        <w:t xml:space="preserve">     </w:t>
      </w:r>
      <w:r w:rsidRPr="007C6276">
        <w:rPr>
          <w:rFonts w:ascii="Times New Roman" w:eastAsia="Times New Roman" w:hAnsi="Times New Roman" w:cs="Times New Roman"/>
          <w:sz w:val="28"/>
          <w:szCs w:val="24"/>
        </w:rPr>
        <w:t xml:space="preserve">1. </w:t>
      </w:r>
      <w:r w:rsidRPr="007C6276">
        <w:rPr>
          <w:rFonts w:ascii="Times New Roman" w:eastAsia="Times New Roman" w:hAnsi="Times New Roman" w:cs="Times New Roman"/>
          <w:sz w:val="28"/>
          <w:szCs w:val="28"/>
        </w:rPr>
        <w:t>Утвердить прилагаемый а</w:t>
      </w:r>
      <w:r w:rsidRPr="007C6276">
        <w:rPr>
          <w:rFonts w:ascii="Times New Roman" w:hAnsi="Times New Roman" w:cs="Times New Roman"/>
          <w:sz w:val="28"/>
          <w:szCs w:val="28"/>
        </w:rPr>
        <w:t>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пассажирских перевозок на территории муниципального   района «Оловяннинский район».</w:t>
      </w:r>
      <w:r w:rsidRPr="007C6276">
        <w:rPr>
          <w:rFonts w:ascii="Times New Roman" w:eastAsia="Times New Roman" w:hAnsi="Times New Roman" w:cs="Times New Roman"/>
          <w:sz w:val="28"/>
          <w:szCs w:val="28"/>
        </w:rPr>
        <w:t xml:space="preserve"> </w:t>
      </w:r>
    </w:p>
    <w:p w:rsidR="007C6276" w:rsidRPr="007C6276" w:rsidRDefault="007C6276" w:rsidP="007C6276">
      <w:pPr>
        <w:spacing w:after="0" w:line="240" w:lineRule="auto"/>
        <w:jc w:val="both"/>
        <w:rPr>
          <w:rFonts w:ascii="Times New Roman" w:eastAsia="Times New Roman" w:hAnsi="Times New Roman" w:cs="Times New Roman"/>
          <w:bCs/>
          <w:sz w:val="28"/>
          <w:szCs w:val="24"/>
        </w:rPr>
      </w:pPr>
      <w:r w:rsidRPr="007C6276">
        <w:rPr>
          <w:rFonts w:ascii="Times New Roman" w:eastAsia="Times New Roman" w:hAnsi="Times New Roman" w:cs="Times New Roman"/>
          <w:bCs/>
          <w:sz w:val="28"/>
          <w:szCs w:val="24"/>
        </w:rPr>
        <w:t xml:space="preserve">    2. Настоящее постановление вступает в силу после его официального опубликования (обнародования).</w:t>
      </w:r>
    </w:p>
    <w:p w:rsidR="007C6276" w:rsidRPr="007C6276" w:rsidRDefault="007C6276" w:rsidP="007C6276">
      <w:pPr>
        <w:spacing w:after="0" w:line="240" w:lineRule="auto"/>
        <w:jc w:val="both"/>
        <w:rPr>
          <w:rFonts w:ascii="Times New Roman" w:eastAsia="Times New Roman" w:hAnsi="Times New Roman" w:cs="Times New Roman"/>
          <w:bCs/>
          <w:sz w:val="28"/>
          <w:szCs w:val="24"/>
        </w:rPr>
      </w:pPr>
      <w:r w:rsidRPr="007C6276">
        <w:rPr>
          <w:rFonts w:ascii="Times New Roman" w:eastAsia="Times New Roman" w:hAnsi="Times New Roman" w:cs="Times New Roman"/>
          <w:bCs/>
          <w:sz w:val="28"/>
          <w:szCs w:val="24"/>
        </w:rPr>
        <w:t xml:space="preserve">    3. Настоящее постановление опубликовать на официальном сайте администрации муниципального района «Оловяннинский район».</w:t>
      </w:r>
    </w:p>
    <w:p w:rsidR="007C6276" w:rsidRPr="007C6276" w:rsidRDefault="007C6276" w:rsidP="007C6276">
      <w:pPr>
        <w:autoSpaceDE w:val="0"/>
        <w:autoSpaceDN w:val="0"/>
        <w:adjustRightInd w:val="0"/>
        <w:spacing w:after="0" w:line="240" w:lineRule="auto"/>
        <w:jc w:val="both"/>
        <w:rPr>
          <w:rFonts w:ascii="Times New Roman" w:eastAsia="Times New Roman" w:hAnsi="Times New Roman" w:cs="Times New Roman"/>
          <w:b/>
          <w:sz w:val="28"/>
          <w:szCs w:val="28"/>
        </w:rPr>
      </w:pPr>
      <w:r w:rsidRPr="007C6276">
        <w:rPr>
          <w:rFonts w:ascii="Times New Roman" w:eastAsia="Times New Roman" w:hAnsi="Times New Roman" w:cs="Times New Roman"/>
          <w:bCs/>
          <w:sz w:val="28"/>
          <w:szCs w:val="28"/>
        </w:rPr>
        <w:t xml:space="preserve">     4. Контроль за исполнением настоящего постановления возложить на заместителя руководителя администрации муниципального района «Оловяннинский район», председателя МКУ КУМИ и инвестициям.</w:t>
      </w:r>
    </w:p>
    <w:p w:rsidR="007C6276" w:rsidRPr="007C6276" w:rsidRDefault="007C6276" w:rsidP="007C6276">
      <w:pPr>
        <w:spacing w:after="0" w:line="360" w:lineRule="auto"/>
        <w:jc w:val="both"/>
        <w:rPr>
          <w:rFonts w:ascii="Times New Roman" w:eastAsia="Times New Roman" w:hAnsi="Times New Roman" w:cs="Times New Roman"/>
          <w:b/>
          <w:bCs/>
          <w:sz w:val="28"/>
          <w:szCs w:val="24"/>
        </w:rPr>
      </w:pPr>
    </w:p>
    <w:p w:rsidR="007C6276" w:rsidRPr="007C6276" w:rsidRDefault="007C6276" w:rsidP="007C6276">
      <w:pPr>
        <w:spacing w:after="0" w:line="240" w:lineRule="auto"/>
        <w:jc w:val="both"/>
        <w:rPr>
          <w:rFonts w:ascii="Times New Roman" w:eastAsia="Times New Roman" w:hAnsi="Times New Roman" w:cs="Times New Roman"/>
          <w:b/>
          <w:bCs/>
          <w:sz w:val="28"/>
          <w:szCs w:val="24"/>
        </w:rPr>
      </w:pPr>
    </w:p>
    <w:p w:rsidR="007C6276" w:rsidRPr="007C6276" w:rsidRDefault="007C6276" w:rsidP="007C6276">
      <w:pPr>
        <w:spacing w:after="0" w:line="240" w:lineRule="auto"/>
        <w:jc w:val="both"/>
        <w:rPr>
          <w:rFonts w:ascii="Times New Roman" w:eastAsia="Times New Roman" w:hAnsi="Times New Roman" w:cs="Times New Roman"/>
          <w:sz w:val="28"/>
          <w:szCs w:val="28"/>
        </w:rPr>
      </w:pPr>
      <w:r w:rsidRPr="007C6276">
        <w:rPr>
          <w:rFonts w:ascii="Times New Roman" w:eastAsia="Times New Roman" w:hAnsi="Times New Roman" w:cs="Times New Roman"/>
          <w:sz w:val="28"/>
          <w:szCs w:val="28"/>
        </w:rPr>
        <w:t xml:space="preserve">Глава муниципального района </w:t>
      </w:r>
    </w:p>
    <w:p w:rsidR="007C6276" w:rsidRPr="007C6276" w:rsidRDefault="007C6276" w:rsidP="007C6276">
      <w:pPr>
        <w:spacing w:after="0" w:line="240" w:lineRule="auto"/>
        <w:jc w:val="both"/>
        <w:rPr>
          <w:rFonts w:ascii="Times New Roman" w:eastAsia="Times New Roman" w:hAnsi="Times New Roman" w:cs="Times New Roman"/>
          <w:sz w:val="28"/>
          <w:szCs w:val="28"/>
        </w:rPr>
      </w:pPr>
      <w:r w:rsidRPr="007C6276">
        <w:rPr>
          <w:rFonts w:ascii="Times New Roman" w:eastAsia="Times New Roman" w:hAnsi="Times New Roman" w:cs="Times New Roman"/>
          <w:sz w:val="28"/>
          <w:szCs w:val="28"/>
        </w:rPr>
        <w:t>«Оловяннинский район»                                                                А.В. Антошкин</w:t>
      </w:r>
    </w:p>
    <w:tbl>
      <w:tblPr>
        <w:tblpPr w:leftFromText="45" w:rightFromText="45" w:bottomFromText="200" w:vertAnchor="text"/>
        <w:tblW w:w="10185" w:type="dxa"/>
        <w:tblCellSpacing w:w="0" w:type="dxa"/>
        <w:shd w:val="clear" w:color="auto" w:fill="FFFFFF"/>
        <w:tblCellMar>
          <w:left w:w="0" w:type="dxa"/>
          <w:right w:w="0" w:type="dxa"/>
        </w:tblCellMar>
        <w:tblLook w:val="04A0" w:firstRow="1" w:lastRow="0" w:firstColumn="1" w:lastColumn="0" w:noHBand="0" w:noVBand="1"/>
      </w:tblPr>
      <w:tblGrid>
        <w:gridCol w:w="3525"/>
        <w:gridCol w:w="1080"/>
        <w:gridCol w:w="5580"/>
      </w:tblGrid>
      <w:tr w:rsidR="007C6276" w:rsidRPr="007C6276" w:rsidTr="00813955">
        <w:trPr>
          <w:tblCellSpacing w:w="0" w:type="dxa"/>
        </w:trPr>
        <w:tc>
          <w:tcPr>
            <w:tcW w:w="3525" w:type="dxa"/>
            <w:shd w:val="clear" w:color="auto" w:fill="FFFFFF"/>
            <w:vAlign w:val="center"/>
            <w:hideMark/>
          </w:tcPr>
          <w:p w:rsidR="007C6276" w:rsidRPr="007C6276" w:rsidRDefault="007C6276" w:rsidP="007C6276">
            <w:pPr>
              <w:spacing w:after="0" w:line="240" w:lineRule="auto"/>
              <w:rPr>
                <w:rFonts w:ascii="Times New Roman" w:eastAsia="Times New Roman" w:hAnsi="Times New Roman" w:cs="Times New Roman"/>
                <w:sz w:val="28"/>
                <w:szCs w:val="28"/>
              </w:rPr>
            </w:pPr>
          </w:p>
        </w:tc>
        <w:tc>
          <w:tcPr>
            <w:tcW w:w="1080" w:type="dxa"/>
            <w:shd w:val="clear" w:color="auto" w:fill="FFFFFF"/>
            <w:vAlign w:val="center"/>
            <w:hideMark/>
          </w:tcPr>
          <w:p w:rsidR="007C6276" w:rsidRPr="007C6276" w:rsidRDefault="007C6276" w:rsidP="007C6276">
            <w:pPr>
              <w:spacing w:after="0" w:line="240" w:lineRule="auto"/>
              <w:rPr>
                <w:rFonts w:ascii="Times New Roman" w:eastAsia="Times New Roman" w:hAnsi="Times New Roman" w:cs="Times New Roman"/>
                <w:sz w:val="20"/>
                <w:szCs w:val="20"/>
              </w:rPr>
            </w:pPr>
          </w:p>
        </w:tc>
        <w:tc>
          <w:tcPr>
            <w:tcW w:w="5580" w:type="dxa"/>
            <w:shd w:val="clear" w:color="auto" w:fill="FFFFFF"/>
            <w:vAlign w:val="center"/>
            <w:hideMark/>
          </w:tcPr>
          <w:p w:rsidR="007C6276" w:rsidRPr="007C6276" w:rsidRDefault="007C6276" w:rsidP="007C6276">
            <w:pPr>
              <w:spacing w:after="0" w:line="240" w:lineRule="auto"/>
              <w:rPr>
                <w:rFonts w:ascii="Times New Roman" w:eastAsia="Times New Roman" w:hAnsi="Times New Roman" w:cs="Times New Roman"/>
                <w:sz w:val="20"/>
                <w:szCs w:val="20"/>
              </w:rPr>
            </w:pPr>
          </w:p>
        </w:tc>
      </w:tr>
    </w:tbl>
    <w:p w:rsidR="007C6276" w:rsidRPr="007C6276" w:rsidRDefault="007C6276" w:rsidP="007C6276">
      <w:pPr>
        <w:spacing w:after="0" w:line="240" w:lineRule="auto"/>
        <w:jc w:val="right"/>
        <w:rPr>
          <w:rFonts w:ascii="Times New Roman" w:eastAsia="Times New Roman" w:hAnsi="Times New Roman" w:cs="Times New Roman"/>
          <w:sz w:val="72"/>
          <w:szCs w:val="72"/>
        </w:rPr>
      </w:pPr>
    </w:p>
    <w:p w:rsidR="007C6276" w:rsidRDefault="007C6276" w:rsidP="007C6276">
      <w:pPr>
        <w:tabs>
          <w:tab w:val="left" w:pos="735"/>
          <w:tab w:val="right" w:pos="9355"/>
        </w:tabs>
        <w:spacing w:after="0" w:line="240" w:lineRule="auto"/>
        <w:rPr>
          <w:rFonts w:ascii="Times New Roman" w:hAnsi="Times New Roman" w:cs="Times New Roman"/>
          <w:bCs/>
          <w:sz w:val="28"/>
          <w:szCs w:val="28"/>
          <w:lang w:eastAsia="ar-SA"/>
        </w:rPr>
      </w:pPr>
    </w:p>
    <w:p w:rsidR="007C6276" w:rsidRDefault="007C6276" w:rsidP="007C6276">
      <w:pPr>
        <w:tabs>
          <w:tab w:val="left" w:pos="735"/>
          <w:tab w:val="right" w:pos="9355"/>
        </w:tabs>
        <w:spacing w:after="0" w:line="240" w:lineRule="auto"/>
        <w:rPr>
          <w:rFonts w:ascii="Times New Roman" w:hAnsi="Times New Roman" w:cs="Times New Roman"/>
          <w:bCs/>
          <w:sz w:val="28"/>
          <w:szCs w:val="28"/>
          <w:lang w:eastAsia="ar-SA"/>
        </w:rPr>
      </w:pPr>
    </w:p>
    <w:p w:rsidR="00B164F8" w:rsidRPr="00EA76D2" w:rsidRDefault="007C6276" w:rsidP="007C6276">
      <w:pPr>
        <w:tabs>
          <w:tab w:val="left" w:pos="735"/>
          <w:tab w:val="right" w:pos="9355"/>
        </w:tabs>
        <w:spacing w:after="0" w:line="240" w:lineRule="auto"/>
        <w:rPr>
          <w:rFonts w:ascii="Times New Roman" w:eastAsia="Times New Roman" w:hAnsi="Times New Roman" w:cs="Times New Roman"/>
          <w:sz w:val="28"/>
          <w:szCs w:val="28"/>
        </w:rPr>
      </w:pPr>
      <w:r>
        <w:rPr>
          <w:rFonts w:ascii="Times New Roman" w:hAnsi="Times New Roman" w:cs="Times New Roman"/>
          <w:bCs/>
          <w:sz w:val="28"/>
          <w:szCs w:val="28"/>
          <w:lang w:eastAsia="ar-SA"/>
        </w:rPr>
        <w:lastRenderedPageBreak/>
        <w:t xml:space="preserve">                            </w:t>
      </w:r>
      <w:r>
        <w:rPr>
          <w:rFonts w:ascii="Times New Roman" w:hAnsi="Times New Roman" w:cs="Times New Roman"/>
          <w:bCs/>
          <w:sz w:val="28"/>
          <w:szCs w:val="28"/>
          <w:lang w:eastAsia="ar-SA"/>
        </w:rPr>
        <w:tab/>
      </w:r>
      <w:r w:rsidR="00B164F8" w:rsidRPr="00C708B0">
        <w:rPr>
          <w:rFonts w:ascii="Times New Roman" w:hAnsi="Times New Roman" w:cs="Times New Roman"/>
          <w:bCs/>
          <w:sz w:val="28"/>
          <w:szCs w:val="28"/>
          <w:lang w:eastAsia="ar-SA"/>
        </w:rPr>
        <w:t xml:space="preserve">Приложение </w:t>
      </w:r>
    </w:p>
    <w:p w:rsidR="00B45043" w:rsidRDefault="00B45043" w:rsidP="00EA76D2">
      <w:pPr>
        <w:tabs>
          <w:tab w:val="left" w:pos="5490"/>
          <w:tab w:val="right" w:pos="9355"/>
        </w:tabs>
        <w:suppressAutoHyphens/>
        <w:spacing w:after="0" w:line="240" w:lineRule="auto"/>
        <w:jc w:val="right"/>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00B164F8" w:rsidRPr="00C708B0">
        <w:rPr>
          <w:rFonts w:ascii="Times New Roman" w:hAnsi="Times New Roman" w:cs="Times New Roman"/>
          <w:bCs/>
          <w:sz w:val="28"/>
          <w:szCs w:val="28"/>
          <w:lang w:eastAsia="ar-SA"/>
        </w:rPr>
        <w:t xml:space="preserve">к постановлению </w:t>
      </w:r>
    </w:p>
    <w:p w:rsidR="00B164F8" w:rsidRDefault="00B164F8" w:rsidP="00EA76D2">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администрации</w:t>
      </w:r>
      <w:r w:rsidR="00774D62">
        <w:rPr>
          <w:rFonts w:ascii="Times New Roman" w:hAnsi="Times New Roman" w:cs="Times New Roman"/>
          <w:bCs/>
          <w:sz w:val="28"/>
          <w:szCs w:val="28"/>
          <w:lang w:eastAsia="ar-SA"/>
        </w:rPr>
        <w:t xml:space="preserve"> муниципального района</w:t>
      </w:r>
    </w:p>
    <w:p w:rsidR="00774D62" w:rsidRDefault="00774D62" w:rsidP="00EA76D2">
      <w:pPr>
        <w:suppressAutoHyphens/>
        <w:spacing w:after="0" w:line="240" w:lineRule="auto"/>
        <w:jc w:val="right"/>
        <w:rPr>
          <w:rFonts w:ascii="Times New Roman" w:hAnsi="Times New Roman" w:cs="Times New Roman"/>
          <w:bCs/>
          <w:sz w:val="28"/>
          <w:szCs w:val="28"/>
          <w:lang w:eastAsia="ar-SA"/>
        </w:rPr>
      </w:pPr>
      <w:r>
        <w:rPr>
          <w:rFonts w:ascii="Times New Roman" w:hAnsi="Times New Roman" w:cs="Times New Roman"/>
          <w:bCs/>
          <w:sz w:val="28"/>
          <w:szCs w:val="28"/>
          <w:lang w:eastAsia="ar-SA"/>
        </w:rPr>
        <w:t>«Оловяннинский район»</w:t>
      </w:r>
    </w:p>
    <w:p w:rsidR="00B164F8" w:rsidRPr="00C708B0" w:rsidRDefault="00412118" w:rsidP="00EA76D2">
      <w:pPr>
        <w:tabs>
          <w:tab w:val="left" w:pos="5340"/>
          <w:tab w:val="right" w:pos="9355"/>
        </w:tabs>
        <w:suppressAutoHyphens/>
        <w:spacing w:after="0" w:line="240" w:lineRule="auto"/>
        <w:jc w:val="right"/>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00B164F8">
        <w:rPr>
          <w:rFonts w:ascii="Times New Roman" w:hAnsi="Times New Roman" w:cs="Times New Roman"/>
          <w:bCs/>
          <w:sz w:val="28"/>
          <w:szCs w:val="28"/>
          <w:lang w:eastAsia="ar-SA"/>
        </w:rPr>
        <w:t xml:space="preserve">от </w:t>
      </w:r>
      <w:r w:rsidR="009A7F68">
        <w:rPr>
          <w:rFonts w:ascii="Times New Roman" w:hAnsi="Times New Roman" w:cs="Times New Roman"/>
          <w:bCs/>
          <w:sz w:val="28"/>
          <w:szCs w:val="28"/>
          <w:lang w:eastAsia="ar-SA"/>
        </w:rPr>
        <w:t>26 декабря</w:t>
      </w:r>
      <w:r w:rsidR="00B164F8">
        <w:rPr>
          <w:rFonts w:ascii="Times New Roman" w:hAnsi="Times New Roman" w:cs="Times New Roman"/>
          <w:bCs/>
          <w:sz w:val="28"/>
          <w:szCs w:val="28"/>
          <w:lang w:eastAsia="ar-SA"/>
        </w:rPr>
        <w:t xml:space="preserve"> № </w:t>
      </w:r>
      <w:r w:rsidR="009A7F68">
        <w:rPr>
          <w:rFonts w:ascii="Times New Roman" w:hAnsi="Times New Roman" w:cs="Times New Roman"/>
          <w:bCs/>
          <w:sz w:val="28"/>
          <w:szCs w:val="28"/>
          <w:lang w:eastAsia="ar-SA"/>
        </w:rPr>
        <w:t>429</w:t>
      </w:r>
    </w:p>
    <w:p w:rsidR="00B164F8" w:rsidRDefault="00B164F8" w:rsidP="00B164F8">
      <w:pPr>
        <w:spacing w:after="0" w:line="240" w:lineRule="auto"/>
        <w:ind w:firstLine="567"/>
        <w:jc w:val="both"/>
        <w:rPr>
          <w:rFonts w:ascii="Times New Roman" w:hAnsi="Times New Roman" w:cs="Times New Roman"/>
          <w:sz w:val="28"/>
          <w:szCs w:val="28"/>
        </w:rPr>
      </w:pPr>
    </w:p>
    <w:p w:rsidR="00B164F8" w:rsidRPr="002B4DFA" w:rsidRDefault="00B164F8" w:rsidP="00B164F8">
      <w:pPr>
        <w:spacing w:after="0" w:line="240" w:lineRule="auto"/>
        <w:jc w:val="center"/>
        <w:rPr>
          <w:rFonts w:ascii="Times New Roman" w:hAnsi="Times New Roman" w:cs="Times New Roman"/>
          <w:b/>
          <w:sz w:val="28"/>
          <w:szCs w:val="28"/>
        </w:rPr>
      </w:pPr>
      <w:r w:rsidRPr="002B4DFA">
        <w:rPr>
          <w:rFonts w:ascii="Times New Roman" w:hAnsi="Times New Roman" w:cs="Times New Roman"/>
          <w:b/>
          <w:sz w:val="28"/>
          <w:szCs w:val="28"/>
        </w:rPr>
        <w:t xml:space="preserve">Административный регламент </w:t>
      </w:r>
    </w:p>
    <w:p w:rsidR="00B164F8" w:rsidRPr="002B4DFA" w:rsidRDefault="00B164F8" w:rsidP="00B164F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B4DFA">
        <w:rPr>
          <w:rFonts w:ascii="Times New Roman" w:hAnsi="Times New Roman" w:cs="Times New Roman"/>
          <w:b/>
          <w:sz w:val="28"/>
          <w:szCs w:val="28"/>
        </w:rPr>
        <w:t xml:space="preserve">исполнения муниципальной функции по осуществлению муниципального </w:t>
      </w:r>
      <w:r w:rsidR="007466FD" w:rsidRPr="002B4DFA">
        <w:rPr>
          <w:rFonts w:ascii="Times New Roman" w:hAnsi="Times New Roman" w:cs="Times New Roman"/>
          <w:b/>
          <w:sz w:val="28"/>
          <w:szCs w:val="28"/>
        </w:rPr>
        <w:t>контроля за</w:t>
      </w:r>
      <w:r w:rsidRPr="002B4DFA">
        <w:rPr>
          <w:rFonts w:ascii="Times New Roman" w:hAnsi="Times New Roman" w:cs="Times New Roman"/>
          <w:b/>
          <w:sz w:val="28"/>
          <w:szCs w:val="28"/>
        </w:rPr>
        <w:t xml:space="preserve"> соблюдением условий организации регулярных пассажирских перевозок на территории муниципального </w:t>
      </w:r>
      <w:r w:rsidR="008E1C43" w:rsidRPr="002B4DFA">
        <w:rPr>
          <w:rFonts w:ascii="Times New Roman" w:hAnsi="Times New Roman" w:cs="Times New Roman"/>
          <w:b/>
          <w:sz w:val="28"/>
          <w:szCs w:val="28"/>
        </w:rPr>
        <w:t xml:space="preserve"> </w:t>
      </w:r>
      <w:r w:rsidRPr="002B4DFA">
        <w:rPr>
          <w:rFonts w:ascii="Times New Roman" w:hAnsi="Times New Roman" w:cs="Times New Roman"/>
          <w:b/>
          <w:sz w:val="28"/>
          <w:szCs w:val="28"/>
        </w:rPr>
        <w:t xml:space="preserve"> район</w:t>
      </w:r>
      <w:r w:rsidR="008E1C43" w:rsidRPr="002B4DFA">
        <w:rPr>
          <w:rFonts w:ascii="Times New Roman" w:hAnsi="Times New Roman" w:cs="Times New Roman"/>
          <w:b/>
          <w:sz w:val="28"/>
          <w:szCs w:val="28"/>
        </w:rPr>
        <w:t>а «Оловяннинский район»</w:t>
      </w:r>
    </w:p>
    <w:p w:rsidR="00B164F8" w:rsidRDefault="00B164F8" w:rsidP="00B164F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164F8" w:rsidRPr="00562FCD" w:rsidRDefault="00B164F8" w:rsidP="00B164F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2FCD">
        <w:rPr>
          <w:rFonts w:ascii="Times New Roman" w:hAnsi="Times New Roman" w:cs="Times New Roman"/>
          <w:b/>
          <w:sz w:val="28"/>
          <w:szCs w:val="28"/>
        </w:rPr>
        <w:t>1. Общие положения</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7466FD"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7466FD">
        <w:rPr>
          <w:rFonts w:ascii="Times New Roman" w:hAnsi="Times New Roman" w:cs="Times New Roman"/>
          <w:b/>
          <w:sz w:val="28"/>
          <w:szCs w:val="28"/>
        </w:rPr>
        <w:t xml:space="preserve">1.1. </w:t>
      </w:r>
      <w:r w:rsidRPr="00EA76D2">
        <w:rPr>
          <w:rFonts w:ascii="Times New Roman" w:hAnsi="Times New Roman" w:cs="Times New Roman"/>
          <w:b/>
          <w:sz w:val="28"/>
          <w:szCs w:val="28"/>
        </w:rPr>
        <w:t>Наименование муниципальной функции.</w:t>
      </w:r>
    </w:p>
    <w:p w:rsidR="00B164F8" w:rsidRPr="00C86825" w:rsidRDefault="00B164F8" w:rsidP="002B4D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w:t>
      </w:r>
      <w:r w:rsidR="008E1C43">
        <w:rPr>
          <w:rFonts w:ascii="Times New Roman" w:hAnsi="Times New Roman" w:cs="Times New Roman"/>
          <w:sz w:val="28"/>
          <w:szCs w:val="28"/>
        </w:rPr>
        <w:t>нование муниципальной функции: «</w:t>
      </w:r>
      <w:r w:rsidRPr="00C86825">
        <w:rPr>
          <w:rFonts w:ascii="Times New Roman" w:hAnsi="Times New Roman" w:cs="Times New Roman"/>
          <w:sz w:val="28"/>
          <w:szCs w:val="28"/>
        </w:rPr>
        <w:t xml:space="preserve">Муниципальный контроль за соблюдением условий организации регулярных пассажирских перевозок на территории муниципального </w:t>
      </w:r>
      <w:r w:rsidR="008E1C43">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xml:space="preserve"> (далее - муниципальная функция).</w:t>
      </w:r>
    </w:p>
    <w:p w:rsidR="00B164F8" w:rsidRPr="007466FD"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r w:rsidRPr="007466FD">
        <w:rPr>
          <w:rFonts w:ascii="Times New Roman" w:hAnsi="Times New Roman" w:cs="Times New Roman"/>
          <w:b/>
          <w:sz w:val="28"/>
          <w:szCs w:val="28"/>
        </w:rPr>
        <w:t>1.2. Наименование органа, исполняющего муниципальную функцию.</w:t>
      </w:r>
    </w:p>
    <w:p w:rsidR="00B164F8" w:rsidRPr="00C86825" w:rsidRDefault="00B164F8" w:rsidP="002B4D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Органом, уполномоченным на осуществление муниципального контроля за соблюдением условий организации регулярных пассажирских перевозок на территории </w:t>
      </w:r>
      <w:r>
        <w:rPr>
          <w:rFonts w:ascii="Times New Roman" w:hAnsi="Times New Roman" w:cs="Times New Roman"/>
          <w:sz w:val="28"/>
          <w:szCs w:val="28"/>
        </w:rPr>
        <w:t xml:space="preserve">муниципального </w:t>
      </w:r>
      <w:r w:rsidR="008E1C43">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 xml:space="preserve">муниципального </w:t>
      </w:r>
      <w:r w:rsidR="007466FD">
        <w:rPr>
          <w:rFonts w:ascii="Times New Roman" w:hAnsi="Times New Roman" w:cs="Times New Roman"/>
          <w:sz w:val="28"/>
          <w:szCs w:val="28"/>
        </w:rPr>
        <w:t xml:space="preserve"> </w:t>
      </w:r>
      <w:r w:rsidR="00D16D0D">
        <w:rPr>
          <w:rFonts w:ascii="Times New Roman" w:hAnsi="Times New Roman" w:cs="Times New Roman"/>
          <w:sz w:val="28"/>
          <w:szCs w:val="28"/>
        </w:rPr>
        <w:t xml:space="preserve"> </w:t>
      </w:r>
      <w:r>
        <w:rPr>
          <w:rFonts w:ascii="Times New Roman" w:hAnsi="Times New Roman" w:cs="Times New Roman"/>
          <w:sz w:val="28"/>
          <w:szCs w:val="28"/>
        </w:rPr>
        <w:t>район</w:t>
      </w:r>
      <w:r w:rsidR="007466FD">
        <w:rPr>
          <w:rFonts w:ascii="Times New Roman" w:hAnsi="Times New Roman" w:cs="Times New Roman"/>
          <w:sz w:val="28"/>
          <w:szCs w:val="28"/>
        </w:rPr>
        <w:t>а «Оловяннинский район»</w:t>
      </w:r>
      <w:r w:rsidR="002B4DFA">
        <w:rPr>
          <w:rFonts w:ascii="Times New Roman" w:hAnsi="Times New Roman" w:cs="Times New Roman"/>
          <w:sz w:val="28"/>
          <w:szCs w:val="28"/>
        </w:rPr>
        <w:t>,</w:t>
      </w:r>
      <w:r>
        <w:rPr>
          <w:rFonts w:ascii="Times New Roman" w:hAnsi="Times New Roman" w:cs="Times New Roman"/>
          <w:sz w:val="28"/>
          <w:szCs w:val="28"/>
        </w:rPr>
        <w:t xml:space="preserve"> </w:t>
      </w:r>
      <w:r w:rsidR="007466FD">
        <w:rPr>
          <w:rFonts w:ascii="Times New Roman" w:hAnsi="Times New Roman" w:cs="Times New Roman"/>
          <w:sz w:val="28"/>
          <w:szCs w:val="28"/>
        </w:rPr>
        <w:t>в лице МКУ КУМИ администрации муниципального района «Оловяннинский район»</w:t>
      </w:r>
      <w:r w:rsidRPr="00C86825">
        <w:rPr>
          <w:rFonts w:ascii="Times New Roman" w:hAnsi="Times New Roman" w:cs="Times New Roman"/>
          <w:sz w:val="28"/>
          <w:szCs w:val="28"/>
        </w:rPr>
        <w:t>.</w:t>
      </w:r>
    </w:p>
    <w:p w:rsidR="00B164F8" w:rsidRPr="00C86825" w:rsidRDefault="00B164F8" w:rsidP="007466F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466FD">
        <w:rPr>
          <w:rFonts w:ascii="Times New Roman" w:hAnsi="Times New Roman" w:cs="Times New Roman"/>
          <w:b/>
          <w:sz w:val="28"/>
          <w:szCs w:val="28"/>
        </w:rPr>
        <w:t>1.3.</w:t>
      </w:r>
      <w:r w:rsidRPr="00C86825">
        <w:rPr>
          <w:rFonts w:ascii="Times New Roman" w:hAnsi="Times New Roman" w:cs="Times New Roman"/>
          <w:sz w:val="28"/>
          <w:szCs w:val="28"/>
        </w:rPr>
        <w:t xml:space="preserve"> </w:t>
      </w:r>
      <w:r w:rsidRPr="007466FD">
        <w:rPr>
          <w:rFonts w:ascii="Times New Roman" w:hAnsi="Times New Roman" w:cs="Times New Roman"/>
          <w:b/>
          <w:sz w:val="28"/>
          <w:szCs w:val="28"/>
        </w:rPr>
        <w:t xml:space="preserve">Перечень нормативных правовых актов Российской Федерации, </w:t>
      </w:r>
      <w:r w:rsidR="007466FD" w:rsidRPr="007466FD">
        <w:rPr>
          <w:rFonts w:ascii="Times New Roman" w:hAnsi="Times New Roman" w:cs="Times New Roman"/>
          <w:b/>
          <w:sz w:val="28"/>
          <w:szCs w:val="28"/>
        </w:rPr>
        <w:t xml:space="preserve"> </w:t>
      </w:r>
      <w:r w:rsidRPr="007466FD">
        <w:rPr>
          <w:rFonts w:ascii="Times New Roman" w:hAnsi="Times New Roman" w:cs="Times New Roman"/>
          <w:b/>
          <w:sz w:val="28"/>
          <w:szCs w:val="28"/>
        </w:rPr>
        <w:t xml:space="preserve"> муниципальных правовых актов муниципального </w:t>
      </w:r>
      <w:r w:rsidR="007466FD" w:rsidRPr="007466FD">
        <w:rPr>
          <w:rFonts w:ascii="Times New Roman" w:hAnsi="Times New Roman" w:cs="Times New Roman"/>
          <w:b/>
          <w:sz w:val="28"/>
          <w:szCs w:val="28"/>
        </w:rPr>
        <w:t>района «Оловяннинский район»</w:t>
      </w:r>
      <w:r w:rsidRPr="007466FD">
        <w:rPr>
          <w:rFonts w:ascii="Times New Roman" w:hAnsi="Times New Roman" w:cs="Times New Roman"/>
          <w:b/>
          <w:sz w:val="28"/>
          <w:szCs w:val="28"/>
        </w:rPr>
        <w:t>, регулирующих исполнение муниципальной функции</w:t>
      </w:r>
      <w:r w:rsidR="007466FD" w:rsidRPr="007466FD">
        <w:rPr>
          <w:rFonts w:ascii="Times New Roman" w:hAnsi="Times New Roman" w:cs="Times New Roman"/>
          <w:b/>
          <w:sz w:val="28"/>
          <w:szCs w:val="28"/>
        </w:rPr>
        <w:t>.</w:t>
      </w:r>
    </w:p>
    <w:p w:rsidR="00B164F8" w:rsidRPr="00CC2835" w:rsidRDefault="00BF7CCA"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6" w:history="1">
        <w:r w:rsidR="00B164F8" w:rsidRPr="00CC2835">
          <w:rPr>
            <w:rFonts w:ascii="Times New Roman" w:hAnsi="Times New Roman" w:cs="Times New Roman"/>
            <w:sz w:val="28"/>
            <w:szCs w:val="28"/>
          </w:rPr>
          <w:t>Конституция</w:t>
        </w:r>
      </w:hyperlink>
      <w:r w:rsidR="00B164F8" w:rsidRPr="00CC2835">
        <w:rPr>
          <w:rFonts w:ascii="Times New Roman" w:hAnsi="Times New Roman" w:cs="Times New Roman"/>
          <w:sz w:val="28"/>
          <w:szCs w:val="28"/>
        </w:rPr>
        <w:t xml:space="preserve"> Российской </w:t>
      </w:r>
      <w:proofErr w:type="gramStart"/>
      <w:r w:rsidR="00B164F8" w:rsidRPr="00CC2835">
        <w:rPr>
          <w:rFonts w:ascii="Times New Roman" w:hAnsi="Times New Roman" w:cs="Times New Roman"/>
          <w:sz w:val="28"/>
          <w:szCs w:val="28"/>
        </w:rPr>
        <w:t>Федерации ;</w:t>
      </w:r>
      <w:proofErr w:type="gramEnd"/>
    </w:p>
    <w:p w:rsidR="00B164F8" w:rsidRPr="00CC2835" w:rsidRDefault="007466FD" w:rsidP="00BF7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7CCA">
        <w:rPr>
          <w:rFonts w:ascii="Times New Roman" w:hAnsi="Times New Roman" w:cs="Times New Roman"/>
          <w:sz w:val="28"/>
          <w:szCs w:val="28"/>
        </w:rPr>
        <w:t xml:space="preserve">- </w:t>
      </w:r>
      <w:r w:rsidR="00B164F8" w:rsidRPr="00CC2835">
        <w:rPr>
          <w:rFonts w:ascii="Times New Roman" w:hAnsi="Times New Roman" w:cs="Times New Roman"/>
          <w:sz w:val="28"/>
          <w:szCs w:val="28"/>
        </w:rPr>
        <w:t xml:space="preserve">Федеральный </w:t>
      </w:r>
      <w:hyperlink r:id="rId7" w:history="1">
        <w:r w:rsidR="00B164F8" w:rsidRPr="00CC2835">
          <w:rPr>
            <w:rFonts w:ascii="Times New Roman" w:hAnsi="Times New Roman" w:cs="Times New Roman"/>
            <w:sz w:val="28"/>
            <w:szCs w:val="28"/>
          </w:rPr>
          <w:t>закон</w:t>
        </w:r>
      </w:hyperlink>
      <w:r w:rsidR="00B164F8" w:rsidRPr="00CC2835">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w:t>
      </w:r>
      <w:proofErr w:type="gramStart"/>
      <w:r w:rsidR="00B164F8" w:rsidRPr="00CC2835">
        <w:rPr>
          <w:rFonts w:ascii="Times New Roman" w:hAnsi="Times New Roman" w:cs="Times New Roman"/>
          <w:sz w:val="28"/>
          <w:szCs w:val="28"/>
        </w:rPr>
        <w:t>Федерации</w:t>
      </w:r>
      <w:r w:rsidR="00BF7CCA">
        <w:rPr>
          <w:rFonts w:ascii="Times New Roman" w:hAnsi="Times New Roman" w:cs="Times New Roman"/>
          <w:sz w:val="28"/>
          <w:szCs w:val="28"/>
        </w:rPr>
        <w:t xml:space="preserve"> </w:t>
      </w:r>
      <w:r w:rsidR="00B164F8" w:rsidRPr="00CC2835">
        <w:rPr>
          <w:rFonts w:ascii="Times New Roman" w:hAnsi="Times New Roman" w:cs="Times New Roman"/>
          <w:sz w:val="28"/>
          <w:szCs w:val="28"/>
        </w:rPr>
        <w:t>;</w:t>
      </w:r>
      <w:proofErr w:type="gramEnd"/>
    </w:p>
    <w:p w:rsidR="00B164F8" w:rsidRPr="00CC2835" w:rsidRDefault="00BF7CCA"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64F8" w:rsidRPr="00CC2835">
        <w:rPr>
          <w:rFonts w:ascii="Times New Roman" w:hAnsi="Times New Roman" w:cs="Times New Roman"/>
          <w:sz w:val="28"/>
          <w:szCs w:val="28"/>
        </w:rPr>
        <w:t xml:space="preserve">Федеральный </w:t>
      </w:r>
      <w:hyperlink r:id="rId8" w:history="1">
        <w:r w:rsidR="00B164F8" w:rsidRPr="00CC2835">
          <w:rPr>
            <w:rFonts w:ascii="Times New Roman" w:hAnsi="Times New Roman" w:cs="Times New Roman"/>
            <w:sz w:val="28"/>
            <w:szCs w:val="28"/>
          </w:rPr>
          <w:t>закон</w:t>
        </w:r>
      </w:hyperlink>
      <w:r w:rsidR="00B164F8" w:rsidRPr="00CC283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B164F8" w:rsidRPr="00CC2835" w:rsidRDefault="00BF7CCA"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9" w:history="1">
        <w:r w:rsidR="00B164F8" w:rsidRPr="00CC2835">
          <w:rPr>
            <w:rFonts w:ascii="Times New Roman" w:hAnsi="Times New Roman" w:cs="Times New Roman"/>
            <w:sz w:val="28"/>
            <w:szCs w:val="28"/>
          </w:rPr>
          <w:t>Постановление</w:t>
        </w:r>
      </w:hyperlink>
      <w:r w:rsidR="00B164F8" w:rsidRPr="00CC2835">
        <w:rPr>
          <w:rFonts w:ascii="Times New Roman" w:hAnsi="Times New Roman" w:cs="Times New Roman"/>
          <w:sz w:val="28"/>
          <w:szCs w:val="28"/>
        </w:rPr>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w:t>
      </w:r>
      <w:r>
        <w:rPr>
          <w:rFonts w:ascii="Times New Roman" w:hAnsi="Times New Roman" w:cs="Times New Roman"/>
          <w:sz w:val="28"/>
          <w:szCs w:val="28"/>
        </w:rPr>
        <w:t>мным электрическим транспортом"</w:t>
      </w:r>
      <w:r w:rsidR="00B164F8" w:rsidRPr="00CC2835">
        <w:rPr>
          <w:rFonts w:ascii="Times New Roman" w:hAnsi="Times New Roman" w:cs="Times New Roman"/>
          <w:sz w:val="28"/>
          <w:szCs w:val="28"/>
        </w:rPr>
        <w:t>;</w:t>
      </w:r>
    </w:p>
    <w:p w:rsidR="00B164F8" w:rsidRPr="00CC2835" w:rsidRDefault="00BF7CCA"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0" w:history="1">
        <w:r w:rsidR="00B164F8" w:rsidRPr="00CC2835">
          <w:rPr>
            <w:rFonts w:ascii="Times New Roman" w:hAnsi="Times New Roman" w:cs="Times New Roman"/>
            <w:sz w:val="28"/>
            <w:szCs w:val="28"/>
          </w:rPr>
          <w:t>Постановление</w:t>
        </w:r>
      </w:hyperlink>
      <w:r w:rsidR="00B164F8" w:rsidRPr="00CC2835">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cs="Times New Roman"/>
          <w:sz w:val="28"/>
          <w:szCs w:val="28"/>
        </w:rPr>
        <w:t xml:space="preserve">ндивидуальных </w:t>
      </w:r>
      <w:r>
        <w:rPr>
          <w:rFonts w:ascii="Times New Roman" w:hAnsi="Times New Roman" w:cs="Times New Roman"/>
          <w:sz w:val="28"/>
          <w:szCs w:val="28"/>
        </w:rPr>
        <w:lastRenderedPageBreak/>
        <w:t>предпринимателей</w:t>
      </w:r>
      <w:r w:rsidR="00B164F8" w:rsidRPr="00CC2835">
        <w:rPr>
          <w:rFonts w:ascii="Times New Roman" w:hAnsi="Times New Roman" w:cs="Times New Roman"/>
          <w:sz w:val="28"/>
          <w:szCs w:val="28"/>
        </w:rPr>
        <w:t>;</w:t>
      </w:r>
    </w:p>
    <w:p w:rsidR="00B164F8" w:rsidRPr="00CC2835" w:rsidRDefault="00BF7CCA"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t xml:space="preserve"> </w:t>
      </w:r>
    </w:p>
    <w:p w:rsidR="00B164F8" w:rsidRPr="00BF7CCA" w:rsidRDefault="00B164F8" w:rsidP="00BF7CCA">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BF7CCA">
        <w:rPr>
          <w:rFonts w:ascii="Times New Roman" w:hAnsi="Times New Roman" w:cs="Times New Roman"/>
          <w:b/>
          <w:sz w:val="28"/>
          <w:szCs w:val="28"/>
        </w:rPr>
        <w:t>1.4. Предмет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835">
        <w:rPr>
          <w:rFonts w:ascii="Times New Roman" w:hAnsi="Times New Roman" w:cs="Times New Roman"/>
          <w:sz w:val="28"/>
          <w:szCs w:val="28"/>
        </w:rPr>
        <w:t xml:space="preserve">Предметом муниципального контроля является проверка соблюдения условий организации регулярных пассажирских перевозок на территории </w:t>
      </w:r>
      <w:r w:rsidR="00BF7CCA">
        <w:rPr>
          <w:rFonts w:ascii="Times New Roman" w:hAnsi="Times New Roman" w:cs="Times New Roman"/>
          <w:sz w:val="28"/>
          <w:szCs w:val="28"/>
        </w:rPr>
        <w:t>муниципального района «Оловяннинский район»</w:t>
      </w:r>
      <w:r>
        <w:rPr>
          <w:rFonts w:ascii="Times New Roman" w:hAnsi="Times New Roman" w:cs="Times New Roman"/>
          <w:sz w:val="28"/>
          <w:szCs w:val="28"/>
        </w:rPr>
        <w:t xml:space="preserve"> </w:t>
      </w:r>
      <w:r w:rsidRPr="00C86825">
        <w:rPr>
          <w:rFonts w:ascii="Times New Roman" w:hAnsi="Times New Roman" w:cs="Times New Roman"/>
          <w:sz w:val="28"/>
          <w:szCs w:val="28"/>
        </w:rPr>
        <w:t>(далее - проверка).</w:t>
      </w:r>
    </w:p>
    <w:p w:rsidR="00B164F8" w:rsidRPr="00562FCD" w:rsidRDefault="00B164F8" w:rsidP="00562FC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562FCD">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Должностные лица, уполномоченные на осуществление функции муниципального контроля, обязаны: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полномочия по осуществлению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2) соблюдать требования законодательства Российской Федерации, </w:t>
      </w:r>
      <w:r w:rsidR="00BF7CCA">
        <w:rPr>
          <w:rFonts w:ascii="Times New Roman" w:hAnsi="Times New Roman" w:cs="Times New Roman"/>
          <w:sz w:val="28"/>
          <w:szCs w:val="28"/>
        </w:rPr>
        <w:t xml:space="preserve"> </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 xml:space="preserve">муниципального </w:t>
      </w:r>
      <w:r w:rsidR="00BF7CCA">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 проводить проверку на основании распоряжения Администрации о ее проведении (далее - распоряжение) в соответствии с указанным в распоряжении назначением;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 при проведении проверки предъявлять </w:t>
      </w:r>
      <w:r w:rsidR="00BF7CCA">
        <w:rPr>
          <w:rFonts w:ascii="Times New Roman" w:hAnsi="Times New Roman" w:cs="Times New Roman"/>
          <w:sz w:val="28"/>
          <w:szCs w:val="28"/>
        </w:rPr>
        <w:t xml:space="preserve"> </w:t>
      </w:r>
      <w:r w:rsidRPr="00C86825">
        <w:rPr>
          <w:rFonts w:ascii="Times New Roman" w:hAnsi="Times New Roman" w:cs="Times New Roman"/>
          <w:sz w:val="28"/>
          <w:szCs w:val="28"/>
        </w:rPr>
        <w:t xml:space="preserve"> копию распоряжения и в случае, предусмотренном </w:t>
      </w:r>
      <w:hyperlink r:id="rId11" w:history="1">
        <w:r w:rsidRPr="00CC2835">
          <w:rPr>
            <w:rFonts w:ascii="Times New Roman" w:hAnsi="Times New Roman" w:cs="Times New Roman"/>
            <w:sz w:val="28"/>
            <w:szCs w:val="28"/>
          </w:rPr>
          <w:t>частью 5 статьи 10</w:t>
        </w:r>
      </w:hyperlink>
      <w:r w:rsidRPr="00CC2835">
        <w:rPr>
          <w:rFonts w:ascii="Times New Roman" w:hAnsi="Times New Roman" w:cs="Times New Roman"/>
          <w:sz w:val="28"/>
          <w:szCs w:val="28"/>
        </w:rPr>
        <w:t xml:space="preserve"> Федерального закона от 26 декабря </w:t>
      </w:r>
      <w:r w:rsidRPr="00BF7CCA">
        <w:rPr>
          <w:rFonts w:ascii="Times New Roman" w:hAnsi="Times New Roman" w:cs="Times New Roman"/>
          <w:sz w:val="28"/>
          <w:szCs w:val="28"/>
        </w:rPr>
        <w:t>2008 года N 294-ФЗ</w:t>
      </w:r>
      <w:r w:rsidRPr="00CC2835">
        <w:rPr>
          <w:rFonts w:ascii="Times New Roman" w:hAnsi="Times New Roman" w:cs="Times New Roman"/>
          <w:sz w:val="28"/>
          <w:szCs w:val="28"/>
        </w:rPr>
        <w:t xml:space="preserve"> "О за</w:t>
      </w:r>
      <w:r w:rsidRPr="00C86825">
        <w:rPr>
          <w:rFonts w:ascii="Times New Roman" w:hAnsi="Times New Roman" w:cs="Times New Roman"/>
          <w:sz w:val="28"/>
          <w:szCs w:val="28"/>
        </w:rPr>
        <w:t>щите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6)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7) знакомить руководителя, иное должностное лицо или уполномоченного представителя проверяемого юридического лица, с результатами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9) доказывать обоснованность своих действий при их обжаловании юридическими лицами в порядке, установленном законодательством </w:t>
      </w:r>
      <w:r w:rsidRPr="00C86825">
        <w:rPr>
          <w:rFonts w:ascii="Times New Roman" w:hAnsi="Times New Roman" w:cs="Times New Roman"/>
          <w:sz w:val="28"/>
          <w:szCs w:val="28"/>
        </w:rPr>
        <w:lastRenderedPageBreak/>
        <w:t>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10) соблюдать сроки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11)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13) осуществлять запись о проведенной проверке в журнале учета проверок.</w:t>
      </w:r>
    </w:p>
    <w:p w:rsidR="00B164F8" w:rsidRPr="00562FCD" w:rsidRDefault="00B164F8" w:rsidP="00B164F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62FCD">
        <w:rPr>
          <w:rFonts w:ascii="Times New Roman" w:hAnsi="Times New Roman" w:cs="Times New Roman"/>
          <w:b/>
          <w:sz w:val="28"/>
          <w:szCs w:val="28"/>
        </w:rPr>
        <w:t>Должностные лица, осуществляющие муниципальный контроль, имеют право: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требовать от руководителя, иного должностного лица или уполномоченного лица проверяемого юридического лица документы, предоставление которых необходимо для достижения целей и задач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привлекать экспертов (экспертные организации) в области организации деятельности по осуществлению регулярных пассажирских перевозок к проведению мероприятий в рамках исполнения муниципальной функции, предусмотренной Административным регламентом.</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Руководитель, иное должностное лицо или уполномоченный представитель проверяемого юридического лица при проведении проверки имеют право: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Руководитель, иное должностное лицо или уполномоченный представитель проверяемого юридического лица при проведении проверки обязаны: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не препятствовать специалистам отдела в проведении проверки, давать разъяснения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предъявлять незамедлительно требуемые документы, предоставление которых необходимо для достижения целей и задач проведения проверки.</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1.7. Описание результатов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По результатам проверки составляется акт установленной формы в двух экземплярах. В случае выявления нарушений действующего </w:t>
      </w:r>
      <w:r w:rsidRPr="00C86825">
        <w:rPr>
          <w:rFonts w:ascii="Times New Roman" w:hAnsi="Times New Roman" w:cs="Times New Roman"/>
          <w:sz w:val="28"/>
          <w:szCs w:val="28"/>
        </w:rPr>
        <w:lastRenderedPageBreak/>
        <w:t>законодательства в сфере организации деятельности по осуществлению регулярных пассажирских перевозок Администрация выносит предписание об устранении выявленных нарушений, принятии мер по контролю за устранением выявленных нарушений.</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562FCD" w:rsidRDefault="00B164F8" w:rsidP="00B164F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62FCD">
        <w:rPr>
          <w:rFonts w:ascii="Times New Roman" w:hAnsi="Times New Roman" w:cs="Times New Roman"/>
          <w:b/>
          <w:sz w:val="28"/>
          <w:szCs w:val="28"/>
        </w:rPr>
        <w:t>2. Требования к порядку исполнения</w:t>
      </w:r>
    </w:p>
    <w:p w:rsidR="00B164F8" w:rsidRPr="00562FCD"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562FCD">
        <w:rPr>
          <w:rFonts w:ascii="Times New Roman" w:hAnsi="Times New Roman" w:cs="Times New Roman"/>
          <w:b/>
          <w:sz w:val="28"/>
          <w:szCs w:val="28"/>
        </w:rPr>
        <w:t>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2.1. Информация о месте нахождения и графике работы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Место нахождения: </w:t>
      </w:r>
      <w:r w:rsidR="00562FCD">
        <w:rPr>
          <w:rFonts w:ascii="Times New Roman" w:hAnsi="Times New Roman" w:cs="Times New Roman"/>
          <w:sz w:val="28"/>
          <w:szCs w:val="28"/>
        </w:rPr>
        <w:t>забайкальский край</w:t>
      </w:r>
      <w:r>
        <w:rPr>
          <w:rFonts w:ascii="Times New Roman" w:hAnsi="Times New Roman" w:cs="Times New Roman"/>
          <w:sz w:val="28"/>
          <w:szCs w:val="28"/>
        </w:rPr>
        <w:t xml:space="preserve">, </w:t>
      </w:r>
      <w:r w:rsidR="00562FCD">
        <w:rPr>
          <w:rFonts w:ascii="Times New Roman" w:hAnsi="Times New Roman" w:cs="Times New Roman"/>
          <w:sz w:val="28"/>
          <w:szCs w:val="28"/>
        </w:rPr>
        <w:t xml:space="preserve">Оловяннинский </w:t>
      </w:r>
      <w:r>
        <w:rPr>
          <w:rFonts w:ascii="Times New Roman" w:hAnsi="Times New Roman" w:cs="Times New Roman"/>
          <w:sz w:val="28"/>
          <w:szCs w:val="28"/>
        </w:rPr>
        <w:t xml:space="preserve">район, </w:t>
      </w:r>
      <w:r w:rsidR="00562FCD">
        <w:rPr>
          <w:rFonts w:ascii="Times New Roman" w:hAnsi="Times New Roman" w:cs="Times New Roman"/>
          <w:sz w:val="28"/>
          <w:szCs w:val="28"/>
        </w:rPr>
        <w:t>п</w:t>
      </w:r>
      <w:r>
        <w:rPr>
          <w:rFonts w:ascii="Times New Roman" w:hAnsi="Times New Roman" w:cs="Times New Roman"/>
          <w:sz w:val="28"/>
          <w:szCs w:val="28"/>
        </w:rPr>
        <w:t>.</w:t>
      </w:r>
      <w:r w:rsidR="00D16D0D">
        <w:rPr>
          <w:rFonts w:ascii="Times New Roman" w:hAnsi="Times New Roman" w:cs="Times New Roman"/>
          <w:sz w:val="28"/>
          <w:szCs w:val="28"/>
        </w:rPr>
        <w:t xml:space="preserve"> </w:t>
      </w:r>
      <w:r w:rsidR="00562FCD">
        <w:rPr>
          <w:rFonts w:ascii="Times New Roman" w:hAnsi="Times New Roman" w:cs="Times New Roman"/>
          <w:sz w:val="28"/>
          <w:szCs w:val="28"/>
        </w:rPr>
        <w:t>Оловянная</w:t>
      </w:r>
      <w:r>
        <w:rPr>
          <w:rFonts w:ascii="Times New Roman" w:hAnsi="Times New Roman" w:cs="Times New Roman"/>
          <w:sz w:val="28"/>
          <w:szCs w:val="28"/>
        </w:rPr>
        <w:t xml:space="preserve">, ул. </w:t>
      </w:r>
      <w:r w:rsidR="00562FCD">
        <w:rPr>
          <w:rFonts w:ascii="Times New Roman" w:hAnsi="Times New Roman" w:cs="Times New Roman"/>
          <w:sz w:val="28"/>
          <w:szCs w:val="28"/>
        </w:rPr>
        <w:t>Московская</w:t>
      </w:r>
      <w:r>
        <w:rPr>
          <w:rFonts w:ascii="Times New Roman" w:hAnsi="Times New Roman" w:cs="Times New Roman"/>
          <w:sz w:val="28"/>
          <w:szCs w:val="28"/>
        </w:rPr>
        <w:t xml:space="preserve">, д. </w:t>
      </w:r>
      <w:r w:rsidR="00562FCD">
        <w:rPr>
          <w:rFonts w:ascii="Times New Roman" w:hAnsi="Times New Roman" w:cs="Times New Roman"/>
          <w:sz w:val="28"/>
          <w:szCs w:val="28"/>
        </w:rPr>
        <w:t>36</w:t>
      </w:r>
      <w:r w:rsidRPr="00C86825">
        <w:rPr>
          <w:rFonts w:ascii="Times New Roman" w:hAnsi="Times New Roman" w:cs="Times New Roman"/>
          <w:sz w:val="28"/>
          <w:szCs w:val="28"/>
        </w:rPr>
        <w:t>.</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График работы:</w:t>
      </w:r>
      <w:r>
        <w:rPr>
          <w:rFonts w:ascii="Times New Roman" w:hAnsi="Times New Roman" w:cs="Times New Roman"/>
          <w:sz w:val="28"/>
          <w:szCs w:val="28"/>
        </w:rPr>
        <w:t xml:space="preserve"> понедельник-пятница с </w:t>
      </w:r>
      <w:r w:rsidR="00562FCD">
        <w:rPr>
          <w:rFonts w:ascii="Times New Roman" w:hAnsi="Times New Roman" w:cs="Times New Roman"/>
          <w:sz w:val="28"/>
          <w:szCs w:val="28"/>
        </w:rPr>
        <w:t>8ч</w:t>
      </w:r>
      <w:r w:rsidR="00562FCD" w:rsidRPr="00562FCD">
        <w:rPr>
          <w:rFonts w:ascii="Times New Roman" w:hAnsi="Times New Roman" w:cs="Times New Roman"/>
          <w:b/>
          <w:sz w:val="28"/>
          <w:szCs w:val="28"/>
          <w:vertAlign w:val="superscript"/>
        </w:rPr>
        <w:t>30</w:t>
      </w:r>
      <w:r w:rsidR="00562FCD">
        <w:rPr>
          <w:rFonts w:ascii="Times New Roman" w:hAnsi="Times New Roman" w:cs="Times New Roman"/>
          <w:sz w:val="28"/>
          <w:szCs w:val="28"/>
        </w:rPr>
        <w:t xml:space="preserve">мин. </w:t>
      </w:r>
      <w:r>
        <w:rPr>
          <w:rFonts w:ascii="Times New Roman" w:hAnsi="Times New Roman" w:cs="Times New Roman"/>
          <w:sz w:val="28"/>
          <w:szCs w:val="28"/>
        </w:rPr>
        <w:t xml:space="preserve"> до 17</w:t>
      </w:r>
      <w:r w:rsidR="00562FCD">
        <w:rPr>
          <w:rFonts w:ascii="Times New Roman" w:hAnsi="Times New Roman" w:cs="Times New Roman"/>
          <w:sz w:val="28"/>
          <w:szCs w:val="28"/>
        </w:rPr>
        <w:t>ч</w:t>
      </w:r>
      <w:r w:rsidR="00562FCD" w:rsidRPr="00562FCD">
        <w:rPr>
          <w:rFonts w:ascii="Times New Roman" w:hAnsi="Times New Roman" w:cs="Times New Roman"/>
          <w:b/>
          <w:sz w:val="28"/>
          <w:szCs w:val="28"/>
          <w:vertAlign w:val="superscript"/>
        </w:rPr>
        <w:t>45</w:t>
      </w:r>
      <w:r w:rsidRPr="00562FCD">
        <w:rPr>
          <w:rFonts w:ascii="Times New Roman" w:hAnsi="Times New Roman" w:cs="Times New Roman"/>
          <w:b/>
          <w:sz w:val="28"/>
          <w:szCs w:val="28"/>
        </w:rPr>
        <w:t xml:space="preserve"> </w:t>
      </w:r>
      <w:r w:rsidR="00562FCD">
        <w:rPr>
          <w:rFonts w:ascii="Times New Roman" w:hAnsi="Times New Roman" w:cs="Times New Roman"/>
          <w:sz w:val="28"/>
          <w:szCs w:val="28"/>
        </w:rPr>
        <w:t>мин</w:t>
      </w:r>
      <w:r>
        <w:rPr>
          <w:rFonts w:ascii="Times New Roman" w:hAnsi="Times New Roman" w:cs="Times New Roman"/>
          <w:sz w:val="28"/>
          <w:szCs w:val="28"/>
        </w:rPr>
        <w:t>., перерыв на обед с 13-00 до 14-00; выходной- суббота, воскресенье.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Информация о месте нахождения и графике работы Администрации, а также о порядке исполнения муниципальной функции размещается: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информационно-телекоммуникационной сети "</w:t>
      </w:r>
      <w:r>
        <w:rPr>
          <w:rFonts w:ascii="Times New Roman" w:hAnsi="Times New Roman" w:cs="Times New Roman"/>
          <w:sz w:val="28"/>
          <w:szCs w:val="28"/>
        </w:rPr>
        <w:t xml:space="preserve">Интернет" на официальном сайте  </w:t>
      </w:r>
      <w:r w:rsidR="00562FCD">
        <w:rPr>
          <w:rFonts w:ascii="Times New Roman" w:hAnsi="Times New Roman" w:cs="Times New Roman"/>
          <w:sz w:val="28"/>
          <w:szCs w:val="28"/>
        </w:rPr>
        <w:t>администрации муниципального района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 Справочный телефон Администрации: (8</w:t>
      </w:r>
      <w:r>
        <w:rPr>
          <w:rFonts w:ascii="Times New Roman" w:hAnsi="Times New Roman" w:cs="Times New Roman"/>
          <w:sz w:val="28"/>
          <w:szCs w:val="28"/>
        </w:rPr>
        <w:t>3</w:t>
      </w:r>
      <w:r w:rsidR="00562FCD">
        <w:rPr>
          <w:rFonts w:ascii="Times New Roman" w:hAnsi="Times New Roman" w:cs="Times New Roman"/>
          <w:sz w:val="28"/>
          <w:szCs w:val="28"/>
        </w:rPr>
        <w:t>0 253</w:t>
      </w:r>
      <w:r w:rsidRPr="00C86825">
        <w:rPr>
          <w:rFonts w:ascii="Times New Roman" w:hAnsi="Times New Roman" w:cs="Times New Roman"/>
          <w:sz w:val="28"/>
          <w:szCs w:val="28"/>
        </w:rPr>
        <w:t xml:space="preserve">) </w:t>
      </w:r>
      <w:r w:rsidR="00562FCD">
        <w:rPr>
          <w:rFonts w:ascii="Times New Roman" w:hAnsi="Times New Roman" w:cs="Times New Roman"/>
          <w:sz w:val="28"/>
          <w:szCs w:val="28"/>
        </w:rPr>
        <w:t>45</w:t>
      </w:r>
      <w:r w:rsidR="00D16D0D">
        <w:rPr>
          <w:rFonts w:ascii="Times New Roman" w:hAnsi="Times New Roman" w:cs="Times New Roman"/>
          <w:sz w:val="28"/>
          <w:szCs w:val="28"/>
        </w:rPr>
        <w:t>-</w:t>
      </w:r>
      <w:r w:rsidR="00562FCD">
        <w:rPr>
          <w:rFonts w:ascii="Times New Roman" w:hAnsi="Times New Roman" w:cs="Times New Roman"/>
          <w:sz w:val="28"/>
          <w:szCs w:val="28"/>
        </w:rPr>
        <w:t>9</w:t>
      </w:r>
      <w:r w:rsidR="00D16D0D">
        <w:rPr>
          <w:rFonts w:ascii="Times New Roman" w:hAnsi="Times New Roman" w:cs="Times New Roman"/>
          <w:sz w:val="28"/>
          <w:szCs w:val="28"/>
        </w:rPr>
        <w:t>-</w:t>
      </w:r>
      <w:r w:rsidR="00562FCD">
        <w:rPr>
          <w:rFonts w:ascii="Times New Roman" w:hAnsi="Times New Roman" w:cs="Times New Roman"/>
          <w:sz w:val="28"/>
          <w:szCs w:val="28"/>
        </w:rPr>
        <w:t>62</w:t>
      </w:r>
      <w:r w:rsidRPr="00C86825">
        <w:rPr>
          <w:rFonts w:ascii="Times New Roman" w:hAnsi="Times New Roman" w:cs="Times New Roman"/>
          <w:sz w:val="28"/>
          <w:szCs w:val="28"/>
        </w:rPr>
        <w:t>.</w:t>
      </w:r>
    </w:p>
    <w:p w:rsidR="00B164F8" w:rsidRPr="00CB2087"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2.2.1. Адрес официального сайта </w:t>
      </w:r>
      <w:r w:rsidR="00562FCD">
        <w:rPr>
          <w:rFonts w:ascii="Times New Roman" w:hAnsi="Times New Roman" w:cs="Times New Roman"/>
          <w:sz w:val="28"/>
          <w:szCs w:val="28"/>
        </w:rPr>
        <w:t>Оловяннинского района</w:t>
      </w:r>
      <w:r>
        <w:rPr>
          <w:rFonts w:ascii="Times New Roman" w:hAnsi="Times New Roman" w:cs="Times New Roman"/>
          <w:sz w:val="28"/>
          <w:szCs w:val="28"/>
        </w:rPr>
        <w:t xml:space="preserve"> </w:t>
      </w:r>
      <w:r w:rsidRPr="00C86825">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CB2087">
        <w:rPr>
          <w:rFonts w:ascii="Times New Roman" w:hAnsi="Times New Roman" w:cs="Times New Roman"/>
          <w:sz w:val="28"/>
          <w:szCs w:val="28"/>
        </w:rPr>
        <w:t>.</w:t>
      </w:r>
      <w:r w:rsidR="00981321">
        <w:rPr>
          <w:rFonts w:ascii="Times New Roman" w:hAnsi="Times New Roman" w:cs="Times New Roman"/>
          <w:sz w:val="28"/>
          <w:szCs w:val="28"/>
        </w:rPr>
        <w:t>оловян.забайкальскийкрай.</w:t>
      </w:r>
      <w:r>
        <w:rPr>
          <w:rFonts w:ascii="Times New Roman" w:hAnsi="Times New Roman" w:cs="Times New Roman"/>
          <w:sz w:val="28"/>
          <w:szCs w:val="28"/>
        </w:rPr>
        <w:t>рф.</w:t>
      </w:r>
    </w:p>
    <w:p w:rsidR="00B164F8" w:rsidRPr="00D16D0D" w:rsidRDefault="00981321" w:rsidP="009813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64F8" w:rsidRPr="00C86825">
        <w:rPr>
          <w:rFonts w:ascii="Times New Roman" w:hAnsi="Times New Roman" w:cs="Times New Roman"/>
          <w:sz w:val="28"/>
          <w:szCs w:val="28"/>
        </w:rPr>
        <w:t>2.2.2. Для получения информации о порядке исполнения муниципальной функции и сведений о ходе исполнения муниципальной функции (далее - информация) заявители обращаются</w:t>
      </w:r>
      <w:r>
        <w:rPr>
          <w:rFonts w:ascii="Times New Roman" w:hAnsi="Times New Roman" w:cs="Times New Roman"/>
          <w:sz w:val="28"/>
          <w:szCs w:val="28"/>
        </w:rPr>
        <w:t xml:space="preserve"> лично</w:t>
      </w:r>
      <w:r w:rsidR="00B164F8"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w:t>
      </w:r>
      <w:r w:rsidR="00981321">
        <w:rPr>
          <w:rFonts w:ascii="Times New Roman" w:hAnsi="Times New Roman" w:cs="Times New Roman"/>
          <w:sz w:val="28"/>
          <w:szCs w:val="28"/>
        </w:rPr>
        <w:t>674500</w:t>
      </w:r>
      <w:r>
        <w:rPr>
          <w:rFonts w:ascii="Times New Roman" w:hAnsi="Times New Roman" w:cs="Times New Roman"/>
          <w:sz w:val="28"/>
          <w:szCs w:val="28"/>
        </w:rPr>
        <w:t xml:space="preserve">, </w:t>
      </w:r>
      <w:r w:rsidR="00981321">
        <w:rPr>
          <w:rFonts w:ascii="Times New Roman" w:hAnsi="Times New Roman" w:cs="Times New Roman"/>
          <w:sz w:val="28"/>
          <w:szCs w:val="28"/>
        </w:rPr>
        <w:t>Забайкальский край</w:t>
      </w:r>
      <w:r>
        <w:rPr>
          <w:rFonts w:ascii="Times New Roman" w:hAnsi="Times New Roman" w:cs="Times New Roman"/>
          <w:sz w:val="28"/>
          <w:szCs w:val="28"/>
        </w:rPr>
        <w:t xml:space="preserve">, </w:t>
      </w:r>
      <w:r w:rsidR="00981321">
        <w:rPr>
          <w:rFonts w:ascii="Times New Roman" w:hAnsi="Times New Roman" w:cs="Times New Roman"/>
          <w:sz w:val="28"/>
          <w:szCs w:val="28"/>
        </w:rPr>
        <w:t>Оловяннинский</w:t>
      </w:r>
      <w:r>
        <w:rPr>
          <w:rFonts w:ascii="Times New Roman" w:hAnsi="Times New Roman" w:cs="Times New Roman"/>
          <w:sz w:val="28"/>
          <w:szCs w:val="28"/>
        </w:rPr>
        <w:t xml:space="preserve"> район, </w:t>
      </w:r>
      <w:r w:rsidR="00981321">
        <w:rPr>
          <w:rFonts w:ascii="Times New Roman" w:hAnsi="Times New Roman" w:cs="Times New Roman"/>
          <w:sz w:val="28"/>
          <w:szCs w:val="28"/>
        </w:rPr>
        <w:t>п</w:t>
      </w:r>
      <w:r w:rsidR="00D16D0D" w:rsidRPr="00D16D0D">
        <w:rPr>
          <w:rFonts w:ascii="Times New Roman" w:hAnsi="Times New Roman" w:cs="Times New Roman"/>
          <w:sz w:val="28"/>
          <w:szCs w:val="28"/>
        </w:rPr>
        <w:t xml:space="preserve">. </w:t>
      </w:r>
      <w:r w:rsidR="00981321">
        <w:rPr>
          <w:rFonts w:ascii="Times New Roman" w:hAnsi="Times New Roman" w:cs="Times New Roman"/>
          <w:sz w:val="28"/>
          <w:szCs w:val="28"/>
        </w:rPr>
        <w:t>Оловянная</w:t>
      </w:r>
      <w:r w:rsidR="00D16D0D" w:rsidRPr="00D16D0D">
        <w:rPr>
          <w:rFonts w:ascii="Times New Roman" w:hAnsi="Times New Roman" w:cs="Times New Roman"/>
          <w:sz w:val="28"/>
          <w:szCs w:val="28"/>
        </w:rPr>
        <w:t xml:space="preserve">, ул. </w:t>
      </w:r>
      <w:r w:rsidR="00981321">
        <w:rPr>
          <w:rFonts w:ascii="Times New Roman" w:hAnsi="Times New Roman" w:cs="Times New Roman"/>
          <w:sz w:val="28"/>
          <w:szCs w:val="28"/>
        </w:rPr>
        <w:t>Московская, д. 36</w:t>
      </w:r>
      <w:r w:rsidR="00D16D0D" w:rsidRPr="00D16D0D">
        <w:rPr>
          <w:rFonts w:ascii="Times New Roman" w:hAnsi="Times New Roman" w:cs="Times New Roman"/>
          <w:sz w:val="28"/>
          <w:szCs w:val="28"/>
        </w:rPr>
        <w:t>.</w:t>
      </w:r>
    </w:p>
    <w:p w:rsidR="00B164F8" w:rsidRDefault="00981321" w:rsidP="0098132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64F8" w:rsidRPr="00C86825">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2" w:history="1">
        <w:r w:rsidRPr="00D26B0B">
          <w:rPr>
            <w:rStyle w:val="a7"/>
            <w:rFonts w:ascii="Times New Roman" w:hAnsi="Times New Roman" w:cs="Times New Roman"/>
            <w:sz w:val="28"/>
            <w:szCs w:val="28"/>
            <w:lang w:val="en-US"/>
          </w:rPr>
          <w:t>admolovayannya</w:t>
        </w:r>
        <w:r w:rsidRPr="00981321">
          <w:rPr>
            <w:rStyle w:val="a7"/>
            <w:rFonts w:ascii="Times New Roman" w:hAnsi="Times New Roman" w:cs="Times New Roman"/>
            <w:sz w:val="28"/>
            <w:szCs w:val="28"/>
          </w:rPr>
          <w:t>@</w:t>
        </w:r>
        <w:r w:rsidRPr="00D26B0B">
          <w:rPr>
            <w:rStyle w:val="a7"/>
            <w:rFonts w:ascii="Times New Roman" w:hAnsi="Times New Roman" w:cs="Times New Roman"/>
            <w:sz w:val="28"/>
            <w:szCs w:val="28"/>
            <w:lang w:val="en-US"/>
          </w:rPr>
          <w:t>mail</w:t>
        </w:r>
        <w:r w:rsidRPr="00D26B0B">
          <w:rPr>
            <w:rStyle w:val="a7"/>
            <w:rFonts w:ascii="Times New Roman" w:hAnsi="Times New Roman" w:cs="Times New Roman"/>
            <w:sz w:val="28"/>
            <w:szCs w:val="28"/>
          </w:rPr>
          <w:t>.</w:t>
        </w:r>
        <w:proofErr w:type="spellStart"/>
        <w:r w:rsidRPr="00D26B0B">
          <w:rPr>
            <w:rStyle w:val="a7"/>
            <w:rFonts w:ascii="Times New Roman" w:hAnsi="Times New Roman" w:cs="Times New Roman"/>
            <w:sz w:val="28"/>
            <w:szCs w:val="28"/>
            <w:lang w:val="en-US"/>
          </w:rPr>
          <w:t>ru</w:t>
        </w:r>
        <w:proofErr w:type="spellEnd"/>
      </w:hyperlink>
      <w:r w:rsidR="00D16D0D" w:rsidRPr="00D16D0D">
        <w:rPr>
          <w:rFonts w:ascii="Times New Roman" w:hAnsi="Times New Roman" w:cs="Times New Roman"/>
          <w:sz w:val="28"/>
          <w:szCs w:val="28"/>
        </w:rPr>
        <w:t>.</w:t>
      </w:r>
      <w:r w:rsidR="00B164F8" w:rsidRPr="00C86825">
        <w:rPr>
          <w:rFonts w:ascii="Times New Roman" w:hAnsi="Times New Roman" w:cs="Times New Roman"/>
          <w:sz w:val="28"/>
          <w:szCs w:val="28"/>
        </w:rPr>
        <w:t>;</w:t>
      </w:r>
    </w:p>
    <w:p w:rsidR="00B164F8" w:rsidRPr="004E6E5F" w:rsidRDefault="00981321" w:rsidP="009813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6E5F">
        <w:rPr>
          <w:rFonts w:ascii="Times New Roman" w:hAnsi="Times New Roman" w:cs="Times New Roman"/>
          <w:sz w:val="28"/>
          <w:szCs w:val="28"/>
        </w:rPr>
        <w:t xml:space="preserve"> </w:t>
      </w:r>
      <w:r w:rsidR="00B164F8" w:rsidRPr="00C86825">
        <w:rPr>
          <w:rFonts w:ascii="Times New Roman" w:hAnsi="Times New Roman" w:cs="Times New Roman"/>
          <w:sz w:val="28"/>
          <w:szCs w:val="28"/>
        </w:rPr>
        <w:t>Информация предоставляется бесплатно.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Основными требованиями к информированию заявителей о порядке исполнения муниципальной функции (далее - информирование) являются: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достоверность предоставляемой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четкость изложения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полнота предоставления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удобство и доступность получения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оперативность предоставления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Предоставление информации осуществляется в виде: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индивидуального информирования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публичного информирования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Информирование проводится в форме: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устного информирования;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письменного информирования.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Индивидуальное устное информирование заявителей обеспечивается должностными лицами Администрации, ответственными за осуществление </w:t>
      </w:r>
      <w:r w:rsidRPr="00C86825">
        <w:rPr>
          <w:rFonts w:ascii="Times New Roman" w:hAnsi="Times New Roman" w:cs="Times New Roman"/>
          <w:sz w:val="28"/>
          <w:szCs w:val="28"/>
        </w:rPr>
        <w:lastRenderedPageBreak/>
        <w:t>информирования, лично и по телефону.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индивидуальном устном информировании лично время ожидания зая</w:t>
      </w:r>
      <w:r w:rsidR="00F909B7">
        <w:rPr>
          <w:rFonts w:ascii="Times New Roman" w:hAnsi="Times New Roman" w:cs="Times New Roman"/>
          <w:sz w:val="28"/>
          <w:szCs w:val="28"/>
        </w:rPr>
        <w:t>вителя не должно превышать 15</w:t>
      </w:r>
      <w:r w:rsidRPr="00C86825">
        <w:rPr>
          <w:rFonts w:ascii="Times New Roman" w:hAnsi="Times New Roman" w:cs="Times New Roman"/>
          <w:sz w:val="28"/>
          <w:szCs w:val="28"/>
        </w:rPr>
        <w:t xml:space="preserve">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Индивидуальное устное информирование лично каждого заявителя должностным лицом Администрации, ответственным за осуществление информирования, не должно превышать </w:t>
      </w:r>
      <w:r w:rsidR="00F909B7">
        <w:rPr>
          <w:rFonts w:ascii="Times New Roman" w:hAnsi="Times New Roman" w:cs="Times New Roman"/>
          <w:sz w:val="28"/>
          <w:szCs w:val="28"/>
        </w:rPr>
        <w:t>15</w:t>
      </w:r>
      <w:r w:rsidRPr="00C86825">
        <w:rPr>
          <w:rFonts w:ascii="Times New Roman" w:hAnsi="Times New Roman" w:cs="Times New Roman"/>
          <w:sz w:val="28"/>
          <w:szCs w:val="28"/>
        </w:rPr>
        <w:t xml:space="preserve">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Администрации, ответственное за осуществление информирования, начинает с информации о наименовании органа, в который позвонил гражданин, своих фамилии, имени, отчестве и должности. Время телефонного разговора не должно превышать 15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устном обращении заявителя должностное лицо Администрации, ответственное за осуществление информирования, дает ответ на поставленные вопросы самостоятельно.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невозможности должностного лица Администрации,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Должностное лицо Администрации, ответственное за осуществление информирования, должно: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корректно и внимательно относиться к заявителям;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Должностное лицо Администрации,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исполнение муниципальной функции и влияющее прямо или косвенно на индивидуальное решение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ответы на поставленные вопросы;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должность, фамилию и инициалы должностного лица, подписавшего ответ;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фамилию и инициалы исполнителя;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номер телефона исполнителя.</w:t>
      </w:r>
    </w:p>
    <w:p w:rsidR="0041211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w:t>
      </w:r>
      <w:r w:rsidR="00370599">
        <w:rPr>
          <w:rFonts w:ascii="Times New Roman" w:hAnsi="Times New Roman" w:cs="Times New Roman"/>
          <w:sz w:val="28"/>
          <w:szCs w:val="28"/>
        </w:rPr>
        <w:t>трации муниципального района «Оловяннинский район».</w:t>
      </w:r>
      <w:r>
        <w:rPr>
          <w:rFonts w:ascii="Times New Roman" w:hAnsi="Times New Roman" w:cs="Times New Roman"/>
          <w:sz w:val="28"/>
          <w:szCs w:val="28"/>
        </w:rPr>
        <w:t xml:space="preserve"> </w:t>
      </w:r>
      <w:r w:rsidR="00370599">
        <w:rPr>
          <w:rFonts w:ascii="Times New Roman" w:hAnsi="Times New Roman" w:cs="Times New Roman"/>
          <w:sz w:val="28"/>
          <w:szCs w:val="28"/>
        </w:rPr>
        <w:t xml:space="preserve"> </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2.2.3. В информационно-телекоммуникационной сети "Интернет" размещаются</w:t>
      </w:r>
      <w:r w:rsidR="00370599">
        <w:rPr>
          <w:rFonts w:ascii="Times New Roman" w:hAnsi="Times New Roman" w:cs="Times New Roman"/>
          <w:sz w:val="28"/>
          <w:szCs w:val="28"/>
        </w:rPr>
        <w:t xml:space="preserve"> </w:t>
      </w:r>
      <w:r w:rsidR="00412118" w:rsidRPr="00412118">
        <w:rPr>
          <w:rFonts w:ascii="Times New Roman" w:hAnsi="Times New Roman" w:cs="Times New Roman"/>
          <w:sz w:val="28"/>
          <w:szCs w:val="28"/>
        </w:rPr>
        <w:t>и поддерживаются в актуальном состоянии</w:t>
      </w:r>
      <w:r w:rsidR="00370599">
        <w:rPr>
          <w:rFonts w:ascii="Times New Roman" w:hAnsi="Times New Roman" w:cs="Times New Roman"/>
          <w:sz w:val="28"/>
          <w:szCs w:val="28"/>
        </w:rPr>
        <w:t xml:space="preserve"> </w:t>
      </w:r>
      <w:r w:rsidRPr="00C86825">
        <w:rPr>
          <w:rFonts w:ascii="Times New Roman" w:hAnsi="Times New Roman" w:cs="Times New Roman"/>
          <w:sz w:val="28"/>
          <w:szCs w:val="28"/>
        </w:rPr>
        <w:t>следующие информационные материалы: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w:t>
      </w:r>
      <w:r w:rsidR="0037059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района</w:t>
      </w:r>
      <w:r w:rsidR="00370599">
        <w:rPr>
          <w:rFonts w:ascii="Times New Roman" w:hAnsi="Times New Roman" w:cs="Times New Roman"/>
          <w:sz w:val="28"/>
          <w:szCs w:val="28"/>
        </w:rPr>
        <w:t xml:space="preserve">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и полный почтовый адрес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справочные телефоны, по которым можно получить информацию о порядке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адреса электронной почты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2.2.4. Срок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 исполнения муниципальной функции (с даты начала проверки до даты составления акта) - не более 20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6825">
        <w:rPr>
          <w:rFonts w:ascii="Times New Roman" w:hAnsi="Times New Roman" w:cs="Times New Roman"/>
          <w:sz w:val="28"/>
          <w:szCs w:val="28"/>
        </w:rPr>
        <w:t>микропредприятия</w:t>
      </w:r>
      <w:proofErr w:type="spellEnd"/>
      <w:r w:rsidRPr="00C86825">
        <w:rPr>
          <w:rFonts w:ascii="Times New Roman" w:hAnsi="Times New Roman" w:cs="Times New Roman"/>
          <w:sz w:val="28"/>
          <w:szCs w:val="28"/>
        </w:rPr>
        <w:t xml:space="preserve"> в год.</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необходимости проведения проверок,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без которых невозможно оценить соответствие деятельности проверяемого лица обязательным требованиям, срок проведения проверок продлевается, но не более чем на 20 рабочих дней. Общий срок проведения проверок не может превышать 40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370599" w:rsidRDefault="00B164F8" w:rsidP="00B164F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70599">
        <w:rPr>
          <w:rFonts w:ascii="Times New Roman" w:hAnsi="Times New Roman" w:cs="Times New Roman"/>
          <w:b/>
          <w:sz w:val="28"/>
          <w:szCs w:val="28"/>
        </w:rPr>
        <w:t>3. Состав, последовательность и сроки выполнения</w:t>
      </w:r>
    </w:p>
    <w:p w:rsidR="00B164F8" w:rsidRPr="00370599"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370599">
        <w:rPr>
          <w:rFonts w:ascii="Times New Roman" w:hAnsi="Times New Roman" w:cs="Times New Roman"/>
          <w:b/>
          <w:sz w:val="28"/>
          <w:szCs w:val="28"/>
        </w:rPr>
        <w:t>административных процедур (действий), требования к порядку</w:t>
      </w:r>
    </w:p>
    <w:p w:rsidR="00B164F8" w:rsidRPr="00370599"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370599">
        <w:rPr>
          <w:rFonts w:ascii="Times New Roman" w:hAnsi="Times New Roman" w:cs="Times New Roman"/>
          <w:b/>
          <w:sz w:val="28"/>
          <w:szCs w:val="28"/>
        </w:rPr>
        <w:t>их выполнения, в том числе особенности выполнения</w:t>
      </w:r>
    </w:p>
    <w:p w:rsidR="00B164F8" w:rsidRPr="00370599"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370599">
        <w:rPr>
          <w:rFonts w:ascii="Times New Roman" w:hAnsi="Times New Roman" w:cs="Times New Roman"/>
          <w:b/>
          <w:sz w:val="28"/>
          <w:szCs w:val="28"/>
        </w:rPr>
        <w:t>административных процедур (действий) в электронной форме</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принятие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составление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принятие по результатам проведенной проверки мер, предусмотренных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3.1.1. Административная процедура "Принятие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установленный планом проверок срок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наступление срока исполнения проверяемым юридическим лицом ранее выданного предписания об устранении выявленных нарушений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поступление обоснованного требования прокурора, заявления или обращения с поручением о подготовке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наличии оснований для принятия решения о проведении проверки отдел подготавливает проект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 исполнения - 3 рабочих дня.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Проект распоряжения о проведении проверки должен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органа, осуществляющего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фамилия, имя, отчество, должность специалиста или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юридического лица, в отношении которого осуществляется проверка, место нахождения проверяемого юридического лица (его филиалов, представительств, обособленных структурных подразделений), место фактического осуществления деятельности;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цели, задачи, предмет проверки и срок ее проведения;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перечень документов, необходимых для представления проверяемым юридическим лицом.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3.1.2. Административная процедура "Проведение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 принятие Администрацией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 проведении плановой проверки проверяемое юридическое лицо уведомляется Администрацией не позднее чем за 3 рабочих дня до ее начала посредством направления копии распоряжения заказным почтовым отправлением с уведомлением о вручении.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Уведомление о проведении внеплановой проверки направляется проверяемому юридическому лицу курьером или непосредственно в момент начала ее проведения предъявляется копия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Бланк акта на проведение проверки регистрируется в журнале регистрации актов и передается специалистам, уполномоченным на 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Плановая (внеплановая) проверка может быть выездной либо документарной.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Выездная проверка проводится по месту проверяемого юридического лица или по месту фактического осуществления его деятельности.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ходе проверки осуществляются: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визуальный осмотр;</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анализ документов и представленной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Визуальный осмотр осуществляется уполномоченными специалистами отдела в присутствии руководителя, иного должностного лица или уполномоченного представителя проверяемого юридического лица.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присутствующим при проведении проверки представителям проверяемого юридического лица. Впоследствии выявленные факты нарушений обязательных требований отражаются в акте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уполномоченные специалисты отдела обязаны потребовать для ознакомления данные документы, а при необходимости для приобщения к акту проверки их заверенные копии, по вопросам, связанным с целями, задачами и предметом выездной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отсутствия документов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юридического лица имеет право представить письменное объяснение непредставления документов.</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отказа руководителя, иного должностного лица или уполномоченного представителя проверяемого юридического лица представить необходимые для проведения проверки документы в акте проверки производится соответствующая запись.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После предъявления требуемых документов проводится их анализ и проверка достоверности.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Документарная проверка проверяемого юридического лица осуществляется непосредственно в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ходе документарной проверки специалистом (специалистами) отдела рассматриваются документы, имеющиеся в распоряжении Администрации и позволяющие оценить исполнение юридическим лицом обязательных требований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юридическим лицом обязательных требований, в адрес проверяемого юридического лица направляется мотивированный запрос с требованием представить иные необходимые для рассмотрения в ходе проверки документы. К запросу прилагается копия распоряжения о проведении документарной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Подписанный главой </w:t>
      </w:r>
      <w:r w:rsidR="00D16D0D">
        <w:rPr>
          <w:rFonts w:ascii="Times New Roman" w:hAnsi="Times New Roman" w:cs="Times New Roman"/>
          <w:sz w:val="28"/>
          <w:szCs w:val="28"/>
        </w:rPr>
        <w:t>района</w:t>
      </w:r>
      <w:r w:rsidRPr="00C86825">
        <w:rPr>
          <w:rFonts w:ascii="Times New Roman" w:hAnsi="Times New Roman" w:cs="Times New Roman"/>
          <w:sz w:val="28"/>
          <w:szCs w:val="28"/>
        </w:rPr>
        <w:t xml:space="preserve"> запрос направляется в адрес проверяемого </w:t>
      </w:r>
      <w:r w:rsidRPr="00C86825">
        <w:rPr>
          <w:rFonts w:ascii="Times New Roman" w:hAnsi="Times New Roman" w:cs="Times New Roman"/>
          <w:sz w:val="28"/>
          <w:szCs w:val="28"/>
        </w:rPr>
        <w:lastRenderedPageBreak/>
        <w:t>юридического лица заказным почтовым отправлением с уведомлением о вручении, а также может дублироваться посредством факсимильной связи или электронной почты.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Документы представляются в Администрацию по запрашиваемой форме (на бумажном и (или) электронном носителях) в течение 10 рабочих дней со дня получения проверяемым юридическим лицом запроса в виде надлежаще заверенных копий.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в ходе проверки выявлены ошибки и (или) противоречия в представленных проверяемым юридическим лицом документах либо несоответствие сведений, содержащихся в этих документах, сведениям, имеющимся у Администрации и (или) полученным в ходе ранее проведенных проверок, то информация об этом направляется проверяемому юридическому лицу с требованием представить в течение 10 рабочих дней необходимые пояснения в письменной форме. Проверяемое юридическое лицо вправе представить дополнительно в Администрацию документы, подтверждающие достоверность ранее представленных документов.</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Уполномоченный на проведение документарной проверки специалист (специалисты) отдела, обязан рассмотреть полученные от проверяемого юридического лица по выявленным в ходе документарной проверки ошибкам (противоречиям, несоответствиям) документы, подтверждающие достоверность ранее представленных сведений.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3.1.3. Административная процедура "Составление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 завершение проверки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 результатам проверки составляется акт по установленной форме в двух экземплярах.</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акте проверки указываются: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время и место составления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органа, осуществляющего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и номер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фамилия, имя, отчество и должность специалиста (специалистов), проводивших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проверяемого юридического лица, присутствовавших при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время, продолжительность и место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подпись специалиста (специалистов) отдела, проводивших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Акт проверки составляется непосредственно в день завершения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Один экземпляр акта вручается руководителю, иному должностному лицу или уполномоченному представителю проверяемого юридического лица под расписку об ознакомлении либо отказе в ознакомлении с актом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проверяемого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 направления акта проверки - 1 рабочий день с даты его подписания.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Непосредственно после завершения проверки специалисты отдела уполномоченные на проведение проверки, производят соответствующие записи в журнале учета проверок.</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отсутствии такого журнала в акте проверки делается соответствующая запись.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Проверяемое юридическое лицо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Администрацию в письменной форме возражения. При этом проверяемое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3.1.4. Административная процедура "Принятие по результатам проведенной проверки мер, предусмотренных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 составления акта проверки с указанием выявленных нарушений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Меры, принимаемые по результатам проведенной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вынесение предписания об устранении выявленных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предписании об устранении выявленных нарушений указываются: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органа, вынесшего предписание;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вынесения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наименование и место нахождения проверяемого юридического лица, которому выносится предписание;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и место нахождения территориально обособленных подразделений проверяемого юридического лица;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содержание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ссылки на нормативные правовые акты Российской Федерации, </w:t>
      </w:r>
      <w:r w:rsidR="00516736">
        <w:rPr>
          <w:rFonts w:ascii="Times New Roman" w:hAnsi="Times New Roman" w:cs="Times New Roman"/>
          <w:sz w:val="28"/>
          <w:szCs w:val="28"/>
        </w:rPr>
        <w:t xml:space="preserve"> </w:t>
      </w:r>
      <w:r w:rsidRPr="00C86825">
        <w:rPr>
          <w:rFonts w:ascii="Times New Roman" w:hAnsi="Times New Roman" w:cs="Times New Roman"/>
          <w:sz w:val="28"/>
          <w:szCs w:val="28"/>
        </w:rPr>
        <w:t xml:space="preserve"> муниципальные правовые акты </w:t>
      </w:r>
      <w:r>
        <w:rPr>
          <w:rFonts w:ascii="Times New Roman" w:hAnsi="Times New Roman" w:cs="Times New Roman"/>
          <w:sz w:val="28"/>
          <w:szCs w:val="28"/>
        </w:rPr>
        <w:t xml:space="preserve">муниципального </w:t>
      </w:r>
      <w:r w:rsidR="00516736">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обязательные требования которых были нарушены;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сроки устранения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способы извещения и подтверждения устранения выявленных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Предписание подписывается </w:t>
      </w:r>
      <w:r w:rsidR="00516736">
        <w:rPr>
          <w:rFonts w:ascii="Times New Roman" w:hAnsi="Times New Roman" w:cs="Times New Roman"/>
          <w:sz w:val="28"/>
          <w:szCs w:val="28"/>
        </w:rPr>
        <w:t>председателем МКУ КУМИ администрации муниципального района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Предписание и материалы проверки находятся до момента поступления заявления (уведомления) об устранении выявленных нарушений на контроле у специалиста, осуществлявшего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При поступлении заявления (уведомления), а также в случае </w:t>
      </w:r>
      <w:proofErr w:type="spellStart"/>
      <w:r w:rsidRPr="00C86825">
        <w:rPr>
          <w:rFonts w:ascii="Times New Roman" w:hAnsi="Times New Roman" w:cs="Times New Roman"/>
          <w:sz w:val="28"/>
          <w:szCs w:val="28"/>
        </w:rPr>
        <w:t>непоступления</w:t>
      </w:r>
      <w:proofErr w:type="spellEnd"/>
      <w:r w:rsidRPr="00C86825">
        <w:rPr>
          <w:rFonts w:ascii="Times New Roman" w:hAnsi="Times New Roman" w:cs="Times New Roman"/>
          <w:sz w:val="28"/>
          <w:szCs w:val="28"/>
        </w:rPr>
        <w:t xml:space="preserve"> заявления (уведомления) об устранении выявленных нарушений юридическим лицом, Администрацией принимается распоряжение о проведении внеплановой проверки исполнения вынесенного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Максимальный срок исполнения - 3 рабочих дня с момента поступления заявления (уведомления) об устранении выявленных нарушений, либо истечения срока предоставления заявления (уведомления).</w:t>
      </w:r>
    </w:p>
    <w:p w:rsidR="00B164F8"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64F8" w:rsidRPr="002C73DE" w:rsidRDefault="00B164F8" w:rsidP="00B164F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C73DE">
        <w:rPr>
          <w:rFonts w:ascii="Times New Roman" w:hAnsi="Times New Roman" w:cs="Times New Roman"/>
          <w:b/>
          <w:sz w:val="28"/>
          <w:szCs w:val="28"/>
        </w:rPr>
        <w:t>4. Порядок и формы контроля за исполнением</w:t>
      </w:r>
    </w:p>
    <w:p w:rsidR="00B164F8" w:rsidRPr="002C73DE"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2C73DE">
        <w:rPr>
          <w:rFonts w:ascii="Times New Roman" w:hAnsi="Times New Roman" w:cs="Times New Roman"/>
          <w:b/>
          <w:sz w:val="28"/>
          <w:szCs w:val="28"/>
        </w:rPr>
        <w:t>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4.1. Текущий контроль за: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полнотой, доступностью и качеством исполнения муниципальной функции осуществляется заместителем </w:t>
      </w:r>
      <w:r w:rsidR="002C73DE">
        <w:rPr>
          <w:rFonts w:ascii="Times New Roman" w:hAnsi="Times New Roman" w:cs="Times New Roman"/>
          <w:sz w:val="28"/>
          <w:szCs w:val="28"/>
        </w:rPr>
        <w:t>председателя МКУ КУМИ</w:t>
      </w:r>
      <w:r w:rsidRPr="00C86825">
        <w:rPr>
          <w:rFonts w:ascii="Times New Roman" w:hAnsi="Times New Roman" w:cs="Times New Roman"/>
          <w:sz w:val="28"/>
          <w:szCs w:val="28"/>
        </w:rPr>
        <w:t xml:space="preserve">,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 путем проведения выборочных проверок соблюдения и исполнения должностными лицами Администрации положений Административного регламента и опроса мнения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исполнению муниципальной функции, сроками рассмотрения документов осуществляется начальником отдела постоянно, путем проведения проверок соблюдения и исполнения специалистами, осуществляющими муниципальный контроль, положений Административного регламента, иных нормативных правовых актов Российской Федерации,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Периодичность осуществления текущего контроля составляет один раз в два месяца</w:t>
      </w:r>
      <w:r>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4.2. Проверки полноты и качества исполнения муниципальной функции проводятся на основании распоряжений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 Плановые проверки осуществляются с периодичностью не реже одного раза в два года.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осуществления проверки по конкретному обращению заинтересованное лицо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4.3. Должностные лица Администрации,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 исполнение положений Административного регламента, нормативных правовых актов Российской Федерации,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устанавливающих требования по исполнению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Персональная ответственность должностных лиц Администрации,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выявления нарушения прав заинтересованных лиц, утраты документов заинтересованных лиц, виновные лица несут ответственность в соответствии с законодательством 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4.4. Граждане, их объединения и организации в случае выявления фактов нарушения порядка исполнения муниципальной функции или ненадлежащего исполнения Административного регламента вправе обратиться с жалобой в Администрацию.</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2C73DE" w:rsidRDefault="00B164F8" w:rsidP="00B164F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C73DE">
        <w:rPr>
          <w:rFonts w:ascii="Times New Roman" w:hAnsi="Times New Roman" w:cs="Times New Roman"/>
          <w:b/>
          <w:sz w:val="28"/>
          <w:szCs w:val="28"/>
        </w:rPr>
        <w:t>5. Досудебный (внесудебный) порядок обжалования решений</w:t>
      </w:r>
    </w:p>
    <w:p w:rsidR="00B164F8" w:rsidRPr="002C73DE"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2C73DE">
        <w:rPr>
          <w:rFonts w:ascii="Times New Roman" w:hAnsi="Times New Roman" w:cs="Times New Roman"/>
          <w:b/>
          <w:sz w:val="28"/>
          <w:szCs w:val="28"/>
        </w:rPr>
        <w:t>и действий (бездействия) органа, исполняющего муниципальную</w:t>
      </w:r>
    </w:p>
    <w:p w:rsidR="00B164F8" w:rsidRPr="002C73DE" w:rsidRDefault="00B164F8" w:rsidP="00B164F8">
      <w:pPr>
        <w:widowControl w:val="0"/>
        <w:autoSpaceDE w:val="0"/>
        <w:autoSpaceDN w:val="0"/>
        <w:adjustRightInd w:val="0"/>
        <w:spacing w:after="0" w:line="240" w:lineRule="auto"/>
        <w:jc w:val="center"/>
        <w:rPr>
          <w:rFonts w:ascii="Times New Roman" w:hAnsi="Times New Roman" w:cs="Times New Roman"/>
          <w:b/>
          <w:sz w:val="28"/>
          <w:szCs w:val="28"/>
        </w:rPr>
      </w:pPr>
      <w:r w:rsidRPr="002C73DE">
        <w:rPr>
          <w:rFonts w:ascii="Times New Roman" w:hAnsi="Times New Roman" w:cs="Times New Roman"/>
          <w:b/>
          <w:sz w:val="28"/>
          <w:szCs w:val="28"/>
        </w:rPr>
        <w:t>функцию, а также должностных лиц, муниципальных служащих</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5.1. Заинтересованное лицо имеет право на досудебное (внесудебное) обжалование решений и действий (бездействия), принятых </w:t>
      </w:r>
      <w:r w:rsidRPr="00C86825">
        <w:rPr>
          <w:rFonts w:ascii="Times New Roman" w:hAnsi="Times New Roman" w:cs="Times New Roman"/>
          <w:sz w:val="28"/>
          <w:szCs w:val="28"/>
        </w:rPr>
        <w:lastRenderedPageBreak/>
        <w:t>(осуществляемых) в ходе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5.2. Заинтересованное лицо может обратиться с жалобой, в том числе в следующих случаях:</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нарушение срока регистрации запроса заявителя об осуществлении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нарушение срока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в том числе Административным регламентом, для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2C73DE">
        <w:rPr>
          <w:rFonts w:ascii="Times New Roman" w:hAnsi="Times New Roman" w:cs="Times New Roman"/>
          <w:sz w:val="28"/>
          <w:szCs w:val="28"/>
        </w:rPr>
        <w:t xml:space="preserve"> </w:t>
      </w:r>
      <w:r w:rsidRPr="00C86825">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 xml:space="preserve"> </w:t>
      </w:r>
      <w:r>
        <w:rPr>
          <w:rFonts w:ascii="Times New Roman" w:hAnsi="Times New Roman" w:cs="Times New Roman"/>
          <w:sz w:val="28"/>
          <w:szCs w:val="28"/>
        </w:rPr>
        <w:t xml:space="preserve"> район</w:t>
      </w:r>
      <w:r w:rsidR="002C73DE">
        <w:rPr>
          <w:rFonts w:ascii="Times New Roman" w:hAnsi="Times New Roman" w:cs="Times New Roman"/>
          <w:sz w:val="28"/>
          <w:szCs w:val="28"/>
        </w:rPr>
        <w:t>а «Оловяннинский район»</w:t>
      </w:r>
      <w:r w:rsidRPr="00C86825">
        <w:rPr>
          <w:rFonts w:ascii="Times New Roman" w:hAnsi="Times New Roman" w:cs="Times New Roman"/>
          <w:sz w:val="28"/>
          <w:szCs w:val="28"/>
        </w:rPr>
        <w:t>, в том числе Административным регламентом, для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 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w:t>
      </w:r>
      <w:r w:rsidR="002C73DE">
        <w:rPr>
          <w:rFonts w:ascii="Times New Roman" w:hAnsi="Times New Roman" w:cs="Times New Roman"/>
          <w:sz w:val="28"/>
          <w:szCs w:val="28"/>
        </w:rPr>
        <w:t xml:space="preserve">ми актами Российской Федерации, </w:t>
      </w:r>
      <w:r w:rsidRPr="00C86825">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муниципального </w:t>
      </w:r>
      <w:r w:rsidR="002C73DE">
        <w:rPr>
          <w:rFonts w:ascii="Times New Roman" w:hAnsi="Times New Roman" w:cs="Times New Roman"/>
          <w:sz w:val="28"/>
          <w:szCs w:val="28"/>
        </w:rPr>
        <w:t>района «Оловяннинский район»</w:t>
      </w:r>
      <w:r w:rsidRPr="00C86825">
        <w:rPr>
          <w:rFonts w:ascii="Times New Roman" w:hAnsi="Times New Roman" w:cs="Times New Roman"/>
          <w:sz w:val="28"/>
          <w:szCs w:val="28"/>
        </w:rPr>
        <w:t>, в том числе Административным регламентом;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6) затребование с лиц, в отношении которых осуществляется мероприятия по муниципальному контролю при исполнении муниципальной функции платы;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7) отказ Администрации в исправлении допущенных опечаток и ошибок в предоставленных в ходе исполнения муниципальной функции документах либо нарушение установленного срока таких исправлений;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8) иные нарушения порядка исполнения муниципальных функций.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5.3. Оснований для приостановления рассмотрения жалобы не установлено.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Случаи, в которых ответ на жалобу не дается: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жалобе не указана фамилия Заявителя, наименование юридического лица, направившего обращение, и почтовый адрес, по которому должен быть направлен ответ;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текст письменного обращения не поддается прочтению;</w:t>
      </w:r>
    </w:p>
    <w:p w:rsidR="00B164F8" w:rsidRPr="00C86825" w:rsidRDefault="00B164F8" w:rsidP="005D7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содержится вопрос, на который заявителю многократно давались письменные ответы по существу в связи с ранее направляемыми жалобами, и при</w:t>
      </w:r>
      <w:r w:rsidR="005D70AD">
        <w:rPr>
          <w:rFonts w:ascii="Times New Roman" w:hAnsi="Times New Roman" w:cs="Times New Roman"/>
          <w:sz w:val="28"/>
          <w:szCs w:val="28"/>
        </w:rPr>
        <w:t xml:space="preserve"> </w:t>
      </w:r>
      <w:r w:rsidRPr="00C86825">
        <w:rPr>
          <w:rFonts w:ascii="Times New Roman" w:hAnsi="Times New Roman" w:cs="Times New Roman"/>
          <w:sz w:val="28"/>
          <w:szCs w:val="28"/>
        </w:rPr>
        <w:t>этом в жалобе не приводятся новые доводы или обстоятельства;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Администрации, а также членов семьи должностного лица, Администрация вправе оставить жалобу без ответа по существу поставленных в ней вопросов </w:t>
      </w:r>
      <w:r w:rsidRPr="00C86825">
        <w:rPr>
          <w:rFonts w:ascii="Times New Roman" w:hAnsi="Times New Roman" w:cs="Times New Roman"/>
          <w:sz w:val="28"/>
          <w:szCs w:val="28"/>
        </w:rPr>
        <w:lastRenderedPageBreak/>
        <w:t>и сообщить заявителю, направившему жалобу, о недопустимости злоупотребления правом.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Жалоба может быть направлена в письменной форме на бумажном носителе или в электронной форме в Администрацию.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Жалоба также может быть направлена по почте, с использованием информационно-телекоммуникационной сети "Интернет" </w:t>
      </w:r>
      <w:r w:rsidR="005D70AD">
        <w:rPr>
          <w:rFonts w:ascii="Times New Roman" w:hAnsi="Times New Roman" w:cs="Times New Roman"/>
          <w:sz w:val="28"/>
          <w:szCs w:val="28"/>
        </w:rPr>
        <w:t xml:space="preserve">  </w:t>
      </w:r>
      <w:r w:rsidRPr="00C86825">
        <w:rPr>
          <w:rFonts w:ascii="Times New Roman" w:hAnsi="Times New Roman" w:cs="Times New Roman"/>
          <w:sz w:val="28"/>
          <w:szCs w:val="28"/>
        </w:rPr>
        <w:t>или может быть подана при личном приеме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Жалоба должна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Администрации, должностного лица Администрации, либо специалиста Администрации, решения и действия (бездействие) которых обжалуются;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специалиста, осуществлявшего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отдела.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Заявителем могут быть представлены документы, подтверждающие доводы заявителя, либо их копии.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желании заявителя обжаловать действие или бездействие должностного лица Администрации, последний обязан сообщить ему свои фамилию, имя, отчество и должность, и фамилию, имя, отчество и должность лица, которому могут быть обжалованы действия.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5.6. Жалоба подается непосредственно главе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удовлетворяет жалобу, в том числе в форме отмены принятого решения, исправления допущенных Администрацией опечаток и (или) ошибок в выданных в результате исполнения муниципальной услуги документах, возврата заявителю денежных средств, взимание которых не предусмотрено, а также в иных формах;</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отказывает в удовлетворении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81C">
        <w:rPr>
          <w:rFonts w:ascii="Times New Roman" w:hAnsi="Times New Roman" w:cs="Times New Roman"/>
          <w:sz w:val="28"/>
          <w:szCs w:val="28"/>
        </w:rPr>
        <w:t xml:space="preserve">5.9. </w:t>
      </w:r>
      <w:hyperlink w:anchor="Par368" w:history="1">
        <w:r w:rsidRPr="00F5381C">
          <w:rPr>
            <w:rFonts w:ascii="Times New Roman" w:hAnsi="Times New Roman" w:cs="Times New Roman"/>
            <w:sz w:val="28"/>
            <w:szCs w:val="28"/>
          </w:rPr>
          <w:t>Блок-схема</w:t>
        </w:r>
      </w:hyperlink>
      <w:r w:rsidRPr="00C86825">
        <w:rPr>
          <w:rFonts w:ascii="Times New Roman" w:hAnsi="Times New Roman" w:cs="Times New Roman"/>
          <w:sz w:val="28"/>
          <w:szCs w:val="28"/>
        </w:rPr>
        <w:t xml:space="preserve"> исполнения муниципальной функции приводится в приложении к Административному регламенту.</w:t>
      </w: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A150B9" w:rsidRDefault="00A150B9" w:rsidP="00B164F8">
      <w:pPr>
        <w:suppressAutoHyphens/>
        <w:spacing w:after="0" w:line="240" w:lineRule="auto"/>
        <w:jc w:val="right"/>
        <w:rPr>
          <w:rFonts w:ascii="Times New Roman" w:hAnsi="Times New Roman" w:cs="Times New Roman"/>
          <w:bCs/>
          <w:sz w:val="28"/>
          <w:szCs w:val="28"/>
          <w:lang w:eastAsia="ar-SA"/>
        </w:rPr>
      </w:pPr>
    </w:p>
    <w:p w:rsidR="005D70AD" w:rsidRDefault="005D70AD" w:rsidP="00B164F8">
      <w:pPr>
        <w:suppressAutoHyphens/>
        <w:spacing w:after="0" w:line="240" w:lineRule="auto"/>
        <w:jc w:val="right"/>
        <w:rPr>
          <w:rFonts w:ascii="Times New Roman" w:hAnsi="Times New Roman" w:cs="Times New Roman"/>
          <w:bCs/>
          <w:sz w:val="28"/>
          <w:szCs w:val="28"/>
          <w:lang w:eastAsia="ar-SA"/>
        </w:rPr>
      </w:pPr>
    </w:p>
    <w:p w:rsidR="005D70AD" w:rsidRDefault="005D70AD" w:rsidP="00B164F8">
      <w:pPr>
        <w:suppressAutoHyphens/>
        <w:spacing w:after="0" w:line="240" w:lineRule="auto"/>
        <w:jc w:val="right"/>
        <w:rPr>
          <w:rFonts w:ascii="Times New Roman" w:hAnsi="Times New Roman" w:cs="Times New Roman"/>
          <w:bCs/>
          <w:sz w:val="28"/>
          <w:szCs w:val="28"/>
          <w:lang w:eastAsia="ar-SA"/>
        </w:rPr>
      </w:pPr>
    </w:p>
    <w:p w:rsidR="00EA76D2" w:rsidRDefault="00EA76D2" w:rsidP="00B164F8">
      <w:pPr>
        <w:suppressAutoHyphens/>
        <w:spacing w:after="0" w:line="240" w:lineRule="auto"/>
        <w:jc w:val="right"/>
        <w:rPr>
          <w:rFonts w:ascii="Times New Roman" w:hAnsi="Times New Roman" w:cs="Times New Roman"/>
          <w:bCs/>
          <w:sz w:val="28"/>
          <w:szCs w:val="28"/>
          <w:lang w:eastAsia="ar-SA"/>
        </w:rPr>
      </w:pPr>
    </w:p>
    <w:p w:rsidR="00EA76D2" w:rsidRDefault="00EA76D2" w:rsidP="00B164F8">
      <w:pPr>
        <w:suppressAutoHyphens/>
        <w:spacing w:after="0" w:line="240" w:lineRule="auto"/>
        <w:jc w:val="right"/>
        <w:rPr>
          <w:rFonts w:ascii="Times New Roman" w:hAnsi="Times New Roman" w:cs="Times New Roman"/>
          <w:bCs/>
          <w:sz w:val="28"/>
          <w:szCs w:val="28"/>
          <w:lang w:eastAsia="ar-SA"/>
        </w:rPr>
      </w:pPr>
    </w:p>
    <w:p w:rsidR="00B164F8" w:rsidRPr="00C708B0" w:rsidRDefault="00B164F8" w:rsidP="00B164F8">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Приложение</w:t>
      </w:r>
    </w:p>
    <w:p w:rsidR="00B164F8" w:rsidRPr="00C708B0" w:rsidRDefault="00B164F8" w:rsidP="00A150B9">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 xml:space="preserve">к </w:t>
      </w:r>
      <w:r w:rsidR="00A150B9">
        <w:rPr>
          <w:rFonts w:ascii="Times New Roman" w:hAnsi="Times New Roman" w:cs="Times New Roman"/>
          <w:bCs/>
          <w:sz w:val="28"/>
          <w:szCs w:val="28"/>
          <w:lang w:eastAsia="ar-SA"/>
        </w:rPr>
        <w:t>Административному регламенту</w:t>
      </w:r>
    </w:p>
    <w:p w:rsidR="00B164F8" w:rsidRPr="00EE490A" w:rsidRDefault="00B164F8" w:rsidP="00B164F8">
      <w:pPr>
        <w:suppressAutoHyphens/>
        <w:spacing w:after="0" w:line="240" w:lineRule="auto"/>
        <w:jc w:val="right"/>
        <w:rPr>
          <w:rFonts w:ascii="Times New Roman" w:hAnsi="Times New Roman" w:cs="Times New Roman"/>
          <w:sz w:val="28"/>
          <w:szCs w:val="28"/>
          <w:lang w:eastAsia="ar-SA"/>
        </w:rPr>
      </w:pPr>
    </w:p>
    <w:p w:rsidR="00B164F8" w:rsidRPr="00EE490A" w:rsidRDefault="00B164F8" w:rsidP="00B164F8">
      <w:pPr>
        <w:suppressAutoHyphens/>
        <w:autoSpaceDE w:val="0"/>
        <w:spacing w:after="0" w:line="240" w:lineRule="auto"/>
        <w:ind w:firstLine="698"/>
        <w:jc w:val="right"/>
        <w:rPr>
          <w:rFonts w:ascii="Times New Roman" w:hAnsi="Times New Roman" w:cs="Times New Roman"/>
          <w:sz w:val="28"/>
          <w:szCs w:val="28"/>
          <w:lang w:eastAsia="ar-SA"/>
        </w:rPr>
      </w:pPr>
    </w:p>
    <w:p w:rsidR="005F32A1" w:rsidRPr="00C8391E" w:rsidRDefault="00B164F8" w:rsidP="005F32A1">
      <w:pPr>
        <w:shd w:val="clear" w:color="auto" w:fill="FFFFFF"/>
        <w:spacing w:after="0" w:line="240" w:lineRule="auto"/>
        <w:ind w:firstLine="284"/>
        <w:jc w:val="center"/>
        <w:rPr>
          <w:rFonts w:ascii="Times New Roman" w:eastAsia="Times New Roman" w:hAnsi="Times New Roman" w:cs="Times New Roman"/>
          <w:bCs/>
          <w:sz w:val="28"/>
          <w:szCs w:val="28"/>
        </w:rPr>
      </w:pPr>
      <w:r w:rsidRPr="00EE490A">
        <w:rPr>
          <w:rFonts w:ascii="Times New Roman" w:hAnsi="Times New Roman" w:cs="Times New Roman"/>
          <w:b/>
          <w:bCs/>
          <w:sz w:val="28"/>
          <w:szCs w:val="28"/>
          <w:lang w:eastAsia="ar-SA"/>
        </w:rPr>
        <w:t xml:space="preserve">Блок-схема </w:t>
      </w:r>
      <w:r w:rsidR="005F32A1">
        <w:rPr>
          <w:rFonts w:ascii="Times New Roman" w:hAnsi="Times New Roman" w:cs="Times New Roman"/>
          <w:b/>
          <w:bCs/>
          <w:sz w:val="28"/>
          <w:szCs w:val="28"/>
          <w:lang w:eastAsia="ar-SA"/>
        </w:rPr>
        <w:t xml:space="preserve">последовательности действий исполнения административной процедуры по осуществлению муниципального контроля </w:t>
      </w:r>
      <w:r w:rsidR="005F32A1" w:rsidRPr="005F32A1">
        <w:rPr>
          <w:rFonts w:ascii="Times New Roman" w:eastAsia="Times New Roman" w:hAnsi="Times New Roman" w:cs="Arial"/>
          <w:b/>
          <w:sz w:val="28"/>
          <w:szCs w:val="28"/>
        </w:rPr>
        <w:t xml:space="preserve">за соблюдением условий организации регулярных пассажирских перевозок на территории муниципального </w:t>
      </w:r>
      <w:r w:rsidR="005D70AD">
        <w:rPr>
          <w:rFonts w:ascii="Times New Roman" w:eastAsia="Times New Roman" w:hAnsi="Times New Roman" w:cs="Arial"/>
          <w:b/>
          <w:sz w:val="28"/>
          <w:szCs w:val="28"/>
        </w:rPr>
        <w:t>района «Оловяннинский район»</w:t>
      </w:r>
    </w:p>
    <w:p w:rsidR="00B164F8" w:rsidRPr="00EE490A" w:rsidRDefault="00B164F8" w:rsidP="00B164F8">
      <w:pPr>
        <w:suppressAutoHyphens/>
        <w:autoSpaceDE w:val="0"/>
        <w:spacing w:after="0" w:line="240" w:lineRule="auto"/>
        <w:jc w:val="center"/>
        <w:rPr>
          <w:rFonts w:ascii="Times New Roman" w:hAnsi="Times New Roman" w:cs="Times New Roman"/>
          <w:sz w:val="28"/>
          <w:szCs w:val="28"/>
          <w:lang w:eastAsia="ar-SA"/>
        </w:rPr>
      </w:pP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54"/>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ind w:firstLine="720"/>
              <w:rPr>
                <w:rFonts w:ascii="Times New Roman" w:hAnsi="Times New Roman" w:cs="Times New Roman"/>
                <w:sz w:val="28"/>
                <w:szCs w:val="28"/>
                <w:lang w:eastAsia="ar-SA"/>
              </w:rPr>
            </w:pPr>
            <w:r w:rsidRPr="00EE490A">
              <w:rPr>
                <w:rFonts w:ascii="Times New Roman" w:hAnsi="Times New Roman" w:cs="Times New Roman"/>
                <w:sz w:val="28"/>
                <w:szCs w:val="28"/>
                <w:lang w:eastAsia="ar-SA"/>
              </w:rPr>
              <w:t xml:space="preserve">                    Обращение</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Default="00353D4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29210</wp:posOffset>
                </wp:positionV>
                <wp:extent cx="484505" cy="304800"/>
                <wp:effectExtent l="38100" t="0" r="0"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BC8A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2.3pt;width:38.15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" adj="10800" fillcolor="#4f81bd [3204]" strokecolor="#243f60 [1604]" strokeweight="2pt">
                <v:path arrowok="t"/>
                <w10:wrap anchorx="margin"/>
              </v:shape>
            </w:pict>
          </mc:Fallback>
        </mc:AlternateContent>
      </w:r>
    </w:p>
    <w:p w:rsidR="00B164F8" w:rsidRPr="00EE490A" w:rsidRDefault="00B164F8" w:rsidP="00B164F8">
      <w:pPr>
        <w:suppressAutoHyphens/>
        <w:autoSpaceDE w:val="0"/>
        <w:spacing w:after="0" w:line="240" w:lineRule="auto"/>
        <w:jc w:val="center"/>
        <w:rPr>
          <w:rFonts w:ascii="Times New Roman" w:hAnsi="Times New Roman" w:cs="Times New Roman"/>
          <w:sz w:val="20"/>
          <w:szCs w:val="20"/>
          <w:lang w:eastAsia="ar-SA"/>
        </w:rPr>
      </w:pP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38"/>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Прием документов</w:t>
            </w:r>
          </w:p>
        </w:tc>
      </w:tr>
    </w:tbl>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0"/>
          <w:szCs w:val="20"/>
        </w:rPr>
        <w:drawing>
          <wp:inline distT="0" distB="0" distL="0" distR="0">
            <wp:extent cx="457200" cy="335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335280"/>
                    </a:xfrm>
                    <a:prstGeom prst="rect">
                      <a:avLst/>
                    </a:prstGeom>
                    <a:noFill/>
                  </pic:spPr>
                </pic:pic>
              </a:graphicData>
            </a:graphic>
          </wp:inline>
        </w:drawing>
      </w: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38"/>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Рассмотрение заявления по существу</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Pr="00EE490A" w:rsidRDefault="00353D4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leftMargin">
                  <wp:posOffset>2419350</wp:posOffset>
                </wp:positionH>
                <wp:positionV relativeFrom="paragraph">
                  <wp:posOffset>218440</wp:posOffset>
                </wp:positionV>
                <wp:extent cx="257175" cy="929005"/>
                <wp:effectExtent l="19050" t="0" r="47625" b="23495"/>
                <wp:wrapNone/>
                <wp:docPr id="13" name="Нашив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7175" cy="92900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9127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3" o:spid="_x0000_s1026" type="#_x0000_t55" style="position:absolute;margin-left:190.5pt;margin-top:17.2pt;width:20.25pt;height:73.15pt;rotation:18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" adj="10800" fillcolor="#4f81bd [3204]" strokecolor="#243f60 [1604]" strokeweight="2pt">
                <v:path arrowok="t"/>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4901565</wp:posOffset>
                </wp:positionH>
                <wp:positionV relativeFrom="paragraph">
                  <wp:posOffset>170815</wp:posOffset>
                </wp:positionV>
                <wp:extent cx="247650" cy="971550"/>
                <wp:effectExtent l="19050" t="0" r="38100" b="19050"/>
                <wp:wrapNone/>
                <wp:docPr id="12" name="Наши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97155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FA9ED" id="Нашивка 12" o:spid="_x0000_s1026" type="#_x0000_t55" style="position:absolute;margin-left:385.95pt;margin-top:13.45pt;width:19.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" adj="10800" fillcolor="#4f81bd [3204]" strokecolor="#243f60 [1604]" strokeweight="2pt">
                <v:path arrowok="t"/>
              </v:shape>
            </w:pict>
          </mc:Fallback>
        </mc:AlternateContent>
      </w:r>
      <w:r w:rsidR="00B76C8E">
        <w:rPr>
          <w:rFonts w:ascii="Times New Roman" w:hAnsi="Times New Roman" w:cs="Times New Roman"/>
          <w:noProof/>
          <w:sz w:val="20"/>
          <w:szCs w:val="20"/>
        </w:rPr>
        <w:drawing>
          <wp:inline distT="0" distB="0" distL="0" distR="0">
            <wp:extent cx="572770" cy="335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 cy="335280"/>
                    </a:xfrm>
                    <a:prstGeom prst="rect">
                      <a:avLst/>
                    </a:prstGeom>
                    <a:noFill/>
                  </pic:spPr>
                </pic:pic>
              </a:graphicData>
            </a:graphic>
          </wp:inline>
        </w:drawing>
      </w:r>
    </w:p>
    <w:tbl>
      <w:tblPr>
        <w:tblW w:w="9426" w:type="dxa"/>
        <w:tblInd w:w="108" w:type="dxa"/>
        <w:tblLayout w:type="fixed"/>
        <w:tblLook w:val="0000" w:firstRow="0" w:lastRow="0" w:firstColumn="0" w:lastColumn="0" w:noHBand="0" w:noVBand="0"/>
      </w:tblPr>
      <w:tblGrid>
        <w:gridCol w:w="2014"/>
        <w:gridCol w:w="389"/>
        <w:gridCol w:w="5193"/>
        <w:gridCol w:w="386"/>
        <w:gridCol w:w="1444"/>
      </w:tblGrid>
      <w:tr w:rsidR="00B164F8" w:rsidRPr="00EE490A" w:rsidTr="00B76C8E">
        <w:trPr>
          <w:trHeight w:val="750"/>
        </w:trPr>
        <w:tc>
          <w:tcPr>
            <w:tcW w:w="2014"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нет</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c>
          <w:tcPr>
            <w:tcW w:w="389" w:type="dxa"/>
            <w:tcBorders>
              <w:lef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p>
        </w:tc>
        <w:tc>
          <w:tcPr>
            <w:tcW w:w="5193"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Принятие решения о возможности исполнения запроса</w:t>
            </w:r>
          </w:p>
        </w:tc>
        <w:tc>
          <w:tcPr>
            <w:tcW w:w="386" w:type="dxa"/>
            <w:tcBorders>
              <w:lef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да</w:t>
            </w:r>
          </w:p>
        </w:tc>
      </w:tr>
    </w:tbl>
    <w:p w:rsidR="00B164F8" w:rsidRDefault="00353D4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11430</wp:posOffset>
                </wp:positionV>
                <wp:extent cx="484505" cy="447675"/>
                <wp:effectExtent l="19050" t="0" r="10795" b="4762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F7E7B" id="Стрелка вниз 9" o:spid="_x0000_s1026" type="#_x0000_t67" style="position:absolute;margin-left:-13.05pt;margin-top:.9pt;width:38.15pt;height:3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" adj="10800" fillcolor="#4f81bd [3204]" strokecolor="#243f60 [1604]" strokeweight="2pt">
                <v:path arrowok="t"/>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329565</wp:posOffset>
                </wp:positionH>
                <wp:positionV relativeFrom="paragraph">
                  <wp:posOffset>11430</wp:posOffset>
                </wp:positionV>
                <wp:extent cx="484505" cy="400050"/>
                <wp:effectExtent l="19050" t="0" r="10795" b="3810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D9C8C7" id="Стрелка вниз 8" o:spid="_x0000_s1026" type="#_x0000_t67" style="position:absolute;margin-left:25.95pt;margin-top:.9pt;width:38.1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" adj="10800" fillcolor="#4f81bd [3204]" strokecolor="#243f60 [1604]" strokeweight="2pt">
                <v:path arrowok="t"/>
              </v:shape>
            </w:pict>
          </mc:Fallback>
        </mc:AlternateContent>
      </w:r>
    </w:p>
    <w:p w:rsidR="00B76C8E" w:rsidRDefault="00B76C8E" w:rsidP="00B164F8">
      <w:pPr>
        <w:suppressAutoHyphens/>
        <w:autoSpaceDE w:val="0"/>
        <w:spacing w:after="0" w:line="240" w:lineRule="auto"/>
        <w:jc w:val="center"/>
        <w:rPr>
          <w:rFonts w:ascii="Times New Roman" w:hAnsi="Times New Roman" w:cs="Times New Roman"/>
          <w:sz w:val="20"/>
          <w:szCs w:val="20"/>
          <w:lang w:eastAsia="ar-SA"/>
        </w:rPr>
      </w:pPr>
    </w:p>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p>
    <w:tbl>
      <w:tblPr>
        <w:tblW w:w="0" w:type="auto"/>
        <w:tblInd w:w="108" w:type="dxa"/>
        <w:tblLayout w:type="fixed"/>
        <w:tblLook w:val="0000" w:firstRow="0" w:lastRow="0" w:firstColumn="0" w:lastColumn="0" w:noHBand="0" w:noVBand="0"/>
      </w:tblPr>
      <w:tblGrid>
        <w:gridCol w:w="4596"/>
        <w:gridCol w:w="4829"/>
      </w:tblGrid>
      <w:tr w:rsidR="00B164F8" w:rsidRPr="00EE490A" w:rsidTr="00605D41">
        <w:trPr>
          <w:trHeight w:val="1146"/>
        </w:trPr>
        <w:tc>
          <w:tcPr>
            <w:tcW w:w="4596"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Уведомление заявителя</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о необходимости представления дополнительных данных для исполнения запроса</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Подготовка и выдача</w:t>
            </w:r>
          </w:p>
          <w:p w:rsidR="00B164F8" w:rsidRPr="00EE490A" w:rsidRDefault="00B164F8" w:rsidP="00605D41">
            <w:pPr>
              <w:suppressAutoHyphens/>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 xml:space="preserve">запрашиваемого документа </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0"/>
          <w:szCs w:val="20"/>
        </w:rPr>
        <w:drawing>
          <wp:inline distT="0" distB="0" distL="0" distR="0">
            <wp:extent cx="560705" cy="4756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475615"/>
                    </a:xfrm>
                    <a:prstGeom prst="rect">
                      <a:avLst/>
                    </a:prstGeom>
                    <a:noFill/>
                  </pic:spPr>
                </pic:pic>
              </a:graphicData>
            </a:graphic>
          </wp:inline>
        </w:drawing>
      </w:r>
    </w:p>
    <w:tbl>
      <w:tblPr>
        <w:tblW w:w="0" w:type="auto"/>
        <w:tblInd w:w="108" w:type="dxa"/>
        <w:tblLayout w:type="fixed"/>
        <w:tblLook w:val="0000" w:firstRow="0" w:lastRow="0" w:firstColumn="0" w:lastColumn="0" w:noHBand="0" w:noVBand="0"/>
      </w:tblPr>
      <w:tblGrid>
        <w:gridCol w:w="4596"/>
        <w:gridCol w:w="4829"/>
      </w:tblGrid>
      <w:tr w:rsidR="00B164F8" w:rsidRPr="00EE490A" w:rsidTr="00605D41">
        <w:trPr>
          <w:trHeight w:val="1175"/>
        </w:trPr>
        <w:tc>
          <w:tcPr>
            <w:tcW w:w="4596"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Уведомление заявителя</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об отказе в предоставлении</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государственной услуги</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p>
        </w:tc>
      </w:tr>
    </w:tbl>
    <w:p w:rsidR="00B164F8" w:rsidRPr="00EE490A" w:rsidRDefault="00B164F8" w:rsidP="00524508">
      <w:pPr>
        <w:suppressAutoHyphens/>
        <w:autoSpaceDE w:val="0"/>
        <w:spacing w:after="0" w:line="240" w:lineRule="auto"/>
        <w:jc w:val="center"/>
        <w:rPr>
          <w:rFonts w:ascii="Times New Roman" w:hAnsi="Times New Roman" w:cs="Times New Roman"/>
          <w:sz w:val="20"/>
          <w:szCs w:val="20"/>
          <w:lang w:eastAsia="ar-SA"/>
        </w:rPr>
      </w:pPr>
    </w:p>
    <w:sectPr w:rsidR="00B164F8" w:rsidRPr="00EE490A" w:rsidSect="00311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F8"/>
    <w:rsid w:val="002752D6"/>
    <w:rsid w:val="002B4DFA"/>
    <w:rsid w:val="002C73DE"/>
    <w:rsid w:val="00311A34"/>
    <w:rsid w:val="00353D4E"/>
    <w:rsid w:val="00370599"/>
    <w:rsid w:val="00412118"/>
    <w:rsid w:val="004E21FC"/>
    <w:rsid w:val="004E6E5F"/>
    <w:rsid w:val="00516736"/>
    <w:rsid w:val="00524508"/>
    <w:rsid w:val="00562FCD"/>
    <w:rsid w:val="005A2786"/>
    <w:rsid w:val="005D70AD"/>
    <w:rsid w:val="005F32A1"/>
    <w:rsid w:val="00605D41"/>
    <w:rsid w:val="007466FD"/>
    <w:rsid w:val="00765B02"/>
    <w:rsid w:val="00774D62"/>
    <w:rsid w:val="007C6276"/>
    <w:rsid w:val="008E1C43"/>
    <w:rsid w:val="00981321"/>
    <w:rsid w:val="009A7F68"/>
    <w:rsid w:val="009B0F4B"/>
    <w:rsid w:val="00A150B9"/>
    <w:rsid w:val="00B06E74"/>
    <w:rsid w:val="00B164F8"/>
    <w:rsid w:val="00B45043"/>
    <w:rsid w:val="00B76C8E"/>
    <w:rsid w:val="00BF7CCA"/>
    <w:rsid w:val="00C8391E"/>
    <w:rsid w:val="00D16D0D"/>
    <w:rsid w:val="00EA76D2"/>
    <w:rsid w:val="00F71FB8"/>
    <w:rsid w:val="00F909B7"/>
    <w:rsid w:val="00FB0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39204-9708-4AA0-AE4D-4989590D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64F8"/>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B164F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121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2118"/>
    <w:rPr>
      <w:rFonts w:ascii="Segoe UI" w:hAnsi="Segoe UI" w:cs="Segoe UI"/>
      <w:sz w:val="18"/>
      <w:szCs w:val="18"/>
    </w:rPr>
  </w:style>
  <w:style w:type="character" w:styleId="a7">
    <w:name w:val="Hyperlink"/>
    <w:basedOn w:val="a0"/>
    <w:uiPriority w:val="99"/>
    <w:unhideWhenUsed/>
    <w:rsid w:val="00F90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2311632284711D79021EAE1EB506952CA814D0B1BE3B8D373BB9232B499BEE24824E0RFm9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0AE2311632284711D79021EAE1EB506952CA8143031DE3B8D373BB9232RBm4I" TargetMode="External"/><Relationship Id="rId12" Type="http://schemas.openxmlformats.org/officeDocument/2006/relationships/hyperlink" Target="mailto:admolovayanny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AE2311632284711D79021EAE1EB506951C7804F084DB4BA8226B5R9m7I" TargetMode="External"/><Relationship Id="rId11" Type="http://schemas.openxmlformats.org/officeDocument/2006/relationships/hyperlink" Target="consultantplus://offline/ref=0AE2311632284711D79021EAE1EB506952CA814D0B1BE3B8D373BB9232B499BEE24824REmFI" TargetMode="External"/><Relationship Id="rId5" Type="http://schemas.openxmlformats.org/officeDocument/2006/relationships/hyperlink" Target="consultantplus://offline/ref=0AE2311632284711D79021EAE1EB506952CA814D0B1BE3B8D373BB9232B499BEE24824E0RFm9I" TargetMode="External"/><Relationship Id="rId15" Type="http://schemas.openxmlformats.org/officeDocument/2006/relationships/fontTable" Target="fontTable.xml"/><Relationship Id="rId10" Type="http://schemas.openxmlformats.org/officeDocument/2006/relationships/hyperlink" Target="consultantplus://offline/ref=0AE2311632284711D79021EAE1EB506952CB874A0719E3B8D373BB9232RBm4I" TargetMode="External"/><Relationship Id="rId4" Type="http://schemas.openxmlformats.org/officeDocument/2006/relationships/webSettings" Target="webSettings.xml"/><Relationship Id="rId9" Type="http://schemas.openxmlformats.org/officeDocument/2006/relationships/hyperlink" Target="consultantplus://offline/ref=0AE2311632284711D79021EAE1EB506952CA8343071AE3B8D373BB9232RBm4I"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31E28-BE70-4CC6-9F36-EFBFBB27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2018-12-26T03:10:00Z</cp:lastPrinted>
  <dcterms:created xsi:type="dcterms:W3CDTF">2018-12-25T05:58:00Z</dcterms:created>
  <dcterms:modified xsi:type="dcterms:W3CDTF">2019-11-12T06:53:00Z</dcterms:modified>
</cp:coreProperties>
</file>