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80" w:rsidRPr="00083ABB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083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ABB">
        <w:rPr>
          <w:rFonts w:ascii="Times New Roman" w:hAnsi="Times New Roman" w:cs="Times New Roman"/>
          <w:b/>
          <w:bCs/>
          <w:caps/>
          <w:sz w:val="28"/>
          <w:szCs w:val="28"/>
        </w:rPr>
        <w:t>«Долгокычинское»</w:t>
      </w:r>
    </w:p>
    <w:p w:rsidR="00143380" w:rsidRPr="00083ABB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Pr="00083ABB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                                </w:t>
      </w:r>
    </w:p>
    <w:p w:rsidR="00143380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Default="00143380" w:rsidP="0014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BB">
        <w:rPr>
          <w:rFonts w:ascii="Times New Roman" w:hAnsi="Times New Roman" w:cs="Times New Roman"/>
          <w:sz w:val="28"/>
          <w:szCs w:val="28"/>
        </w:rPr>
        <w:t>Долгокыча</w:t>
      </w:r>
    </w:p>
    <w:p w:rsidR="00143380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Default="00143380" w:rsidP="0014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от 26 марта 2012 года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3ABB">
        <w:rPr>
          <w:rFonts w:ascii="Times New Roman" w:hAnsi="Times New Roman" w:cs="Times New Roman"/>
          <w:sz w:val="28"/>
          <w:szCs w:val="28"/>
        </w:rPr>
        <w:t>№</w:t>
      </w:r>
      <w:r w:rsidRPr="00083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ABB">
        <w:rPr>
          <w:rFonts w:ascii="Times New Roman" w:hAnsi="Times New Roman" w:cs="Times New Roman"/>
          <w:sz w:val="28"/>
          <w:szCs w:val="28"/>
        </w:rPr>
        <w:t>44</w:t>
      </w:r>
      <w:r w:rsidRPr="00083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80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Pr="00083ABB" w:rsidRDefault="00143380" w:rsidP="00143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380" w:rsidRPr="00083ABB" w:rsidRDefault="00143380" w:rsidP="00143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BB">
        <w:rPr>
          <w:rFonts w:ascii="Times New Roman" w:hAnsi="Times New Roman" w:cs="Times New Roman"/>
          <w:b/>
          <w:sz w:val="28"/>
          <w:szCs w:val="28"/>
        </w:rPr>
        <w:t>Об утверждении   Административного   р</w:t>
      </w:r>
      <w:r>
        <w:rPr>
          <w:rFonts w:ascii="Times New Roman" w:hAnsi="Times New Roman" w:cs="Times New Roman"/>
          <w:b/>
          <w:sz w:val="28"/>
          <w:szCs w:val="28"/>
        </w:rPr>
        <w:t xml:space="preserve">егламента   </w:t>
      </w:r>
      <w:r w:rsidRPr="00083ABB">
        <w:rPr>
          <w:rFonts w:ascii="Times New Roman" w:hAnsi="Times New Roman" w:cs="Times New Roman"/>
          <w:b/>
          <w:sz w:val="28"/>
          <w:szCs w:val="28"/>
        </w:rPr>
        <w:t xml:space="preserve">предоставления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муниципальной   услуги  </w:t>
      </w:r>
      <w:r w:rsidRPr="00083ABB">
        <w:rPr>
          <w:rFonts w:ascii="Times New Roman" w:hAnsi="Times New Roman" w:cs="Times New Roman"/>
          <w:b/>
          <w:sz w:val="28"/>
          <w:szCs w:val="28"/>
        </w:rPr>
        <w:t xml:space="preserve"> «Присвоение или изменение наимено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ваний улицам, </w:t>
      </w:r>
      <w:r w:rsidRPr="00083ABB">
        <w:rPr>
          <w:rFonts w:ascii="Times New Roman" w:hAnsi="Times New Roman" w:cs="Times New Roman"/>
          <w:b/>
          <w:sz w:val="28"/>
          <w:szCs w:val="28"/>
        </w:rPr>
        <w:t xml:space="preserve"> площадям    и    иным    территориям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проживания   </w:t>
      </w:r>
      <w:r w:rsidRPr="00083ABB">
        <w:rPr>
          <w:rFonts w:ascii="Times New Roman" w:hAnsi="Times New Roman" w:cs="Times New Roman"/>
          <w:b/>
          <w:sz w:val="28"/>
          <w:szCs w:val="28"/>
        </w:rPr>
        <w:t xml:space="preserve">граждан в населенных пунктах,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а также присвоение </w:t>
      </w:r>
      <w:r w:rsidRPr="00083ABB">
        <w:rPr>
          <w:rFonts w:ascii="Times New Roman" w:hAnsi="Times New Roman" w:cs="Times New Roman"/>
          <w:b/>
          <w:sz w:val="28"/>
          <w:szCs w:val="28"/>
        </w:rPr>
        <w:t xml:space="preserve"> адреса объекту недвижимости»</w:t>
      </w:r>
    </w:p>
    <w:p w:rsidR="00143380" w:rsidRDefault="00143380" w:rsidP="0014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43380" w:rsidRPr="00083ABB" w:rsidRDefault="00143380" w:rsidP="0014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14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              Во исполнение положений Федерального закона от 27 июля 2010 года № 210 – ФЗ   «Об     организации     предоставления    государственных     и муниципальных услуг», Постановления  администрации сельского поселения «Долгокычинское» от 14 марта 2012 года № 19 «О порядке разработки и утверждения административных регламентов предоставления муниципальных услуг», Администрация сельского поселения «Долгокычинское»  </w:t>
      </w:r>
    </w:p>
    <w:p w:rsidR="00143380" w:rsidRDefault="00143380" w:rsidP="0014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14338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83ABB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43380" w:rsidRPr="00083ABB" w:rsidRDefault="00143380" w:rsidP="0014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A36AD5" w:rsidRDefault="00143380" w:rsidP="0014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недвижимости» (прилагается).</w:t>
      </w:r>
    </w:p>
    <w:p w:rsidR="00143380" w:rsidRDefault="00143380" w:rsidP="0014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Разместить настоящий Регламент на официальном сайте администрации муниципального района «Оловяннинский район».</w:t>
      </w:r>
    </w:p>
    <w:p w:rsidR="00143380" w:rsidRDefault="00143380" w:rsidP="0014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вывешивания на информационном стенде администрации.</w:t>
      </w:r>
    </w:p>
    <w:p w:rsidR="00143380" w:rsidRDefault="00143380" w:rsidP="0014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Главу администрации сельского поселения «Долгокычинское».</w:t>
      </w:r>
    </w:p>
    <w:p w:rsidR="00143380" w:rsidRDefault="00143380" w:rsidP="00143380">
      <w:pPr>
        <w:pStyle w:val="a3"/>
        <w:spacing w:after="0" w:line="240" w:lineRule="auto"/>
        <w:ind w:left="1729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A36AD5" w:rsidRDefault="00143380" w:rsidP="0014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официального обнародования.</w:t>
      </w:r>
    </w:p>
    <w:p w:rsidR="00143380" w:rsidRPr="00083ABB" w:rsidRDefault="00143380" w:rsidP="00143380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сельского поселения «Долгокычинское»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3ABB">
        <w:rPr>
          <w:rFonts w:ascii="Times New Roman" w:hAnsi="Times New Roman" w:cs="Times New Roman"/>
          <w:sz w:val="28"/>
          <w:szCs w:val="28"/>
        </w:rPr>
        <w:t>А.И.Жданов</w:t>
      </w:r>
      <w:r w:rsidRPr="00083AB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3AB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Default="00143380" w:rsidP="001433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     к  Постановлению администрации                                                                                    сельского поселения «Долгокычинское»                                                                                     от 26.03.2012 г. № 44</w:t>
      </w:r>
    </w:p>
    <w:p w:rsidR="00143380" w:rsidRDefault="00143380" w:rsidP="00143380">
      <w:pPr>
        <w:pStyle w:val="a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43380" w:rsidRPr="00083ABB" w:rsidRDefault="00143380" w:rsidP="00143380">
      <w:pPr>
        <w:pStyle w:val="a4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83ABB">
        <w:rPr>
          <w:rFonts w:ascii="Times New Roman" w:hAnsi="Times New Roman" w:cs="Times New Roman"/>
          <w:spacing w:val="1"/>
          <w:sz w:val="28"/>
          <w:szCs w:val="28"/>
        </w:rPr>
        <w:t>АДМИНИСТРАТИВНЫЙ РЕГЛАМЕНТ</w:t>
      </w:r>
    </w:p>
    <w:p w:rsidR="00143380" w:rsidRPr="00083ABB" w:rsidRDefault="00143380" w:rsidP="0014338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«ПРИСВОЕНИЕ ИЛИ ИЗМЕНЕНИЕ НАИМЕНОВАНИЙ УЛИЦАМ, ПЛОЩАДЯМ И ИНЫМ ТЕРРИТОРИЯМ ПРОЖИВАНИЯ ГРАЖДАН В НАСЕЛЕННЫХ ПУНКТАХ,             А ТАКЖЕ ПРИСВОЕНИЕ АДРЕСА ОБЪЕКТУ НЕДВИЖИМОСТИ»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Pr="00083ABB" w:rsidRDefault="00143380" w:rsidP="001433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  </w:t>
      </w:r>
      <w:r w:rsidRPr="00083ABB">
        <w:rPr>
          <w:rFonts w:ascii="Times New Roman" w:hAnsi="Times New Roman" w:cs="Times New Roman"/>
          <w:bCs/>
          <w:sz w:val="28"/>
          <w:szCs w:val="28"/>
        </w:rPr>
        <w:t>«Присвоение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недвижимости»</w:t>
      </w:r>
      <w:r w:rsidRPr="00083ABB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1.2. 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3380">
        <w:rPr>
          <w:rStyle w:val="a6"/>
          <w:rFonts w:ascii="Times New Roman" w:hAnsi="Times New Roman"/>
          <w:b w:val="0"/>
          <w:sz w:val="28"/>
          <w:szCs w:val="28"/>
        </w:rPr>
        <w:t>1.3.</w:t>
      </w:r>
      <w:r w:rsidRPr="00083ABB">
        <w:rPr>
          <w:rStyle w:val="a6"/>
          <w:rFonts w:ascii="Times New Roman" w:hAnsi="Times New Roman"/>
          <w:sz w:val="28"/>
          <w:szCs w:val="28"/>
        </w:rPr>
        <w:t> </w:t>
      </w:r>
      <w:r w:rsidRPr="00083ABB">
        <w:rPr>
          <w:rFonts w:ascii="Times New Roman" w:hAnsi="Times New Roman" w:cs="Times New Roman"/>
          <w:sz w:val="28"/>
          <w:szCs w:val="28"/>
        </w:rPr>
        <w:t xml:space="preserve"> Предоставление услуги осуществляется в соответствии со следующими правовыми актами: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1)    Конституцией Российской Федерации;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3) Уставом сельского поселения «Долгокычинское»;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1.4. Муниципальная услуга предоставляется администрацией сельского поселения «Долгокычинское»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– специалист).                      1.5. Конечный результат предоставления муниципальной услуги: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- выдача заявителю постановления  Администрации о присвоении (уточнении) адреса объекту недвижимости;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- письменный отказ в присвоении (уточнении) адреса.</w:t>
      </w:r>
      <w:r w:rsidRPr="00083AB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t>1.6. Муниципальная услуга предоставляется бесплатно.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1.7.  Получателями услуги являются физические и юридические лица (далее – заявители).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380" w:rsidRPr="00083ABB" w:rsidRDefault="00143380" w:rsidP="001433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предоставления   услуги</w:t>
      </w: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lastRenderedPageBreak/>
        <w:t xml:space="preserve">2.1. Информация по предоставлению услуги размещается в средствах массовой информации, на информационных стендах, сообщается по номерам телефонов для справок (консультации). </w:t>
      </w:r>
    </w:p>
    <w:p w:rsidR="00143380" w:rsidRPr="00083ABB" w:rsidRDefault="00143380" w:rsidP="0014338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факсимильной связью, посредством письменных обращений по почте, посредством письменных обращений по электронной почте. </w:t>
      </w:r>
    </w:p>
    <w:p w:rsidR="00143380" w:rsidRPr="00083ABB" w:rsidRDefault="00143380" w:rsidP="0014338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2.3.</w:t>
      </w:r>
      <w:r w:rsidRPr="00083A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3ABB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и электронной почты: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Адрес: 674536 Забайкальский край Оловяннинский район                                                                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Pr="00A36A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36AD5">
        <w:rPr>
          <w:rFonts w:ascii="Times New Roman" w:hAnsi="Times New Roman" w:cs="Times New Roman"/>
          <w:sz w:val="28"/>
          <w:szCs w:val="28"/>
        </w:rPr>
        <w:t>олгокыча ул.Партизанская 42.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Телефон: 8 (30253) 58-2-45.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Факс: 8 (30253) 58-2-45.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zhdanov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olovyannaya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zab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36AD5">
        <w:rPr>
          <w:rFonts w:ascii="Times New Roman" w:hAnsi="Times New Roman" w:cs="Times New Roman"/>
          <w:sz w:val="28"/>
          <w:szCs w:val="28"/>
        </w:rPr>
        <w:t>.</w:t>
      </w:r>
    </w:p>
    <w:p w:rsidR="00143380" w:rsidRPr="00A36AD5" w:rsidRDefault="00143380" w:rsidP="00143380">
      <w:pPr>
        <w:spacing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График работы: с 9.00 до 18.00   </w:t>
      </w:r>
    </w:p>
    <w:p w:rsidR="00143380" w:rsidRPr="00A36AD5" w:rsidRDefault="00143380" w:rsidP="00143380">
      <w:pPr>
        <w:spacing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перерыв на обед:  с 13.00 до 14.00</w:t>
      </w:r>
    </w:p>
    <w:p w:rsidR="00143380" w:rsidRPr="00A36AD5" w:rsidRDefault="00143380" w:rsidP="00143380">
      <w:pPr>
        <w:spacing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воскресенье.                                                                      </w:t>
      </w:r>
    </w:p>
    <w:p w:rsidR="00143380" w:rsidRPr="00083ABB" w:rsidRDefault="00143380" w:rsidP="00143380">
      <w:pPr>
        <w:spacing w:line="240" w:lineRule="auto"/>
        <w:ind w:right="-1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                                                                                                                                 2.5. Приёма получателей муниципальной услуги в администрации </w:t>
      </w:r>
      <w:r w:rsidRPr="00083ABB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осуществляется ежедневно, кроме выходных и праздничных дней, с 9:00 до 17:00, перерыв на обед с 13:00 до 14:00.                                                                                                                   </w:t>
      </w:r>
    </w:p>
    <w:p w:rsidR="00143380" w:rsidRPr="00083ABB" w:rsidRDefault="00143380" w:rsidP="00143380">
      <w:pPr>
        <w:spacing w:line="240" w:lineRule="auto"/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2.6.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2.7. Места получения информации о предоставлении муниципальной услуги оборудуются информационными стендами.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2.8. Все указанные помещения оборудуются в соответствии с санитарными правилами и нормами.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2) перечень лиц, имеющих право на получение услуги и требования, предъявляемые к ним;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lastRenderedPageBreak/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5) перечень причин для отказа в предоставлении услуги (пункт 2.11 Раздела 2 Регламента);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2.10. Срок предоставления услуги составляет тридцать дней со дня поступления заявления.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2.11. Основанием для отказа в предоставлении услуги является: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t>3. Сроки и последовательность действий при предоставлении услуги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</w:t>
      </w:r>
      <w:r w:rsidRPr="00083ABB">
        <w:rPr>
          <w:rFonts w:ascii="Times New Roman" w:hAnsi="Times New Roman" w:cs="Times New Roman"/>
          <w:sz w:val="28"/>
          <w:szCs w:val="28"/>
          <w:u w:val="single"/>
        </w:rPr>
        <w:t>документов:</w:t>
      </w:r>
      <w:r w:rsidRPr="00083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3) документ, удостоверяющий личность гражданина, его представителя – для физических лиц;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4) кадастровый паспорт (выписка) земельного участка;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5) технический паспорт объекта капитального строительства;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3.5. Глава сельского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lastRenderedPageBreak/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143380" w:rsidRDefault="00143380" w:rsidP="002B39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3.6.3. Согласование устанавливаемых и существующих адресов близлежащих строений.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3.6.4. Оформление адресных документов.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3.6.5. Подготовка проекта постановления администрации о присвоении (уточнении) адреса объекту недвижимого имущества и направление его на подпись главе сельского поселения «Долгокычинское»».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3.7. После подписания вышеуказанного постановления главой сельского поселения «Долгокычинское» данные о присвоенном (уточнённом) адресе вносятся специалистом в адресный реестр.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3.8.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3.11.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3.12. Услуга оказывается бесплатно.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083AB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83AB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услуги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услуги осуществляется главой сельского поселения «Долгокычинское».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4.2. По фактам нарушения настоящего регламента глава сельского поселения назначает проверку.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4.3. Специалист, осуществляющий консультирование, информирование и прием документов на предмет возможности оказания муниципальной услуги, несет ответственность за полноту предоставляемой при консультировании информации, сохранность документов, соблюдение установленного срока рассмотрения заявлений в соответствии с настоящим административным регламентом.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4.4.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2B39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143380" w:rsidRPr="00083ABB" w:rsidRDefault="00143380" w:rsidP="002B39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5.4. Письменная жалоба должна содержать: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3) суть обжалуемого действия (бездействия), решения.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Дополнительно могут быть </w:t>
      </w:r>
      <w:proofErr w:type="gramStart"/>
      <w:r w:rsidRPr="00083AB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83A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1) причины несогласия с обжалуемым действием (бездействием), решением;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3) иные сведения, которые заявитель считает необходимым сообщить.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5.7.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2B39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980" w:rsidRPr="00083ABB" w:rsidRDefault="002B3980" w:rsidP="002B39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83ABB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             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 w:rsidRPr="00083ABB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1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083ABB">
        <w:rPr>
          <w:rFonts w:ascii="Times New Roman" w:hAnsi="Times New Roman" w:cs="Times New Roman"/>
          <w:spacing w:val="-8"/>
          <w:sz w:val="28"/>
          <w:szCs w:val="28"/>
        </w:rPr>
        <w:t>к Административному регламенту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и электронной почты:</w:t>
      </w:r>
    </w:p>
    <w:p w:rsidR="00143380" w:rsidRPr="00083ABB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Адрес: 674536 Забайкальский край Оловяннинский район                                                                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Pr="00A36A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36AD5">
        <w:rPr>
          <w:rFonts w:ascii="Times New Roman" w:hAnsi="Times New Roman" w:cs="Times New Roman"/>
          <w:sz w:val="28"/>
          <w:szCs w:val="28"/>
        </w:rPr>
        <w:t>олгокыча ул.Партизанская 42.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Телефон: 8 (30253) 58-2-45.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Факс: 8 (30253) 58-2-45.</w:t>
      </w:r>
    </w:p>
    <w:p w:rsidR="00143380" w:rsidRPr="00A36AD5" w:rsidRDefault="00143380" w:rsidP="0014338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zhdanov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olovyannaya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zab</w:t>
        </w:r>
        <w:r w:rsidRPr="00A36AD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6AD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36AD5">
        <w:rPr>
          <w:rFonts w:ascii="Times New Roman" w:hAnsi="Times New Roman" w:cs="Times New Roman"/>
          <w:sz w:val="28"/>
          <w:szCs w:val="28"/>
        </w:rPr>
        <w:t>.</w:t>
      </w:r>
    </w:p>
    <w:p w:rsidR="00143380" w:rsidRPr="00A36AD5" w:rsidRDefault="00143380" w:rsidP="00143380">
      <w:pPr>
        <w:spacing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График работы: с 9.00 до 18.00   </w:t>
      </w:r>
    </w:p>
    <w:p w:rsidR="00143380" w:rsidRPr="00A36AD5" w:rsidRDefault="00143380" w:rsidP="00143380">
      <w:pPr>
        <w:spacing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>перерыв на обед:  с 13.00 до 14.00</w:t>
      </w:r>
    </w:p>
    <w:p w:rsidR="00143380" w:rsidRPr="00A36AD5" w:rsidRDefault="00143380" w:rsidP="00143380">
      <w:pPr>
        <w:spacing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AD5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воскресенье.                                                                     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Главе  сельского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заявителя, </w:t>
      </w:r>
      <w:proofErr w:type="gramEnd"/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юридического лица) 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(указывается место жительства физического лица,</w:t>
      </w:r>
      <w:proofErr w:type="gramEnd"/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место нахождения организации – для юридического лица)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ab/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указываются сведения о земельном участке, объекте капитального строительства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(место нахождения, кадастровый номер и т.д.)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«______« _____________ 20 __ год           _____________________________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2B39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3ABB">
        <w:rPr>
          <w:rFonts w:ascii="Times New Roman" w:hAnsi="Times New Roman" w:cs="Times New Roman"/>
          <w:b/>
          <w:bCs/>
          <w:sz w:val="28"/>
          <w:szCs w:val="28"/>
        </w:rPr>
        <w:t xml:space="preserve">ОБРАЗЕЦ                                            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A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83ABB">
        <w:rPr>
          <w:rFonts w:ascii="Times New Roman" w:hAnsi="Times New Roman" w:cs="Times New Roman"/>
          <w:sz w:val="28"/>
          <w:szCs w:val="28"/>
        </w:rPr>
        <w:t>Главе  сельского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  <w:u w:val="single"/>
        </w:rPr>
        <w:t xml:space="preserve">А.И.Жданову                                                                                                                               </w:t>
      </w:r>
      <w:r w:rsidRPr="00083ABB">
        <w:rPr>
          <w:rFonts w:ascii="Times New Roman" w:hAnsi="Times New Roman" w:cs="Times New Roman"/>
          <w:sz w:val="28"/>
          <w:szCs w:val="28"/>
        </w:rPr>
        <w:t xml:space="preserve">от </w:t>
      </w:r>
      <w:r w:rsidRPr="00083ABB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заявителя, </w:t>
      </w:r>
      <w:proofErr w:type="gramEnd"/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юридического лица) 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3ABB">
        <w:rPr>
          <w:rFonts w:ascii="Times New Roman" w:hAnsi="Times New Roman" w:cs="Times New Roman"/>
          <w:sz w:val="28"/>
          <w:szCs w:val="28"/>
          <w:u w:val="single"/>
        </w:rPr>
        <w:t>Заб</w:t>
      </w:r>
      <w:proofErr w:type="spellEnd"/>
      <w:r w:rsidRPr="00083ABB">
        <w:rPr>
          <w:rFonts w:ascii="Times New Roman" w:hAnsi="Times New Roman" w:cs="Times New Roman"/>
          <w:sz w:val="28"/>
          <w:szCs w:val="28"/>
          <w:u w:val="single"/>
        </w:rPr>
        <w:t xml:space="preserve">. край, Оловяннинский район, 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83ABB">
        <w:rPr>
          <w:rFonts w:ascii="Times New Roman" w:hAnsi="Times New Roman" w:cs="Times New Roman"/>
          <w:sz w:val="28"/>
          <w:szCs w:val="28"/>
          <w:u w:val="single"/>
        </w:rPr>
        <w:t>ул. Партизанская 42___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(указывается место жительства физического лица,</w:t>
      </w:r>
      <w:proofErr w:type="gramEnd"/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место нахождения организации – для юридического лица)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83ABB">
        <w:rPr>
          <w:rFonts w:ascii="Times New Roman" w:hAnsi="Times New Roman" w:cs="Times New Roman"/>
          <w:sz w:val="28"/>
          <w:szCs w:val="28"/>
          <w:u w:val="single"/>
        </w:rPr>
        <w:t>8 (30253)58245</w:t>
      </w:r>
    </w:p>
    <w:p w:rsidR="00143380" w:rsidRPr="00083ABB" w:rsidRDefault="00143380" w:rsidP="00143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ABB">
        <w:rPr>
          <w:rFonts w:ascii="Times New Roman" w:hAnsi="Times New Roman" w:cs="Times New Roman"/>
          <w:sz w:val="28"/>
          <w:szCs w:val="28"/>
        </w:rPr>
        <w:tab/>
        <w:t xml:space="preserve">Прошу присвоить (уточнить) адрес земельному участку  и (или) объекту капитального строительства </w:t>
      </w:r>
      <w:r w:rsidRPr="00083ABB">
        <w:rPr>
          <w:rFonts w:ascii="Times New Roman" w:hAnsi="Times New Roman" w:cs="Times New Roman"/>
          <w:sz w:val="28"/>
          <w:szCs w:val="28"/>
          <w:u w:val="single"/>
        </w:rPr>
        <w:t>земельный участок, находящийся по адресу:</w:t>
      </w:r>
      <w:r w:rsidRPr="00083ABB">
        <w:rPr>
          <w:rFonts w:ascii="Times New Roman" w:hAnsi="Times New Roman" w:cs="Times New Roman"/>
          <w:sz w:val="28"/>
          <w:szCs w:val="28"/>
        </w:rPr>
        <w:t xml:space="preserve"> </w:t>
      </w:r>
      <w:r w:rsidRPr="00083AB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083ABB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083ABB">
        <w:rPr>
          <w:rFonts w:ascii="Times New Roman" w:hAnsi="Times New Roman" w:cs="Times New Roman"/>
          <w:sz w:val="28"/>
          <w:szCs w:val="28"/>
          <w:u w:val="single"/>
        </w:rPr>
        <w:t>олгокыча, ул.Партизанская 42, кадастровый номер 75:15:675430:55____________________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указываются сведения о земельном участке, объекте капитального строительства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(место нахождения, кадастровый номер и т.д.)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«10» </w:t>
      </w:r>
      <w:r w:rsidRPr="00083AB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083ABB">
        <w:rPr>
          <w:rFonts w:ascii="Times New Roman" w:hAnsi="Times New Roman" w:cs="Times New Roman"/>
          <w:sz w:val="28"/>
          <w:szCs w:val="28"/>
        </w:rPr>
        <w:t xml:space="preserve"> 20</w:t>
      </w:r>
      <w:r w:rsidRPr="00083ABB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83AB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</w:t>
      </w:r>
      <w:proofErr w:type="spellStart"/>
      <w:r w:rsidRPr="00083ABB">
        <w:rPr>
          <w:rFonts w:ascii="Times New Roman" w:hAnsi="Times New Roman" w:cs="Times New Roman"/>
          <w:sz w:val="28"/>
          <w:szCs w:val="28"/>
        </w:rPr>
        <w:t>__</w:t>
      </w:r>
      <w:r w:rsidRPr="00083ABB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spellEnd"/>
      <w:r w:rsidRPr="00083ABB">
        <w:rPr>
          <w:rFonts w:ascii="Times New Roman" w:hAnsi="Times New Roman" w:cs="Times New Roman"/>
          <w:sz w:val="28"/>
          <w:szCs w:val="28"/>
          <w:u w:val="single"/>
        </w:rPr>
        <w:t xml:space="preserve"> И.И. </w:t>
      </w:r>
      <w:r w:rsidRPr="00083ABB">
        <w:rPr>
          <w:rFonts w:ascii="Times New Roman" w:hAnsi="Times New Roman" w:cs="Times New Roman"/>
          <w:sz w:val="28"/>
          <w:szCs w:val="28"/>
        </w:rPr>
        <w:t>_______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83ABB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Pr="00083ABB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380" w:rsidRDefault="00143380" w:rsidP="00143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4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5A5"/>
    <w:multiLevelType w:val="hybridMultilevel"/>
    <w:tmpl w:val="2B5494BE"/>
    <w:lvl w:ilvl="0" w:tplc="391A2A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380"/>
    <w:rsid w:val="00143380"/>
    <w:rsid w:val="002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80"/>
    <w:pPr>
      <w:ind w:left="720"/>
      <w:contextualSpacing/>
    </w:pPr>
  </w:style>
  <w:style w:type="paragraph" w:styleId="a4">
    <w:name w:val="No Spacing"/>
    <w:uiPriority w:val="1"/>
    <w:qFormat/>
    <w:rsid w:val="0014338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link w:val="ConsPlusNormal0"/>
    <w:rsid w:val="00143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143380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43380"/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1433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.zhdanov@olovyannaya.e-zab.ru" TargetMode="External"/><Relationship Id="rId5" Type="http://schemas.openxmlformats.org/officeDocument/2006/relationships/hyperlink" Target="mailto:a.i.zhdanov@olovyann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2012-11-29T09:54:00Z</dcterms:created>
  <dcterms:modified xsi:type="dcterms:W3CDTF">2012-11-29T11:48:00Z</dcterms:modified>
</cp:coreProperties>
</file>