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F" w:rsidRPr="00FC4285" w:rsidRDefault="00516EEF" w:rsidP="00283392">
      <w:pPr>
        <w:rPr>
          <w:rFonts w:ascii="Times New Roman" w:hAnsi="Times New Roman" w:cs="Times New Roman"/>
          <w:b/>
          <w:sz w:val="28"/>
          <w:szCs w:val="28"/>
        </w:rPr>
      </w:pPr>
      <w:r w:rsidRPr="00FC4285">
        <w:rPr>
          <w:rFonts w:ascii="Times New Roman" w:hAnsi="Times New Roman" w:cs="Times New Roman"/>
          <w:b/>
          <w:sz w:val="28"/>
          <w:szCs w:val="28"/>
        </w:rPr>
        <w:t xml:space="preserve">ОЛОВЯННИНСКАЯ РАЙОННАЯ ТЕРРИТОРИАЛЬНАЯ </w:t>
      </w:r>
    </w:p>
    <w:p w:rsidR="00516EEF" w:rsidRPr="00FC4285" w:rsidRDefault="00516EEF" w:rsidP="0051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85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16EEF" w:rsidRDefault="00516EEF" w:rsidP="0051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4285" w:rsidRPr="00FC4285" w:rsidRDefault="00FC4285" w:rsidP="00516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EF" w:rsidRPr="00FC4285" w:rsidRDefault="00DE6AE2" w:rsidP="00516EEF">
      <w:pPr>
        <w:rPr>
          <w:rFonts w:ascii="Times New Roman" w:hAnsi="Times New Roman" w:cs="Times New Roman"/>
          <w:b/>
          <w:sz w:val="28"/>
          <w:szCs w:val="28"/>
        </w:rPr>
      </w:pPr>
      <w:r w:rsidRPr="00FC4285">
        <w:rPr>
          <w:rFonts w:ascii="Times New Roman" w:hAnsi="Times New Roman" w:cs="Times New Roman"/>
          <w:b/>
          <w:sz w:val="28"/>
          <w:szCs w:val="28"/>
        </w:rPr>
        <w:t xml:space="preserve">15 января </w:t>
      </w:r>
      <w:r w:rsidR="00516EEF" w:rsidRPr="00FC42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4285">
        <w:rPr>
          <w:rFonts w:ascii="Times New Roman" w:hAnsi="Times New Roman" w:cs="Times New Roman"/>
          <w:b/>
          <w:sz w:val="28"/>
          <w:szCs w:val="28"/>
        </w:rPr>
        <w:t>2020</w:t>
      </w:r>
      <w:r w:rsidR="00516EEF" w:rsidRPr="00FC4285">
        <w:rPr>
          <w:rFonts w:ascii="Times New Roman" w:hAnsi="Times New Roman" w:cs="Times New Roman"/>
          <w:b/>
          <w:sz w:val="28"/>
          <w:szCs w:val="28"/>
        </w:rPr>
        <w:t>г</w:t>
      </w:r>
      <w:r w:rsidRPr="00FC4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FC428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C4285">
        <w:rPr>
          <w:rFonts w:ascii="Times New Roman" w:hAnsi="Times New Roman" w:cs="Times New Roman"/>
          <w:b/>
          <w:sz w:val="28"/>
          <w:szCs w:val="28"/>
        </w:rPr>
        <w:t xml:space="preserve">   № 123</w:t>
      </w:r>
    </w:p>
    <w:p w:rsidR="00516EEF" w:rsidRPr="00FC4285" w:rsidRDefault="00516EEF" w:rsidP="0051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85">
        <w:rPr>
          <w:rFonts w:ascii="Times New Roman" w:hAnsi="Times New Roman" w:cs="Times New Roman"/>
          <w:b/>
          <w:sz w:val="28"/>
          <w:szCs w:val="28"/>
        </w:rPr>
        <w:t>п.Оловянная</w:t>
      </w:r>
    </w:p>
    <w:p w:rsidR="00516EEF" w:rsidRPr="00FC4285" w:rsidRDefault="00516EEF" w:rsidP="00516EEF">
      <w:pPr>
        <w:pStyle w:val="1"/>
        <w:keepNext w:val="0"/>
        <w:jc w:val="center"/>
        <w:rPr>
          <w:b/>
          <w:bCs/>
          <w:spacing w:val="-4"/>
          <w:kern w:val="2"/>
        </w:rPr>
      </w:pPr>
      <w:r w:rsidRPr="00FC4285">
        <w:rPr>
          <w:b/>
          <w:szCs w:val="28"/>
        </w:rPr>
        <w:t xml:space="preserve">Об утверждении </w:t>
      </w:r>
      <w:r w:rsidR="00FC4285">
        <w:rPr>
          <w:b/>
          <w:bCs/>
          <w:spacing w:val="-4"/>
          <w:kern w:val="2"/>
        </w:rPr>
        <w:t>Комплексного</w:t>
      </w:r>
      <w:r w:rsidR="00DE6AE2" w:rsidRPr="00FC4285">
        <w:rPr>
          <w:b/>
          <w:bCs/>
          <w:spacing w:val="-4"/>
          <w:kern w:val="2"/>
        </w:rPr>
        <w:t xml:space="preserve"> план</w:t>
      </w:r>
      <w:r w:rsidR="00FC4285">
        <w:rPr>
          <w:b/>
          <w:bCs/>
          <w:spacing w:val="-4"/>
          <w:kern w:val="2"/>
        </w:rPr>
        <w:t>а</w:t>
      </w:r>
      <w:r w:rsidR="00DE6AE2" w:rsidRPr="00FC4285">
        <w:rPr>
          <w:b/>
          <w:bCs/>
          <w:spacing w:val="-4"/>
          <w:kern w:val="2"/>
        </w:rPr>
        <w:t xml:space="preserve"> мероприятий</w:t>
      </w:r>
    </w:p>
    <w:p w:rsidR="00DE6AE2" w:rsidRPr="00FC4285" w:rsidRDefault="00DE6AE2" w:rsidP="00516EEF">
      <w:pPr>
        <w:pStyle w:val="1"/>
        <w:keepNext w:val="0"/>
        <w:jc w:val="center"/>
        <w:rPr>
          <w:b/>
          <w:bCs/>
          <w:spacing w:val="-4"/>
          <w:kern w:val="2"/>
        </w:rPr>
      </w:pPr>
      <w:r w:rsidRPr="00FC4285">
        <w:rPr>
          <w:b/>
          <w:bCs/>
          <w:spacing w:val="-4"/>
          <w:kern w:val="2"/>
        </w:rPr>
        <w:t xml:space="preserve">работы Оловяннинской  районной территориальной </w:t>
      </w:r>
    </w:p>
    <w:p w:rsidR="00516EEF" w:rsidRDefault="00DE6AE2" w:rsidP="00516EEF">
      <w:pPr>
        <w:pStyle w:val="1"/>
        <w:keepNext w:val="0"/>
        <w:jc w:val="center"/>
        <w:rPr>
          <w:b/>
          <w:bCs/>
          <w:spacing w:val="-4"/>
          <w:kern w:val="2"/>
        </w:rPr>
      </w:pPr>
      <w:r w:rsidRPr="00FC4285">
        <w:rPr>
          <w:b/>
          <w:bCs/>
          <w:spacing w:val="-4"/>
          <w:kern w:val="2"/>
        </w:rPr>
        <w:t>избирательной комиссии на 2020год</w:t>
      </w:r>
    </w:p>
    <w:p w:rsidR="00FC4285" w:rsidRPr="00FC4285" w:rsidRDefault="00FC4285" w:rsidP="00FC4285"/>
    <w:p w:rsidR="00516EEF" w:rsidRPr="00FC4285" w:rsidRDefault="00DE6AE2" w:rsidP="00516E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t>В соответствие с Постановлением Избирательной комиссии Забайкальского края от 25</w:t>
      </w:r>
      <w:r w:rsidR="00FC4285">
        <w:rPr>
          <w:rFonts w:ascii="Times New Roman" w:hAnsi="Times New Roman" w:cs="Times New Roman"/>
          <w:sz w:val="28"/>
          <w:szCs w:val="28"/>
        </w:rPr>
        <w:t xml:space="preserve"> </w:t>
      </w:r>
      <w:r w:rsidRPr="00FC4285">
        <w:rPr>
          <w:rFonts w:ascii="Times New Roman" w:hAnsi="Times New Roman" w:cs="Times New Roman"/>
          <w:sz w:val="28"/>
          <w:szCs w:val="28"/>
        </w:rPr>
        <w:t xml:space="preserve">декабря 2019 года № 48/321-3, </w:t>
      </w:r>
      <w:r w:rsidR="00516EEF" w:rsidRPr="00FC4285">
        <w:rPr>
          <w:rFonts w:ascii="Times New Roman" w:hAnsi="Times New Roman" w:cs="Times New Roman"/>
          <w:sz w:val="28"/>
          <w:szCs w:val="28"/>
        </w:rPr>
        <w:t xml:space="preserve"> Оловяннинская районная территориальная избирательная комиссия</w:t>
      </w:r>
    </w:p>
    <w:p w:rsidR="00516EEF" w:rsidRPr="00FC4285" w:rsidRDefault="00516EEF" w:rsidP="00516EEF">
      <w:pPr>
        <w:rPr>
          <w:rFonts w:ascii="Times New Roman" w:hAnsi="Times New Roman" w:cs="Times New Roman"/>
          <w:b/>
          <w:sz w:val="28"/>
          <w:szCs w:val="28"/>
        </w:rPr>
      </w:pPr>
      <w:r w:rsidRPr="00FC42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6EEF" w:rsidRPr="00FC4285" w:rsidRDefault="00516EEF" w:rsidP="00516EEF">
      <w:pPr>
        <w:pStyle w:val="1"/>
        <w:keepNext w:val="0"/>
        <w:ind w:firstLine="708"/>
        <w:rPr>
          <w:bCs/>
          <w:spacing w:val="-4"/>
          <w:kern w:val="2"/>
        </w:rPr>
      </w:pPr>
      <w:r w:rsidRPr="00FC4285">
        <w:rPr>
          <w:szCs w:val="28"/>
        </w:rPr>
        <w:t>1.Утвердить</w:t>
      </w:r>
      <w:r w:rsidR="00DE6AE2" w:rsidRPr="00FC4285">
        <w:rPr>
          <w:szCs w:val="28"/>
        </w:rPr>
        <w:t xml:space="preserve"> </w:t>
      </w:r>
      <w:r w:rsidR="00DE6AE2" w:rsidRPr="00FC4285">
        <w:rPr>
          <w:bCs/>
          <w:spacing w:val="-4"/>
          <w:kern w:val="2"/>
        </w:rPr>
        <w:t>Комплексный план мероприятий работы Оловяннинской  районной территориальной избирательной комиссии на 2020год ( (прилагается).</w:t>
      </w:r>
    </w:p>
    <w:p w:rsidR="00DE6AE2" w:rsidRPr="00FC4285" w:rsidRDefault="00DE6AE2" w:rsidP="00DE6AE2">
      <w:pPr>
        <w:rPr>
          <w:rFonts w:ascii="Times New Roman" w:hAnsi="Times New Roman" w:cs="Times New Roman"/>
        </w:rPr>
      </w:pPr>
    </w:p>
    <w:p w:rsidR="00DE6AE2" w:rsidRPr="00FC4285" w:rsidRDefault="00DE6AE2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t>2</w:t>
      </w:r>
      <w:r w:rsidR="00516EEF" w:rsidRPr="00FC4285">
        <w:rPr>
          <w:rFonts w:ascii="Times New Roman" w:hAnsi="Times New Roman" w:cs="Times New Roman"/>
          <w:sz w:val="28"/>
          <w:szCs w:val="28"/>
        </w:rPr>
        <w:t>. Настоящее постановление довести до участковых избирательных комиссии.</w:t>
      </w:r>
    </w:p>
    <w:p w:rsidR="00516EEF" w:rsidRPr="00FC4285" w:rsidRDefault="00DE6AE2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t>3</w:t>
      </w:r>
      <w:r w:rsidR="00516EEF" w:rsidRPr="00FC4285">
        <w:rPr>
          <w:rFonts w:ascii="Times New Roman" w:hAnsi="Times New Roman" w:cs="Times New Roman"/>
          <w:sz w:val="28"/>
          <w:szCs w:val="28"/>
        </w:rPr>
        <w:t>. Настоящее постановление опубликовать  на сайте администрации муниципального района  в информационно-телекоммуникационной сети «Интернет».</w:t>
      </w:r>
    </w:p>
    <w:p w:rsidR="00516EEF" w:rsidRPr="00FC4285" w:rsidRDefault="00DE6AE2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6EEF" w:rsidRPr="00FC4285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</w:t>
      </w:r>
      <w:r w:rsidRPr="00FC4285"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r w:rsidR="00516EEF" w:rsidRPr="00FC4285">
        <w:rPr>
          <w:rFonts w:ascii="Times New Roman" w:hAnsi="Times New Roman" w:cs="Times New Roman"/>
          <w:sz w:val="28"/>
          <w:szCs w:val="28"/>
        </w:rPr>
        <w:t>Коновалову Л.В.</w:t>
      </w:r>
      <w:r w:rsidRPr="00FC4285">
        <w:rPr>
          <w:rFonts w:ascii="Times New Roman" w:hAnsi="Times New Roman" w:cs="Times New Roman"/>
          <w:sz w:val="28"/>
          <w:szCs w:val="28"/>
        </w:rPr>
        <w:t>- председателя Оловяннинской районной территориальной избирательной комиссии.</w:t>
      </w:r>
    </w:p>
    <w:p w:rsidR="00DE6AE2" w:rsidRPr="00FC4285" w:rsidRDefault="00DE6AE2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AE2" w:rsidRPr="00FC4285" w:rsidRDefault="00516EEF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16EEF" w:rsidRPr="00FC4285" w:rsidRDefault="00516EEF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t xml:space="preserve"> Оловяннинской ТИ</w:t>
      </w:r>
      <w:r w:rsidR="00DE6AE2" w:rsidRPr="00FC4285">
        <w:rPr>
          <w:rFonts w:ascii="Times New Roman" w:hAnsi="Times New Roman" w:cs="Times New Roman"/>
          <w:sz w:val="28"/>
          <w:szCs w:val="28"/>
        </w:rPr>
        <w:t>К                                                              Л.В.Коновалова</w:t>
      </w:r>
    </w:p>
    <w:p w:rsidR="00DE6AE2" w:rsidRPr="00FC4285" w:rsidRDefault="00DE6AE2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AE2" w:rsidRPr="00FC4285" w:rsidRDefault="00DE6AE2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16EEF" w:rsidRPr="00FC4285" w:rsidRDefault="00DE6AE2" w:rsidP="00516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t>Оловяннинской ТИК</w:t>
      </w:r>
      <w:r w:rsidR="00516EEF" w:rsidRPr="00FC428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C4285">
        <w:rPr>
          <w:rFonts w:ascii="Times New Roman" w:hAnsi="Times New Roman" w:cs="Times New Roman"/>
          <w:sz w:val="28"/>
          <w:szCs w:val="28"/>
        </w:rPr>
        <w:t xml:space="preserve">                     С.В.Тимофеева</w:t>
      </w:r>
    </w:p>
    <w:p w:rsidR="00516EEF" w:rsidRPr="00FC4285" w:rsidRDefault="00516EEF" w:rsidP="00516EEF">
      <w:pPr>
        <w:rPr>
          <w:rFonts w:ascii="Times New Roman" w:hAnsi="Times New Roman" w:cs="Times New Roman"/>
          <w:sz w:val="28"/>
          <w:szCs w:val="28"/>
        </w:rPr>
      </w:pPr>
      <w:r w:rsidRPr="00FC4285">
        <w:rPr>
          <w:rFonts w:ascii="Times New Roman" w:hAnsi="Times New Roman" w:cs="Times New Roman"/>
          <w:sz w:val="28"/>
          <w:szCs w:val="28"/>
        </w:rPr>
        <w:br w:type="page"/>
      </w:r>
    </w:p>
    <w:p w:rsidR="00387481" w:rsidRPr="00FC1EFB" w:rsidRDefault="00387481" w:rsidP="00387481">
      <w:pPr>
        <w:pStyle w:val="1"/>
        <w:keepNext w:val="0"/>
        <w:ind w:left="12324" w:firstLine="420"/>
        <w:jc w:val="right"/>
        <w:rPr>
          <w:bCs/>
          <w:spacing w:val="-4"/>
          <w:kern w:val="2"/>
        </w:rPr>
      </w:pPr>
      <w:r w:rsidRPr="00FC1EFB">
        <w:rPr>
          <w:bCs/>
          <w:spacing w:val="-4"/>
          <w:kern w:val="2"/>
        </w:rPr>
        <w:lastRenderedPageBreak/>
        <w:t>УТВЕРЖДЕН</w:t>
      </w:r>
    </w:p>
    <w:p w:rsidR="00387481" w:rsidRPr="00FC1EFB" w:rsidRDefault="00387481" w:rsidP="00387481">
      <w:pPr>
        <w:jc w:val="right"/>
      </w:pPr>
      <w:r w:rsidRPr="00FC1EFB">
        <w:t>постановлением Оловяннинской</w:t>
      </w:r>
      <w:r w:rsidR="00896A69">
        <w:t xml:space="preserve"> </w:t>
      </w:r>
      <w:r w:rsidRPr="00FC1EFB">
        <w:t>районной</w:t>
      </w:r>
    </w:p>
    <w:p w:rsidR="00387481" w:rsidRPr="00FC1EFB" w:rsidRDefault="00387481" w:rsidP="00387481">
      <w:pPr>
        <w:jc w:val="right"/>
        <w:rPr>
          <w:sz w:val="28"/>
        </w:rPr>
      </w:pPr>
      <w:r w:rsidRPr="00FC1EFB">
        <w:t>территориаль</w:t>
      </w:r>
      <w:r>
        <w:t xml:space="preserve">ной избирательной комиссии от </w:t>
      </w:r>
      <w:bookmarkStart w:id="0" w:name="_GoBack"/>
      <w:bookmarkEnd w:id="0"/>
      <w:r w:rsidR="006E6F4F">
        <w:t>15 января 2020г № 123</w:t>
      </w:r>
    </w:p>
    <w:p w:rsidR="00387481" w:rsidRPr="00FC1EFB" w:rsidRDefault="00387481" w:rsidP="00387481">
      <w:pPr>
        <w:pStyle w:val="1"/>
        <w:keepNext w:val="0"/>
        <w:rPr>
          <w:b/>
          <w:bCs/>
          <w:spacing w:val="-4"/>
          <w:kern w:val="2"/>
        </w:rPr>
      </w:pPr>
    </w:p>
    <w:p w:rsidR="00387481" w:rsidRDefault="00387481" w:rsidP="00387481">
      <w:pPr>
        <w:pStyle w:val="1"/>
        <w:keepNext w:val="0"/>
        <w:rPr>
          <w:bCs/>
          <w:spacing w:val="-4"/>
          <w:kern w:val="2"/>
        </w:rPr>
      </w:pPr>
    </w:p>
    <w:p w:rsidR="00427124" w:rsidRPr="00427124" w:rsidRDefault="00427124" w:rsidP="00427124"/>
    <w:p w:rsidR="00387481" w:rsidRPr="006E6F4F" w:rsidRDefault="00387481" w:rsidP="006E6F4F">
      <w:pPr>
        <w:pStyle w:val="1"/>
        <w:keepNext w:val="0"/>
        <w:jc w:val="center"/>
        <w:rPr>
          <w:bCs/>
          <w:spacing w:val="-4"/>
          <w:kern w:val="2"/>
        </w:rPr>
      </w:pPr>
      <w:r w:rsidRPr="006E6F4F">
        <w:rPr>
          <w:bCs/>
          <w:spacing w:val="-4"/>
          <w:kern w:val="2"/>
        </w:rPr>
        <w:t>КОМПЛЕКСНЫЙ  ПЛАН  МЕРОПРИЯТИЙ,</w:t>
      </w:r>
    </w:p>
    <w:p w:rsidR="006E6F4F" w:rsidRDefault="006E6F4F" w:rsidP="006E6F4F">
      <w:pPr>
        <w:pStyle w:val="a3"/>
        <w:ind w:left="510"/>
        <w:jc w:val="center"/>
        <w:rPr>
          <w:rFonts w:ascii="Times New Roman" w:hAnsi="Times New Roman" w:cs="Times New Roman"/>
          <w:sz w:val="28"/>
          <w:szCs w:val="28"/>
        </w:rPr>
      </w:pPr>
      <w:r w:rsidRPr="00794875">
        <w:rPr>
          <w:rFonts w:ascii="Times New Roman" w:hAnsi="Times New Roman" w:cs="Times New Roman"/>
          <w:sz w:val="28"/>
          <w:szCs w:val="28"/>
        </w:rPr>
        <w:t>Оловяннинской районной территориальной из</w:t>
      </w:r>
      <w:r>
        <w:rPr>
          <w:rFonts w:ascii="Times New Roman" w:hAnsi="Times New Roman" w:cs="Times New Roman"/>
          <w:sz w:val="28"/>
          <w:szCs w:val="28"/>
        </w:rPr>
        <w:t>бирательной комиссии на 2020год.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668"/>
        <w:gridCol w:w="1791"/>
        <w:gridCol w:w="2943"/>
      </w:tblGrid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7481" w:rsidRPr="00427124" w:rsidTr="00733682">
        <w:trPr>
          <w:trHeight w:val="20"/>
        </w:trPr>
        <w:tc>
          <w:tcPr>
            <w:tcW w:w="14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I. Вопросы выносимые для рассмотрения на заседаниях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47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87481" w:rsidRPr="00427124" w:rsidRDefault="00683A47" w:rsidP="0068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</w:t>
            </w:r>
            <w:r w:rsidR="00683A47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комплексного плана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ТИК </w:t>
            </w:r>
            <w:r w:rsidR="006E6F4F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2020год</w:t>
            </w:r>
          </w:p>
          <w:p w:rsidR="00683A47" w:rsidRPr="00427124" w:rsidRDefault="00683A47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утверждении плана основных мероприятий по подготовке к проведению Всероссийского Дня молодого избирателя  в Оловяннинском районе в 2020году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6E6F4F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683A47" w:rsidRPr="00427124" w:rsidRDefault="001C0EC0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EC0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ТИК</w:t>
            </w:r>
          </w:p>
          <w:p w:rsidR="00387481" w:rsidRPr="00427124" w:rsidRDefault="001C0EC0" w:rsidP="001C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F4F" w:rsidRPr="00427124" w:rsidRDefault="001C0EC0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6F4F" w:rsidRPr="00427124" w:rsidRDefault="006E6F4F" w:rsidP="006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4" w:rsidRPr="00427124" w:rsidRDefault="00427124" w:rsidP="006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4F" w:rsidRPr="00427124" w:rsidRDefault="001C0EC0" w:rsidP="006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427124" w:rsidRPr="00427124" w:rsidRDefault="00427124" w:rsidP="006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C0" w:rsidRPr="00427124" w:rsidRDefault="001C0EC0" w:rsidP="006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C0" w:rsidRPr="00427124" w:rsidRDefault="001C0EC0" w:rsidP="006E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7481" w:rsidRPr="00427124" w:rsidRDefault="00387481" w:rsidP="006E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EC0" w:rsidRPr="00427124" w:rsidRDefault="00387481" w:rsidP="00733682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распределении обязанностей членов ТИК на период предстоящих выборов</w:t>
            </w:r>
          </w:p>
          <w:p w:rsidR="001C0EC0" w:rsidRPr="00427124" w:rsidRDefault="00387481" w:rsidP="00733682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 создании «горячей линии» по рассмотрению  обращений граждан;</w:t>
            </w:r>
          </w:p>
          <w:p w:rsidR="00427124" w:rsidRPr="00427124" w:rsidRDefault="00427124" w:rsidP="00733682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481" w:rsidRPr="00427124" w:rsidRDefault="001C0EC0" w:rsidP="00733682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ходе подготовки и проведения избирательных кампаний по выборам в органы местного самоуправления ( на примере поселений)</w:t>
            </w:r>
          </w:p>
          <w:p w:rsidR="001C0EC0" w:rsidRPr="00427124" w:rsidRDefault="001C0EC0" w:rsidP="00733682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семинара-совещания с  организаторами выборов (членами участковых избирательных комиссий с членами ИКМо) по выборам в органы местного самоуправления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6E6F4F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Июнь-июль 2020г</w:t>
            </w:r>
          </w:p>
          <w:p w:rsidR="00387481" w:rsidRPr="00427124" w:rsidRDefault="00387481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481" w:rsidRPr="00427124" w:rsidRDefault="00387481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C0" w:rsidRPr="00427124" w:rsidRDefault="001C0EC0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2020г</w:t>
            </w:r>
          </w:p>
          <w:p w:rsidR="00387481" w:rsidRPr="00427124" w:rsidRDefault="001C0EC0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427124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1C0EC0" w:rsidRPr="00427124" w:rsidRDefault="001C0EC0" w:rsidP="001C0EC0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2020г</w:t>
            </w:r>
          </w:p>
          <w:p w:rsidR="00387481" w:rsidRPr="00427124" w:rsidRDefault="001C0EC0" w:rsidP="00427124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5A224B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Председатель, Секретарь ТИК </w:t>
            </w:r>
          </w:p>
          <w:p w:rsidR="001C0EC0" w:rsidRPr="00427124" w:rsidRDefault="001C0EC0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C0" w:rsidRPr="00427124" w:rsidRDefault="001C0EC0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C0" w:rsidRPr="00427124" w:rsidRDefault="001C0EC0" w:rsidP="00733682">
            <w:pPr>
              <w:spacing w:before="375" w:after="450" w:line="20" w:lineRule="atLeast"/>
              <w:ind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Секретарь ТИК</w:t>
            </w:r>
          </w:p>
          <w:p w:rsidR="001C0EC0" w:rsidRPr="00427124" w:rsidRDefault="001C0EC0" w:rsidP="001C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C0" w:rsidRPr="00427124" w:rsidRDefault="001C0EC0" w:rsidP="001C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1C0EC0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порядке работы членов ТИК в день голосования;</w:t>
            </w:r>
          </w:p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обзорно-аналитической справке ТИК по итогам проведенных выборов;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5A224B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387481" w:rsidRPr="00427124" w:rsidRDefault="005A224B" w:rsidP="00427124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Секретарь ТИК</w:t>
            </w:r>
          </w:p>
        </w:tc>
      </w:tr>
      <w:tr w:rsidR="00387481" w:rsidRPr="00427124" w:rsidTr="00733682">
        <w:trPr>
          <w:trHeight w:val="20"/>
        </w:trPr>
        <w:tc>
          <w:tcPr>
            <w:tcW w:w="14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II.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7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Обеспечение функционирования избирательных комиссий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плановых заседаний комиссии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81" w:rsidRPr="00427124" w:rsidRDefault="005A224B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подготовка с Администрацией района, администрациями </w:t>
            </w:r>
            <w:hyperlink r:id="rId7" w:tooltip="Сельские поселения" w:history="1">
              <w:r w:rsidRPr="00427124">
                <w:rPr>
                  <w:rFonts w:ascii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</w:rPr>
                <w:t xml:space="preserve"> поселений</w:t>
              </w:r>
            </w:hyperlink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помещений для работы УИК, определение мест голосования, размещения агитационных материалов, проведения встреч с избирателями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81" w:rsidRPr="00427124" w:rsidRDefault="00427124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Январь-сентябрь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427124">
            <w:pPr>
              <w:spacing w:before="375" w:after="45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члены ТИК;главы поселений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и документационное обеспечение деятельности УИК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5A224B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Январь-сентябрь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ТИК,  главы поселений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сведений об избирателях 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5A224B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Январь-сентябрь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ТИК, системный администратор ГАС «Выборы»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списков по акту в УИК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5A224B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сентябрь 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81" w:rsidRPr="00427124" w:rsidRDefault="00387481" w:rsidP="00733682">
            <w:pPr>
              <w:tabs>
                <w:tab w:val="left" w:pos="56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24B" w:rsidRPr="00427124" w:rsidRDefault="00387481" w:rsidP="00427124">
            <w:pPr>
              <w:spacing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исполнением </w:t>
            </w:r>
            <w:hyperlink r:id="rId8" w:tooltip="Календарные планы" w:history="1">
              <w:r w:rsidRPr="00427124">
                <w:rPr>
                  <w:rFonts w:ascii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</w:rPr>
                <w:t>календарных планов</w:t>
              </w:r>
            </w:hyperlink>
            <w:r w:rsidR="005A224B" w:rsidRPr="0042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подготовке и проведению выборов и исполнением порядка и регламента передачи территориальной избирательной комиссией информации и избирательной документации в ИК Забайкальского края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ТИК</w:t>
            </w:r>
          </w:p>
        </w:tc>
      </w:tr>
      <w:tr w:rsidR="00387481" w:rsidRPr="00427124" w:rsidTr="00733682">
        <w:trPr>
          <w:trHeight w:val="20"/>
        </w:trPr>
        <w:tc>
          <w:tcPr>
            <w:tcW w:w="14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III. Организационно-методическая работа комиссии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органами регистрационного учета, системным администратором ГАС «Выборы» по составлению и коррекции списков избирателей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  <w:p w:rsidR="00427124" w:rsidRPr="00427124" w:rsidRDefault="00427124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размещением агитационных материалов </w:t>
            </w:r>
            <w:r w:rsidR="005A224B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кандидатов  по выборам в органы местного самоуправления 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района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член КРСпри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представителями политических партий по вопросам подготовки и проведения выборов 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поступившими жалобами, заявлениями, предложениями граждан, членов комиссий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группа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организационно-правовой, методической помощи УИК по подготовке и проведению предстоящих выборов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и методическая помощь УИК</w:t>
            </w:r>
            <w:r w:rsidR="005A224B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ИКМО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вопросах оформления финансовых документов и ведения делопроизводства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Секретарь, бухгалтер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УИК, подлежащих хранению, формирование архива по итогам проведенных выборов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г;</w:t>
            </w:r>
          </w:p>
          <w:p w:rsidR="00387481" w:rsidRPr="00427124" w:rsidRDefault="00427124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сентябрь2020</w:t>
            </w:r>
            <w:r w:rsidR="00387481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ответов на письма, подготовка справок, информации по запросам и в соответствии с регламентом ТИК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Председатель,Секретарь, 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текущего делопроизводства ТИК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ТИК</w:t>
            </w:r>
          </w:p>
        </w:tc>
      </w:tr>
      <w:tr w:rsidR="00387481" w:rsidRPr="00427124" w:rsidTr="00733682">
        <w:trPr>
          <w:trHeight w:val="20"/>
        </w:trPr>
        <w:tc>
          <w:tcPr>
            <w:tcW w:w="14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IV. Мероприятия по подготовке членов избирательных комиссий и других участников избирательного процесса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="005A224B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организаторов выборов,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политических партий (членов комиссий с правом совещательного голоса, наблюдателей)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члены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разъяснений действующего законодательства о выборах и направление их в УИК</w:t>
            </w:r>
            <w:r w:rsidR="005A224B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ИКМО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Секретарь, члены ТИК</w:t>
            </w:r>
          </w:p>
        </w:tc>
      </w:tr>
      <w:tr w:rsidR="00387481" w:rsidRPr="00427124" w:rsidTr="00733682">
        <w:trPr>
          <w:trHeight w:val="20"/>
        </w:trPr>
        <w:tc>
          <w:tcPr>
            <w:tcW w:w="14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V. Мероприятия по повышению активности и правовой культуры избирателей, лиц с ограниченными физическими возможностями, студентов образовательных учреждений.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участников избирательного процесса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15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Тимофеева С.В. </w:t>
            </w:r>
          </w:p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члены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исследование электоральной предпочтительности молодежи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С.В. члены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телефона «горячей линии». Мониторинг обращений избирателей на «горячую</w:t>
            </w:r>
            <w:r w:rsidR="005A224B"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линию»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вечера, молодежные программы, праздничные концерты, культурно-просветительские программы в учреждениях культуры района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ТИК, комитет культуры Администрации Оловяннинскогорайона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 </w:t>
            </w:r>
            <w:hyperlink r:id="rId9" w:tooltip="Планы мероприятий" w:history="1">
              <w:r w:rsidRPr="00427124">
                <w:rPr>
                  <w:rFonts w:ascii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</w:rPr>
                <w:t>плана мероприятий</w:t>
              </w:r>
            </w:hyperlink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сфере информационно-разъяснительной деятельности в преддверии выборов 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члены ТИК</w:t>
            </w:r>
          </w:p>
        </w:tc>
      </w:tr>
      <w:tr w:rsidR="00387481" w:rsidRPr="00427124" w:rsidTr="00427124">
        <w:trPr>
          <w:trHeight w:val="20"/>
        </w:trPr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0" w:after="3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комиссии в конкурсах объявленных ИК Забайкальского края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81" w:rsidRPr="00427124" w:rsidRDefault="00387481" w:rsidP="00733682">
            <w:pPr>
              <w:spacing w:before="375" w:after="450" w:line="20" w:lineRule="atLeast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члены ТИК</w:t>
            </w:r>
          </w:p>
        </w:tc>
      </w:tr>
    </w:tbl>
    <w:p w:rsidR="00427124" w:rsidRDefault="00427124" w:rsidP="00387481">
      <w:pPr>
        <w:suppressAutoHyphens/>
        <w:jc w:val="both"/>
      </w:pPr>
    </w:p>
    <w:p w:rsidR="00387481" w:rsidRDefault="00387481" w:rsidP="00387481">
      <w:pPr>
        <w:suppressAutoHyphens/>
        <w:jc w:val="both"/>
      </w:pPr>
      <w:r>
        <w:t>Председатель ТИК</w:t>
      </w:r>
    </w:p>
    <w:p w:rsidR="00387481" w:rsidRPr="00FC1EFB" w:rsidRDefault="00387481" w:rsidP="00387481">
      <w:pPr>
        <w:suppressAutoHyphens/>
        <w:jc w:val="both"/>
      </w:pPr>
      <w:r>
        <w:t>Секретарь ТИК</w:t>
      </w:r>
    </w:p>
    <w:p w:rsidR="00C34147" w:rsidRDefault="00C34147"/>
    <w:sectPr w:rsidR="00C34147" w:rsidSect="00387481">
      <w:pgSz w:w="16838" w:h="11906" w:orient="landscape"/>
      <w:pgMar w:top="1134" w:right="1134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89" w:rsidRDefault="007B6A89" w:rsidP="00381615">
      <w:pPr>
        <w:spacing w:after="0" w:line="240" w:lineRule="auto"/>
      </w:pPr>
      <w:r>
        <w:separator/>
      </w:r>
    </w:p>
  </w:endnote>
  <w:endnote w:type="continuationSeparator" w:id="1">
    <w:p w:rsidR="007B6A89" w:rsidRDefault="007B6A89" w:rsidP="0038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89" w:rsidRDefault="007B6A89" w:rsidP="00381615">
      <w:pPr>
        <w:spacing w:after="0" w:line="240" w:lineRule="auto"/>
      </w:pPr>
      <w:r>
        <w:separator/>
      </w:r>
    </w:p>
  </w:footnote>
  <w:footnote w:type="continuationSeparator" w:id="1">
    <w:p w:rsidR="007B6A89" w:rsidRDefault="007B6A89" w:rsidP="0038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4C1"/>
    <w:multiLevelType w:val="hybridMultilevel"/>
    <w:tmpl w:val="01CE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9A6"/>
    <w:multiLevelType w:val="hybridMultilevel"/>
    <w:tmpl w:val="EE6C3350"/>
    <w:lvl w:ilvl="0" w:tplc="C94851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762486F"/>
    <w:multiLevelType w:val="hybridMultilevel"/>
    <w:tmpl w:val="EE6C3350"/>
    <w:lvl w:ilvl="0" w:tplc="C94851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481"/>
    <w:rsid w:val="0007211C"/>
    <w:rsid w:val="001C0EC0"/>
    <w:rsid w:val="00283392"/>
    <w:rsid w:val="00381615"/>
    <w:rsid w:val="00387481"/>
    <w:rsid w:val="003C6A7F"/>
    <w:rsid w:val="00427124"/>
    <w:rsid w:val="00495A6B"/>
    <w:rsid w:val="00516EEF"/>
    <w:rsid w:val="005A224B"/>
    <w:rsid w:val="00683A47"/>
    <w:rsid w:val="006E6F4F"/>
    <w:rsid w:val="00756EEF"/>
    <w:rsid w:val="00794875"/>
    <w:rsid w:val="007B6A89"/>
    <w:rsid w:val="00896A69"/>
    <w:rsid w:val="008D1B9A"/>
    <w:rsid w:val="00B7301A"/>
    <w:rsid w:val="00C34147"/>
    <w:rsid w:val="00DE6AE2"/>
    <w:rsid w:val="00F476BE"/>
    <w:rsid w:val="00FC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1A"/>
  </w:style>
  <w:style w:type="paragraph" w:styleId="1">
    <w:name w:val="heading 1"/>
    <w:basedOn w:val="a"/>
    <w:next w:val="a"/>
    <w:link w:val="10"/>
    <w:qFormat/>
    <w:rsid w:val="00387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8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516EEF"/>
    <w:pPr>
      <w:ind w:left="720"/>
      <w:contextualSpacing/>
    </w:pPr>
  </w:style>
  <w:style w:type="paragraph" w:customStyle="1" w:styleId="Standard">
    <w:name w:val="Standard"/>
    <w:rsid w:val="006E6F4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38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615"/>
  </w:style>
  <w:style w:type="paragraph" w:styleId="a6">
    <w:name w:val="footer"/>
    <w:basedOn w:val="a"/>
    <w:link w:val="a7"/>
    <w:uiPriority w:val="99"/>
    <w:semiHidden/>
    <w:unhideWhenUsed/>
    <w:rsid w:val="0038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615"/>
  </w:style>
  <w:style w:type="character" w:customStyle="1" w:styleId="30">
    <w:name w:val="Заголовок 3 Знак"/>
    <w:basedOn w:val="a0"/>
    <w:link w:val="3"/>
    <w:uiPriority w:val="9"/>
    <w:semiHidden/>
    <w:rsid w:val="003816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alendarnie_pl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elmzskie_po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2020-01-23T06:14:00Z</cp:lastPrinted>
  <dcterms:created xsi:type="dcterms:W3CDTF">2019-01-16T01:01:00Z</dcterms:created>
  <dcterms:modified xsi:type="dcterms:W3CDTF">2020-02-05T23:40:00Z</dcterms:modified>
</cp:coreProperties>
</file>