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CE" w:rsidRPr="00090EAB" w:rsidRDefault="00E971CE" w:rsidP="00E971CE">
      <w:pPr>
        <w:spacing w:after="0" w:line="450" w:lineRule="atLeast"/>
        <w:outlineLvl w:val="0"/>
        <w:rPr>
          <w:rFonts w:ascii="Arial Narrow" w:eastAsia="Times New Roman" w:hAnsi="Arial Narrow" w:cs="Times New Roman"/>
          <w:color w:val="333333"/>
          <w:kern w:val="36"/>
          <w:sz w:val="36"/>
          <w:szCs w:val="36"/>
          <w:lang w:eastAsia="ru-RU"/>
        </w:rPr>
      </w:pPr>
      <w:r w:rsidRPr="00090EAB">
        <w:rPr>
          <w:rFonts w:ascii="Arial Narrow" w:eastAsia="Times New Roman" w:hAnsi="Arial Narrow" w:cs="Times New Roman"/>
          <w:b/>
          <w:bCs/>
          <w:color w:val="333333"/>
          <w:kern w:val="36"/>
          <w:sz w:val="36"/>
          <w:szCs w:val="36"/>
          <w:lang w:eastAsia="ru-RU"/>
        </w:rPr>
        <w:t>Предварительное тестовое задание для самопроверки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тестовое задание для самопроверки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один вариант правильного ответа)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1.Конституция Российской Федерации не закрепляет: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Право свободно распоряжаться своими способностями к труду, выбирать род деятельности и профессию;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Обязанность трудиться;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Право на отдых;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Право на труд в условиях, отвечающих требованиям безопасности и гигиены.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Согласно Конституции Российской Федерации Российская Федерация является: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Демократическим федеративным правовым государством с республиканской формой правления;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Б.Демократическим</w:t>
      </w:r>
      <w:proofErr w:type="spell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федеративным правовым государством с президентской формой правления;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Демократическим федеративным правовым государством с парламентской формой правления.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соответствии с Конституцией Российской Федерации гарантом Конституции Российской Федерации, прав и свобод человека и гражданина является: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Конституционный Суд Российской Федерации;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Государственная Дума Федерального Собрания Российской Федерации;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Президент Российской Федерации;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Совет Федерации Федерального Собрания Российской Федерации.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Конституция Российской Федерации: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Имеет высшую юридическую силу;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Имеет высшую юридическую силу только над законами субъектов Российской Федерации;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Имеет юридическую силу равную федеральным законам;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Имеет высшую юридическую силу только в вопросах, связанных с государственным устройством.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Конституция Российской Федерации была принята: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Указом Президента Российской Федерации;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Федеральным конституционным законом;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Всероссийским голосованием-референдумом;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Федеральным Собранием - парламентом Российской Федерации.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6.В соответствии с Федеральным законом «О противодействии коррупции», какая из перечисленных ниже мер является профилактикой коррупции?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определение основных направлений государственной политики в области противодействия коррупции;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координация деятельности в области противодействия коррупции;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формирование в обществе нетерпимости к коррупционному поведению;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создание нормативной правовой базы противодействия коррупции.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соответствии с Федеральным законом «О противодействии коррупции» к коррупции относится: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Любое нарушение государственным служащим требований к служебному поведению;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Использование государственным служащим своего должностного положения в целях получения выгоды для себя или для третьих лиц;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Разглашение государственным служащим информации, ставшей ему известной в ходе исполнения должностных обязанностей.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соответствии с Федеральным законом «О противодействии коррупции» основные направления государственной политики в области противодействия коррупции определяются: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Советом Безопасности Российской Федерации;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Федеральным Собранием Российской Федерации;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Президентом Российской Федерации;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Правительством Российской Федерации.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соответствии с Федеральным законом «О противодействии коррупции» конфликт интересов на государственной службе - это ситуация, когда: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Государственным служащим совершено коррупционное правонарушение;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Государственный служащий получает поручение, исполнение которого связано с нарушением действующего законодательства;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Государственный служащий негативно оценивает реализуемую государственным органом политику или принятые руководством решения и, как следствие, не прилагает достаточного усердия и добросовестности для выполнения своих должностных обязанностей.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соответствии с Федеральным законом «О государственной гражданской службе Российской Федерации» группы должностей располагаются в следующем иерархическом порядке: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Высшие, главные, старшие, ведущие, младшие;</w:t>
      </w:r>
      <w:proofErr w:type="gramEnd"/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Высшие, главные, ведущие, старшие, младшие;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Ведущие, высшие, главные, старшие, младшие;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Высшие, старшие, ведущие, главные, младшие.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соответствии с Федеральным законом «О государственной гражданской службе Российской Федерации» государственным гражданским служащим присваиваются: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Квалификационные разряды;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Классные чины;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Специальные звания.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соответствии с Федеральным законом «О государственной гражданской службе Российской Федерации» к правам гражданского служащего не относится: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проведение по заявлению служебной проверки;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прекращение исполнения должностных обязанностей в целях урегулирования служебного спора;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должностной рост на конкурсной основе.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соответствии с Федеральным законом «О государственной гражданской службе Российской Федерации» соглашение между представителем нанимателя и гражданином, поступающим на государственную гражданскую службу, или гражданским служащим о прохождении государственной гражданской службы и замещении должности гражданской службы – это…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Служебный контракт;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Трудовой контракт;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Трудовой договор;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Должностной регламент.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соответствии с Уставом Забайкальского края в систему органов государственной власти края входят: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Законодательное Собрание Забайкальского края, Губернатор Забайкальского края, Правительство Забайкальского края и иные исполнительные органы государственной власти Забайкальского края;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Губернатор Забайкальского края, Правительство Забайкальского края и иные исполнительные органы государственной власти Забайкальского края;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Законодательное Собрание Забайкальского края, Губернатор Забайкальского края, Правительство Забайкальского края и иные исполнительные органы государственной власти Забайкальского края, органы местного самоуправления.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соответствии с Уставом Забайкальского края система органов исполнительной власти Забайкальского края устанавливается: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Постановлением Правительства Забайкальского края;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Законом Забайкальского края;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Постановлением Губернатора Забайкальского края;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Постановлением Законодательного Собрания Забайкальского края.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соответствии с Уставом Забайкальского края в систему органов государственной власти края входят: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Законодательное Собрание Забайкальского края, Губернатор Забайкальского края, Правительство Забайкальского края и иные исполнительные органы государственной власти Забайкальского края;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Б. Губернатор Забайкальского края, Правительство Забайкальского края и иные исполнительные органы государственной власти Забайкальского края;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Законодательное Собрание Забайкальского края, Губернатор Забайкальского края, Правительство Забайкальского края и иные исполнительные органы государственной власти Забайкальского края, органы местного самоуправления;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Законодательное Собрание Забайкальского края и Губернатор Забайкальского края.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17.В каком ряду оба слова пишутся через дефис?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Выпукл</w:t>
      </w:r>
      <w:proofErr w:type="gram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вогнутый), (полу)остров;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(Теле</w:t>
      </w:r>
      <w:proofErr w:type="gram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ередача, ярко(красный);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В.(Пол</w:t>
      </w:r>
      <w:proofErr w:type="gram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)л</w:t>
      </w:r>
      <w:proofErr w:type="gram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имона, </w:t>
      </w:r>
      <w:proofErr w:type="spell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</w:t>
      </w:r>
      <w:proofErr w:type="spell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(западный);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(</w:t>
      </w:r>
      <w:proofErr w:type="spell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</w:t>
      </w:r>
      <w:proofErr w:type="spellEnd"/>
      <w:proofErr w:type="gram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агазин, литературно(художественный).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18.В каком ряду во всех трёх словах пропущена одна и та же буква?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Пре..</w:t>
      </w:r>
      <w:proofErr w:type="gram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очтение, о...бросить, на...строчный;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олезненно, </w:t>
      </w:r>
      <w:proofErr w:type="spell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...фокусный, в...бодрить;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Пр..</w:t>
      </w:r>
      <w:proofErr w:type="gram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ечь, </w:t>
      </w:r>
      <w:proofErr w:type="spell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</w:t>
      </w:r>
      <w:proofErr w:type="spell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proofErr w:type="spell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хотливо</w:t>
      </w:r>
      <w:proofErr w:type="spell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пр...суждение;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</w:t>
      </w:r>
      <w:proofErr w:type="spell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теграция</w:t>
      </w:r>
      <w:proofErr w:type="spell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мед...</w:t>
      </w:r>
      <w:proofErr w:type="spell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нститут</w:t>
      </w:r>
      <w:proofErr w:type="spell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по...</w:t>
      </w:r>
      <w:proofErr w:type="spell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Какой командой следует воспользоваться, чтобы создать копию документа под другим именем?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А.1;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2;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3;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4.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Какую кнопку нужно нажать, чтобы выделенный те</w:t>
      </w:r>
      <w:proofErr w:type="gramStart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Фр</w:t>
      </w:r>
      <w:proofErr w:type="gramEnd"/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агмента 1 преобразовать в маркированный список, как во Фрагменте 2?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1;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2;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3;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4.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Для чего используется кнопка «К исполнению»?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Чтобы подготовить ответ от имени;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Чтобы установить напоминание в календаре;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Чтобы переслать письмо подчиненному руководителя;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Чтобы письмо всегда было помечено как непрочитанное.</w:t>
      </w:r>
    </w:p>
    <w:p w:rsidR="00E971CE" w:rsidRPr="00090EAB" w:rsidRDefault="00E971CE" w:rsidP="00E971C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22.Вы получили письмо с определенного адреса. В поле «Копия» стоит еще несколько адресов. Вы хотите ответить только тому человеку, с адреса которого пришло письмо. Какую кнопку нужно нажать?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Ответить;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Ответить всем;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Создать сообщение;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Переслать.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к тесту: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 –Б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2 –А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3 –В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4 –А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5 –В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6 –В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7 –Б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8 –В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9 –А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–Б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 –Б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12 –Б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13 –А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–А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15 –Б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16– А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17 –В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18–Г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–В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20 –Б</w:t>
      </w:r>
    </w:p>
    <w:p w:rsidR="00E971CE" w:rsidRPr="00090EAB" w:rsidRDefault="00E971CE" w:rsidP="00E971C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21 –Б</w:t>
      </w:r>
      <w:bookmarkStart w:id="0" w:name="_GoBack"/>
      <w:bookmarkEnd w:id="0"/>
    </w:p>
    <w:p w:rsidR="00E971CE" w:rsidRPr="00090EAB" w:rsidRDefault="00E971CE" w:rsidP="00E971CE">
      <w:pPr>
        <w:spacing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EAB">
        <w:rPr>
          <w:rFonts w:ascii="Times New Roman" w:eastAsia="Times New Roman" w:hAnsi="Times New Roman" w:cs="Times New Roman"/>
          <w:sz w:val="24"/>
          <w:szCs w:val="24"/>
          <w:lang w:eastAsia="ru-RU"/>
        </w:rPr>
        <w:t>22 – А</w:t>
      </w:r>
    </w:p>
    <w:p w:rsidR="009B2A00" w:rsidRDefault="009B2A00"/>
    <w:sectPr w:rsidR="009B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CE"/>
    <w:rsid w:val="00090EAB"/>
    <w:rsid w:val="009B2A00"/>
    <w:rsid w:val="00E9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7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1216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2</cp:revision>
  <dcterms:created xsi:type="dcterms:W3CDTF">2024-04-12T06:11:00Z</dcterms:created>
  <dcterms:modified xsi:type="dcterms:W3CDTF">2024-04-12T06:31:00Z</dcterms:modified>
</cp:coreProperties>
</file>