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E4463" w:rsidRDefault="00251A4D" w:rsidP="005E4463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63" w:rsidRPr="005E4463">
        <w:rPr>
          <w:rFonts w:ascii="Times New Roman" w:hAnsi="Times New Roman" w:cs="Times New Roman"/>
          <w:b/>
          <w:sz w:val="24"/>
          <w:szCs w:val="24"/>
        </w:rPr>
        <w:t>«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Пор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док предоставления из бюджета Забайкальского края субсидий юридическим лицам (за и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ключением государственных (муниципальных) учреждений), индивидуальным предприним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E4463" w:rsidRPr="005E4463">
        <w:rPr>
          <w:rFonts w:ascii="Times New Roman" w:hAnsi="Times New Roman" w:cs="Times New Roman"/>
          <w:b/>
          <w:bCs/>
          <w:sz w:val="24"/>
          <w:szCs w:val="24"/>
        </w:rPr>
        <w:t>телям, оказывающим услуги теплоснабжения, водоснабжения и водоотведения</w:t>
      </w:r>
      <w:r w:rsidR="005E4463" w:rsidRPr="005E4463">
        <w:rPr>
          <w:rFonts w:ascii="Times New Roman" w:hAnsi="Times New Roman" w:cs="Times New Roman"/>
          <w:b/>
          <w:sz w:val="24"/>
          <w:szCs w:val="24"/>
        </w:rPr>
        <w:t>»</w:t>
      </w:r>
    </w:p>
    <w:p w:rsidR="005E4463" w:rsidRDefault="005E4463" w:rsidP="005E4463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F6306D" w:rsidRDefault="00251A4D" w:rsidP="005E4463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5E4463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Порядок предоставления из бюдж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та Забайкальского края субсидий юридическим лицам (за и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</w:t>
            </w:r>
            <w:bookmarkStart w:id="0" w:name="_GoBack"/>
            <w:bookmarkEnd w:id="0"/>
            <w:r w:rsidR="00CC0538">
              <w:rPr>
                <w:sz w:val="24"/>
                <w:szCs w:val="24"/>
              </w:rPr>
              <w:t>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5E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5E4463" w:rsidP="005E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ЖКХ, энергетики, цифровизации и связи З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E4463">
              <w:rPr>
                <w:rFonts w:ascii="Times New Roman" w:hAnsi="Times New Roman" w:cs="Times New Roman"/>
                <w:sz w:val="24"/>
                <w:szCs w:val="24"/>
              </w:rPr>
              <w:t>672002, г. Чита, Чкалова ул. 136, 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4F52F3" w:rsidRDefault="005E4463" w:rsidP="008265C6">
            <w:pPr>
              <w:pStyle w:val="a8"/>
              <w:tabs>
                <w:tab w:val="left" w:pos="390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Порядка в соответствие 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с действующим закон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463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дательством, с учетом протеста прокурора Забайкальского края от 01 апреля 2021 года № 07-1-10-2021</w:t>
            </w:r>
          </w:p>
        </w:tc>
      </w:tr>
      <w:tr w:rsidR="0008272D" w:rsidRPr="002106B5" w:rsidTr="005E4463">
        <w:trPr>
          <w:trHeight w:val="846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Default="005E4463" w:rsidP="00662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корректировки регионального законодател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  <w:p w:rsidR="005E4463" w:rsidRPr="00115B5A" w:rsidRDefault="005E4463" w:rsidP="006628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11864" w:rsidP="005E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4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E44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A05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F31A17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53D6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06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A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CBB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CCA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30F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1F8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4FF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08E8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5F5E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68E0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92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463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8C6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847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444C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3D1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96E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C58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6D79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65C6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679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5E47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0A05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396D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40DC"/>
    <w:rsid w:val="00B14953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2E3E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0FF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962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1A17"/>
    <w:rsid w:val="00F32C27"/>
    <w:rsid w:val="00F33763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7F5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D98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7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4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4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CE5A-0006-4792-B101-D41BC11C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2021-07-02T05:01:00Z</cp:lastPrinted>
  <dcterms:created xsi:type="dcterms:W3CDTF">2021-07-02T05:01:00Z</dcterms:created>
  <dcterms:modified xsi:type="dcterms:W3CDTF">2021-07-02T05:01:00Z</dcterms:modified>
</cp:coreProperties>
</file>