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72279F" w:rsidRDefault="002F2EC6" w:rsidP="009B0E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9F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/>
      </w:tblPr>
      <w:tblGrid>
        <w:gridCol w:w="3615"/>
        <w:gridCol w:w="1594"/>
        <w:gridCol w:w="5473"/>
      </w:tblGrid>
      <w:tr w:rsidR="00D445A1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"/>
              <w:gridCol w:w="3076"/>
            </w:tblGrid>
            <w:tr w:rsidR="00D445A1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02/08/06-23/00139601</w:t>
                  </w:r>
                </w:p>
              </w:tc>
            </w:tr>
            <w:tr w:rsidR="00D445A1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Default="00D445A1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29.06.2023</w:t>
            </w:r>
          </w:p>
        </w:tc>
      </w:tr>
      <w:tr w:rsidR="00D445A1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27.07.2023</w:t>
            </w:r>
          </w:p>
        </w:tc>
      </w:tr>
    </w:tbl>
    <w:p w:rsidR="00D445A1" w:rsidRPr="0001246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/>
      </w:tblPr>
      <w:tblGrid>
        <w:gridCol w:w="865"/>
        <w:gridCol w:w="3619"/>
        <w:gridCol w:w="6198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надзору в сфере защиты прав потребителей и благоп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лучия человека (Роспотребнадзор)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Главного государственного санитарного врача Росси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ской Федерации «О внсении изменений в санитарные правила и нормы Са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ПиН 2.1.3684-21 «Санитарно-эпидемиологические требования к содержанию территорий городских и сельских поселений, к водным объектам, питьевой в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 и питьевому водоснабжению, атмосферному воздуху, почвам, жилым пом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щениям, эксплуатации производственных, общественных помещений, орган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зации и проведению санитарно-противоэпидемических (профилактических) мероприятий», утвержденные постановлением Главного государственного с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нитарного врача Российской Федерации от 28.01.2021 № 3» (далее – проект п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становления, изменения в СанПиН 2.1.3684-21)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разработан в целях совершенствования СанПиН 2.1.3684-21 «Санитарно-эпидемиологические требования к содержанию терр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торий городских и сельских поселений, к водным объектам, питьевой воде и питьевому водоснабжению, атмосферному воздуху, почвам, жилым помещен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ям, эксплуатации производственных, общественных помещений, организации и проведению санитарно-противоэпидемических (профилактических) меропри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тий» с учетом правоприменительной практики и  необходимости внесения те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нических и редакционных правок и исправлений. Содержит актуальный пер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чень обязательных требований, на основании которых осуществляется госуда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ственное регулирование в сфере обеспечения санитарно-эпидемилогического благополучия населения Российской Федерации. Изменения в СанПиН 2.1.3684-21 вносятся в целях устранения ошибок и  разночтений требований санитарных правил и нормативов, а также снижения финансовых затрат для физических и юридических лиц в сфере предпринимательской и иной экон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мической деятельности на исполнение ранее установленных обязательных тр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бований и не предусматривают установление новых условий, ограничений, з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претов, обязанностей. По предложениям ФБУН «ФНЦГ им Ф.Ф. Эрисмана», территориальных учреждений Роспотребнадзора, физических лиц, Правител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ства г. Севастополя, РСПП и бизнес-сообщества подготовлен проект измен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ний в СанПиН 2.1.3684-21, содержащий не только исправление технических ошибок (пример: классификация медицинских отходов; ежедневная уборка мест общего пользования в многоквартирных домах; нормируемое расстояние от кладбищ до жилых дом и до колумбариев), но и редакционно-уточняющие изменения (обработка пестицидами в горной местности; запрет на обработку пестицидами при скорости ветра более 4 м/с, а не менее 4 м/с), а также треб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вание к атмосферному воздуху в жилой зоне аналогичное воздуху на террит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риях дачных и садово-огородных участков - 1,0 ПДК (ОБУВ) (ранее содерж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лось в СанПиН по атмосферному воздуху), уточнение точки для отбора пить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вой воды на водопроводных сетях.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Поручение Правительства Российской Федерации от 01.08.2022 № ДГ-П36-12921, Федеральный закон от 31.07.2020 № 247-ФЗ «Об обязательных требов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ниях в Российской Федерации», Федеральный закон от 30.03.1999  № 52-ФЗ «О санитарно-эпидемиологическом благополучии населения», Положение о гос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дарственном санитарно-эпидемиологическом нормировании, утвержденное п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становлением Правительства Российской Федерации от 24.07.2000 № 554, п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становление Правительства Российской Федерации от 30.06.2004 № 322 «Об утверждении Положения о Федеральной службе по надзору в сфере защиты прав потребителей и благополучия человека»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требований, установленных в СанПиН 2.1.3684-21 «Сан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тарно-эпидемиологические требования к содержанию территорий городских и сельских поселений, к водным объектам, питьевой воде и питьевому вод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снабжению, атмосферному воздуху, почвам, жилым помещениям, эксплуат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ции производственных, общественных помещений, организации и проведению санитарно-противоэпидемических (профилактических) мероприятий», в целях устранения ошибок и  разночтений требований санитарных правил и нормат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вов, а также снижения финансовых затрат для физических и юридических лиц в сфере предпринимательской и иной экономической деятельности на испо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нение ранее установленных обязательных требований, в том числе внесение в них технических и редакционных исправлений.  Изменения в СанПиН 2.1.3684-21 вносятся в целях устранения ошибок и  разночтений требований санитарных правил и нормативов, а также снижения финансовых затрат для физических и юридических лиц в сфере предпринимательской и иной экономической де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тельности на исполнение ранее установленных обязательных требований и не предусматривают установление новых условий, ограничений, запретов, об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занностей. По предложениям ФБУН «ФНЦГ им Ф.Ф. Эрисмана», территор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альных учреждений Роспотребнадзора, физических лиц, Правительства г. С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вастополя, РСПП и бизнес-сообщества подготовлен проект изменений в Са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ПиН 2.1.3684-21, содержащий не только исправление технических ошибок (пример: классификация медицинских отходов; ежедневная уборка мест общ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го пользования в многоквартирных домах; нормируемое расстояние от кла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бищ до жилых дом и до колумбариев), но и редакционно-уточняющие измен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ния (обработка пестицидами в горной местности; запрет на обработку пестиц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дами при скорости ветра более 4 м/с, а не менее 4 м/с), а также требование к атмосферному воздуху в жилой зоне аналогичное воздуху на территориях да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ных и садово-огородных участков - 1,0 ПДК (ОБУВ), уточнение точки для 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бора питьевой воды на водопроводных сетях.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E316A9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применения СанПиН 1.2.3684-21 «Санитарно-эпидемиологические требования к содержанию территорий городских и сел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ских поселений, к водным объектам, питьевой воде и питьевому водоснабж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нию, атмосферному воздуху, почвам, жилым помещениям, эксплуатации пр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изводственных, общественных помещений, организации и проведению сан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тарно-противоэпидемических (профилактических) мероприятий» посредством внесения технических и редакционных исправлений в текст санитарно-эпидемиологических требований к содержанию территорий городских и сел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ских поселений, к водным объектам, питьевой воде и питьевому водоснабж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нию, атмосферному воздуху, почвам, жилым помещениям, эксплуатации пр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изводственных, общественных помещений, организации и проведению сан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тарно-противоэпидемических (профилактических) мероприятий.</w:t>
            </w:r>
          </w:p>
          <w:p w:rsidR="00D445A1" w:rsidRPr="00016EE4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  <w:vMerge w:val="restar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D445A1" w:rsidRPr="00E316A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Шпанка Анжела Александровна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отдела организации надзора по коммунальной гигиене и гигиене труда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8(499) 973-26-53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shpanka_aa@rospotrebnadzor.ru</w:t>
            </w:r>
          </w:p>
        </w:tc>
      </w:tr>
    </w:tbl>
    <w:p w:rsidR="00D445A1" w:rsidRPr="00E77370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/>
      </w:tblPr>
      <w:tblGrid>
        <w:gridCol w:w="866"/>
        <w:gridCol w:w="4907"/>
        <w:gridCol w:w="4909"/>
      </w:tblGrid>
      <w:tr w:rsidR="00D445A1" w:rsidTr="002000C2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</w:tcPr>
          <w:p w:rsidR="00D445A1" w:rsidRPr="00F74B48" w:rsidRDefault="00DB010D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  <w:p w:rsidR="00D445A1" w:rsidRPr="004D369A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2000C2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содержит технические и редакционные правки, внес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ниие которых способствует исключению ошибочного толкования требований при осуществлении контрольно-надзорной деятельности, проект постановл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не содержит положений, вводящих избыточные обязанности, запреты и 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раничения для физических и юридических лиц в сфере предпринимательской и иной экономической деятельности или способствующие их введению, а также в проекте постановления отсутствуют положения, приводящие к возникнов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нию необоснованных расходов физических и юридических лиц в сфере пре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принимательской деятельности, а также с учетом письма Минэкономразвития России от 31.05.2023 № Д26и-17203.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B4001A" w:rsidRPr="00354104" w:rsidRDefault="00354104" w:rsidP="0035410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04">
        <w:rPr>
          <w:rFonts w:ascii="Times New Roman" w:hAnsi="Times New Roman" w:cs="Times New Roman"/>
          <w:b/>
          <w:sz w:val="28"/>
          <w:szCs w:val="28"/>
        </w:rPr>
        <w:lastRenderedPageBreak/>
        <w:t>2.1. Анализ регулируемых проектом акта отношений, обуславливающих необх</w:t>
      </w:r>
      <w:r w:rsidRPr="00354104">
        <w:rPr>
          <w:rFonts w:ascii="Times New Roman" w:hAnsi="Times New Roman" w:cs="Times New Roman"/>
          <w:b/>
          <w:sz w:val="28"/>
          <w:szCs w:val="28"/>
        </w:rPr>
        <w:t>о</w:t>
      </w:r>
      <w:r w:rsidRPr="00354104">
        <w:rPr>
          <w:rFonts w:ascii="Times New Roman" w:hAnsi="Times New Roman" w:cs="Times New Roman"/>
          <w:b/>
          <w:sz w:val="28"/>
          <w:szCs w:val="28"/>
        </w:rPr>
        <w:t>димость проведения оценки регулирующего воздействия проекта акта</w:t>
      </w:r>
    </w:p>
    <w:tbl>
      <w:tblPr>
        <w:tblStyle w:val="a3"/>
        <w:tblW w:w="5000" w:type="pct"/>
        <w:tblLook w:val="04A0"/>
      </w:tblPr>
      <w:tblGrid>
        <w:gridCol w:w="7524"/>
        <w:gridCol w:w="3158"/>
      </w:tblGrid>
      <w:tr w:rsidR="00B4001A" w:rsidTr="00005731">
        <w:trPr>
          <w:trHeight w:val="2443"/>
        </w:trPr>
        <w:tc>
          <w:tcPr>
            <w:tcW w:w="3522" w:type="pct"/>
          </w:tcPr>
          <w:p w:rsidR="00B4001A" w:rsidRPr="003D7356" w:rsidRDefault="00B4001A" w:rsidP="000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2.1.1.    Содержание проекта акта: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2.1.2.   Оценка наличия</w:t>
            </w:r>
          </w:p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проекте акта полож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ний,</w:t>
            </w:r>
          </w:p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регулирующих отнош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указанной области (сфере)</w:t>
            </w:r>
          </w:p>
        </w:tc>
      </w:tr>
      <w:tr w:rsidR="00B4001A" w:rsidTr="00005731">
        <w:trPr>
          <w:trHeight w:val="849"/>
        </w:trPr>
        <w:tc>
          <w:tcPr>
            <w:tcW w:w="3522" w:type="pct"/>
          </w:tcPr>
          <w:p w:rsidR="00B4001A" w:rsidRPr="002000C2" w:rsidRDefault="00960AB7" w:rsidP="000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B7">
              <w:rPr>
                <w:rFonts w:ascii="Times New Roman" w:hAnsi="Times New Roman" w:cs="Times New Roman"/>
                <w:sz w:val="28"/>
                <w:szCs w:val="28"/>
              </w:rPr>
              <w:t>Проект акта в сфере предпринимательской и иной эконом</w:t>
            </w:r>
            <w:r w:rsidRPr="00960A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0AB7">
              <w:rPr>
                <w:rFonts w:ascii="Times New Roman" w:hAnsi="Times New Roman" w:cs="Times New Roman"/>
                <w:sz w:val="28"/>
                <w:szCs w:val="28"/>
              </w:rPr>
              <w:t>ческой деятельности, содержащий обязательные требования</w:t>
            </w:r>
          </w:p>
        </w:tc>
        <w:tc>
          <w:tcPr>
            <w:tcW w:w="1478" w:type="pct"/>
            <w:vAlign w:val="center"/>
          </w:tcPr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4001A" w:rsidTr="00005731">
        <w:trPr>
          <w:trHeight w:val="1019"/>
        </w:trPr>
        <w:tc>
          <w:tcPr>
            <w:tcW w:w="3522" w:type="pct"/>
          </w:tcPr>
          <w:p w:rsidR="00B4001A" w:rsidRPr="002000C2" w:rsidRDefault="00B4001A" w:rsidP="000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организ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ции и осуществления государственного контроля (надзора)</w:t>
            </w:r>
          </w:p>
        </w:tc>
        <w:tc>
          <w:tcPr>
            <w:tcW w:w="1478" w:type="pct"/>
            <w:vAlign w:val="center"/>
          </w:tcPr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4001A" w:rsidTr="00005731">
        <w:trPr>
          <w:trHeight w:val="1260"/>
        </w:trPr>
        <w:tc>
          <w:tcPr>
            <w:tcW w:w="3522" w:type="pct"/>
          </w:tcPr>
          <w:p w:rsidR="00B4001A" w:rsidRPr="002000C2" w:rsidRDefault="00B4001A" w:rsidP="000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по взиманию нал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гов и сборов в Российской Федерации,  отношения, возн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кающие в процессе осуществления налогового контроля, обжалования актов налоговых органов, действий (бездейс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вия) их должностных лиц</w:t>
            </w:r>
          </w:p>
        </w:tc>
        <w:tc>
          <w:tcPr>
            <w:tcW w:w="1478" w:type="pct"/>
            <w:vAlign w:val="center"/>
          </w:tcPr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4001A" w:rsidTr="00005731">
        <w:trPr>
          <w:trHeight w:val="773"/>
        </w:trPr>
        <w:tc>
          <w:tcPr>
            <w:tcW w:w="3522" w:type="pct"/>
          </w:tcPr>
          <w:p w:rsidR="00B4001A" w:rsidRPr="002000C2" w:rsidRDefault="00B4001A" w:rsidP="000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создания, реорганизации и ликвидации юридических лиц и осущест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ления ими своей деятельности</w:t>
            </w:r>
          </w:p>
        </w:tc>
        <w:tc>
          <w:tcPr>
            <w:tcW w:w="1478" w:type="pct"/>
            <w:vAlign w:val="center"/>
          </w:tcPr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4001A" w:rsidTr="00005731">
        <w:trPr>
          <w:trHeight w:val="1780"/>
        </w:trPr>
        <w:tc>
          <w:tcPr>
            <w:tcW w:w="3522" w:type="pct"/>
          </w:tcPr>
          <w:p w:rsidR="00B4001A" w:rsidRPr="002000C2" w:rsidRDefault="00B4001A" w:rsidP="000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устано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ления, применения и исполнения обязательных требований к продукции или связанным с ними процессам проектиров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ния (включая изыскания), производства, строительства, монтажа, наладки, эксплуатации, хранения, перевозки, ре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лизации и утилизации, к выполнению работ</w:t>
            </w:r>
          </w:p>
          <w:p w:rsidR="00B4001A" w:rsidRPr="002000C2" w:rsidRDefault="00B4001A" w:rsidP="000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и оказанию услуг</w:t>
            </w:r>
          </w:p>
        </w:tc>
        <w:tc>
          <w:tcPr>
            <w:tcW w:w="1478" w:type="pct"/>
            <w:vAlign w:val="center"/>
          </w:tcPr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4001A" w:rsidTr="00005731">
        <w:trPr>
          <w:trHeight w:val="224"/>
        </w:trPr>
        <w:tc>
          <w:tcPr>
            <w:tcW w:w="3522" w:type="pct"/>
          </w:tcPr>
          <w:p w:rsidR="00B4001A" w:rsidRPr="002000C2" w:rsidRDefault="00B4001A" w:rsidP="000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таможе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ного дела в Российской Федерации</w:t>
            </w:r>
          </w:p>
        </w:tc>
        <w:tc>
          <w:tcPr>
            <w:tcW w:w="1478" w:type="pct"/>
            <w:vAlign w:val="center"/>
          </w:tcPr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4001A" w:rsidTr="00005731">
        <w:trPr>
          <w:trHeight w:val="418"/>
        </w:trPr>
        <w:tc>
          <w:tcPr>
            <w:tcW w:w="3522" w:type="pct"/>
          </w:tcPr>
          <w:p w:rsidR="00B4001A" w:rsidRPr="002000C2" w:rsidRDefault="00B4001A" w:rsidP="000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оценки соответствия, в области безопасности процессов произво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478" w:type="pct"/>
            <w:vAlign w:val="center"/>
          </w:tcPr>
          <w:p w:rsidR="00B4001A" w:rsidRPr="00253EAD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01A" w:rsidTr="00005731">
        <w:trPr>
          <w:trHeight w:val="70"/>
        </w:trPr>
        <w:tc>
          <w:tcPr>
            <w:tcW w:w="3522" w:type="pct"/>
          </w:tcPr>
          <w:p w:rsidR="00B4001A" w:rsidRPr="002000C2" w:rsidRDefault="00B4001A" w:rsidP="000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примен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мер ответственности за нарушения законодательства Российской Федерации в  вышеуказанных сферах</w:t>
            </w:r>
          </w:p>
        </w:tc>
        <w:tc>
          <w:tcPr>
            <w:tcW w:w="1478" w:type="pct"/>
            <w:vAlign w:val="center"/>
          </w:tcPr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B4001A" w:rsidTr="00005731">
        <w:trPr>
          <w:trHeight w:val="2443"/>
        </w:trPr>
        <w:tc>
          <w:tcPr>
            <w:tcW w:w="3522" w:type="pct"/>
          </w:tcPr>
          <w:p w:rsidR="00B4001A" w:rsidRPr="002000C2" w:rsidRDefault="00B4001A" w:rsidP="000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акта, устанавливающий требования к осуществл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</w:t>
      </w:r>
      <w:r w:rsidRPr="00473026">
        <w:rPr>
          <w:rFonts w:ascii="Times New Roman" w:hAnsi="Times New Roman" w:cs="Times New Roman"/>
          <w:b/>
          <w:sz w:val="28"/>
          <w:szCs w:val="28"/>
        </w:rPr>
        <w:t>е</w:t>
      </w:r>
      <w:r w:rsidRPr="00473026">
        <w:rPr>
          <w:rFonts w:ascii="Times New Roman" w:hAnsi="Times New Roman" w:cs="Times New Roman"/>
          <w:b/>
          <w:sz w:val="28"/>
          <w:szCs w:val="28"/>
        </w:rPr>
        <w:t>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/>
      </w:tblPr>
      <w:tblGrid>
        <w:gridCol w:w="865"/>
        <w:gridCol w:w="981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гулирования, условий и факторов ее существования: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Изменения в СанПиН 2.1.3684-21 вносятся в целях снижения затрат физич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ских и юридических лиц в сфере предпринимательской и иной экономической деятельности на исполнение ранее установленных обязательных требований с учетом правоприменительной практики, включая внесение технических и 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дакционных правок, а также исключение ошибочного толкования требований при осуществлении контрольно-надзорной деятельности.  В частности, внося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ся коррективы в редакцию пункта 126 СанПиН 2.1.3684-21 в части снижения кратности проведения влажной уборки с применением моющих и чистящих средств в помещениях общего пользования многоквартирных жилых домов с ежедневной до кратности, установленной в соответствии с жилищным закон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дательством и фактически может составлять от 1 раза в неделю или в месяц в зависимости от времени года, что значительно, по информации управляющих компаний (до 4-5 раз) уменьшит финансовые затраты как управляющих комп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ний, так и собственников жилых помещений в многоквартирных жилых домах.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К увеличению финансовой и организационной нагрузки на группы участников отношений могут привести ошибочные толкования санитарно-эпидемиологических требований к содержанию территорий городских и сел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ских поселений, к водным объектам, питьевой воде и питьевому водоснабж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нию, атмосферному воздуху, почвам, жилым помещениям, эксплуатации пр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изводственных, общественных помещений, организации и проведению сан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тарно-противоэпидемических (профилактических) мероприятий, кроме того, возможны сложности при осуществлении контрольно-надзорной деятельности.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ленных на ее решение, а также затраченных ресурсах и достигнутых результ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тах решения проблемы: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Правоприменительная практика, обращения хозяйствующих субъектов, гра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дан в территориальные органы Роспотребнадзора с целью получения дополн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 разъяснений положений СанПиН 2.1.3684-21.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/>
      </w:tblPr>
      <w:tblGrid>
        <w:gridCol w:w="587"/>
        <w:gridCol w:w="10095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Проведенный анализ международных исследований (ВОЗ) показал высокую э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фективность внедрения подходов по оценке и управлению рисками здоровью от воздействия факторов (химических, физических, биологических) среды обитания для решения вопросов по сохранению здоровья населения. Кроме того, использ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вание данного подхода демонстрирует свою высокую эффективность при план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ровании и проведении национальных проектов и программ, оценке эффективн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сти перспективных санитарно-противоэпидемических (профилактических) мер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приятий, направленных на устранение или уменьшение вредного воздействия на человека факторов среды обитания, прогнозировании долгосрочных (многоле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них) тенденций изменения влияния загрязнения факторов среды обитания на зд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ровье населения, информировании органов государственной власти о санитарно-эпидемиологической обстановке и о принимаемых мерах по обеспечению сан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тарно-эпидемиологического благополучия населения.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• Всемирная организация здравоохранения: Руководство по обеспечению каче-ства питьевой воды: 4-е изд. [Guidelines for drinking-water quality - 4th ed.]. Жен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ва: Всемирная организация здравоохранения; 2017 г. Лицензия: CC BY-NC-SA 3.0 IGO.  • Оценка риска для здоровья от загрязнения воздуха - общие принципы. Копенгаген: Европейское региональное бюро ВОЗ, 2016;  • https://www.epa.gov/laws-regulations/summary-safe-drinking-water-act • http://portal.fsvps.ru/sites/fsvps/documents/1485966674300_98-83.pdf • EFSA and WHO (European Food Safety Authority and World Health Organization), Guidance on the use of the Threshold of Toxicological Concern approach in food safety assessment. 2019 https://efsa.onlinelibrary.wiley.com/doi/epdf/10.2903/j.efsa.2019.5708 • WHO. Air Quality Guidelines.WHO.2021. • Объединенный экспертный комитет ФАО/ВОЗ по пищевым добавкам (JECFA) (https://apps.who.int/food-additives-contaminants-jecfa-database/search.aspx); • Комиссия Сodex Alimentarius (https://www.fao.org/fao-who-codexalimentarius/en) • Европейское агентство по безопасности продуктов питания (EFSA (https://www.efsa.europa.eu/e); • Директ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 Евросоюза по качеству воздуха; • Гигиенические критерии качества окр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жающей среды Environmental Health Criteria (EHC) Environmental Health Criteria; • Международная программа по химической безопасности IPC-International Programme on Chemical Safety - http://www.who.int/ipcs/publications/ehc/methodology_alphabetical/en/index.htmlU.S. EPA. Cumulative Health Risk Assessment of Multiple Chemicals, Exposures, and Effects: A Resource Document. 2008. • WHO/IPCS. Assessment of combined exposures to multiple chemicals: report of a WHO/IPCS international workshop on aggregate/cumulative risk assessment. 2009 https://apps.who.int/iris/handle/10665/44113 • WHO/IPCS. International Programme on Chemical Safety. IPCS risk assessment terminology. 2004. https://apps.who.int/iris/bitstream/handle/10665/42908/9241562676.pdf?sequence=1&amp;isAllowed=y • World Health Organization. Regional Office for Europe. (‎2010)‎. WHO guidelines for indoor air quality: selected pollutants. World Health Organization. Regional Office for Europe. https://apps.who.int/iris/handle/10665/260127 • WHO: Effective communications: participant handbook for WHO staff. 2016 • ВОЗ. Здоровье и окружающая среда: принципы коммуникации риска. 2013 • World Health Organization &amp; International Programme on Chemical Safety. (‎2010)‎. WHO human health risk assessment toolkit: chemical hazards. World Health Organization. https://apps.who.int/iris/handle/10665/44458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/>
      </w:tblPr>
      <w:tblGrid>
        <w:gridCol w:w="865"/>
        <w:gridCol w:w="4198"/>
        <w:gridCol w:w="870"/>
        <w:gridCol w:w="47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вания: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471D4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Совершенствование требований, изложенных в  СанПиН 1.2.3684-21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  <w:tc>
          <w:tcPr>
            <w:tcW w:w="2630" w:type="pct"/>
            <w:gridSpan w:val="2"/>
          </w:tcPr>
          <w:p w:rsidR="00D445A1" w:rsidRPr="001D3F35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После вступления в силу соответствующего нормативного правового акта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Цель предполагаемого регулирования соответсвует Федеральному закону от 31.07.2020 № 247-ФЗ «Об обязательных требованиях в Российской Федер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ции», Федеральному закону от 30.03.1999 № 52-ФЗ «О санитарно-эпидемиологическом благополучии населения», Положению о государстве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ном санитарно-эпидемиологическом нормировании, утвержденного постано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лением Правительства Российской Федерации от 24.07.2000 № 554, постано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ленюие Правительства Российской Федерации от 30.06.2004 № 322 «Об утве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ждении Положения о Федеральной службе по надзору в сфере защиты прав п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требителей и благополучия человека».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/>
      </w:tblPr>
      <w:tblGrid>
        <w:gridCol w:w="865"/>
        <w:gridCol w:w="981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редакции проекта постановления, вносящего изменения в СанПиН 2.1.3684-21, учтены предложения и замечания хозяйствующих субъектов, органов мес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ного самоуправления, органов исполнительной власти субъектов Российской Федерации и устраняются редакционные ошибки и разночтения, допущенные в тексте СанПиН 1.2.3684-21 «Санитарно-эпидемиологические требования к с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ний, организации и проведению санитарно-противоэпидемических (профила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тических) мероприятий» и приводящие к различным толкованиям действу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щей редакции. Кроме того, изменения, вносимые в СанПиН 1.2.3684-21, 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правлены на снижения финансовых затрат для физических и юридических лиц в сфере предпринимательской и иной экономической деятельности на испо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нение ранее установленных обязательных требований, в том числе до вступл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ния в силу СанПиН 1.2.3684-21 с 01.03.2021. В частности, вносятся коррективы в редакцию пункта 126 СанПиН 2.1.3684-21 в части снижения кратности пр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ведения влажной уборки с применением моющих и чистящих средств в пом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щениях общего пользования многоквартирных жилых домов с ежедневной до кратности, установленной в соответствии с жилищным законодательством и фактически может составлять от 1 раза в неделю или в месяц в зависимости от времени года, что значительно, по информации управляющих компаний (до 4-5 раз) уменьшит финансовые затраты как управляющих компаний, так и собс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венников жилых помещений в многоквартирных жилых домах.  Также, напр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мер, изменения в редакцию пункта 279, вносимые проектом постановления по инициативе хозяйствующих субъектов Республики Крым, детализируют усл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вия сокращения санитарных разрывов при использовании ранцевых опрыск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вателей для наземного способа обработки пестицидами и агрохимикатами в горных и предгорных районах и в личных подсобных хозяйствах.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Предлагаемый способ соответствует сложившемуся национальному опыту и действующему законодательству Российской Федерации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</w:t>
      </w: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ванием, оценка количества таких субъектов</w:t>
      </w:r>
    </w:p>
    <w:tbl>
      <w:tblPr>
        <w:tblStyle w:val="a3"/>
        <w:tblW w:w="5000" w:type="pct"/>
        <w:tblLook w:val="04A0"/>
      </w:tblPr>
      <w:tblGrid>
        <w:gridCol w:w="865"/>
        <w:gridCol w:w="4198"/>
        <w:gridCol w:w="870"/>
        <w:gridCol w:w="47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</w:t>
            </w: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Федеральный орган исполнительной власти, осуществляющий федеральный государственный санитарно-эпидемиологический надзор (его территориальные органы); 2. 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 (его территориальные органы);  3. Юридические лица и индивидуальные предприниматели, органы исполнительной власти субъектов Российской Федерации, органы местного самоуправления</w:t>
            </w:r>
          </w:p>
        </w:tc>
        <w:tc>
          <w:tcPr>
            <w:tcW w:w="263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Федеральные органы исполнительной власти, осуществляющие федеральный государственный санитарно-эпидемиологический надзор (93);  2. Юридические лица и индивидуальные предприниматели – около 5,9 млн. По данным Росстата в Российской Федерации 18 402 муниципальных образовани на 01.01.2023, в том числе 1 117 городских поселений. Проект постановления учитывает интересы участников указанных групп, не влечет изменений их численности и структуры на инвестиционный и предпринимательский климат в указанных отраслях экономики в каждом регионе, а также в целом в Российской Федерации.</w:t>
            </w:r>
          </w:p>
        </w:tc>
      </w:tr>
      <w:tr w:rsidR="00D445A1" w:rsidTr="00D445A1">
        <w:trPr>
          <w:trHeight w:val="31"/>
        </w:trPr>
        <w:tc>
          <w:tcPr>
            <w:tcW w:w="5000" w:type="pct"/>
            <w:gridSpan w:val="4"/>
          </w:tcPr>
          <w:p w:rsidR="00D445A1" w:rsidRPr="0083358C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263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https://ofd.nalog.ru/statistics.html https://cemi.jes.su/s265838870007854-2-1/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E919DF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влияния социально-экономических последствий реализации проекта акта на деятельность субъектов малого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среднего предприним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4"/>
        <w:gridCol w:w="864"/>
        <w:gridCol w:w="1015"/>
        <w:gridCol w:w="1384"/>
        <w:gridCol w:w="58"/>
        <w:gridCol w:w="437"/>
        <w:gridCol w:w="2620"/>
      </w:tblGrid>
      <w:tr w:rsidR="009B0E7B" w:rsidRPr="00385CB1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385CB1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551959" w:rsidRDefault="009B0E7B" w:rsidP="00D050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</w:t>
            </w: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>ъ</w:t>
            </w: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385CB1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5726154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95,6</w:t>
            </w:r>
          </w:p>
        </w:tc>
      </w:tr>
      <w:tr w:rsidR="009B0E7B" w:rsidRPr="00385CB1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211755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3,5</w:t>
            </w:r>
          </w:p>
        </w:tc>
      </w:tr>
      <w:tr w:rsidR="009B0E7B" w:rsidRPr="00385CB1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17960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0,3</w:t>
            </w:r>
          </w:p>
        </w:tc>
      </w:tr>
      <w:tr w:rsidR="009B0E7B" w:rsidRPr="00385CB1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30840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0,5</w:t>
            </w:r>
          </w:p>
        </w:tc>
      </w:tr>
      <w:tr w:rsidR="009B0E7B" w:rsidRPr="00385CB1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9B0E7B" w:rsidRPr="0019212D" w:rsidRDefault="00427FE0" w:rsidP="00EC5E21">
            <w:pPr>
              <w:pStyle w:val="ad"/>
              <w:spacing w:before="120"/>
              <w:ind w:left="0" w:firstLine="0"/>
              <w:jc w:val="left"/>
            </w:pPr>
            <w:r>
              <w:t xml:space="preserve">7.1.2. Источники </w:t>
            </w:r>
            <w:r w:rsidR="009B0E7B" w:rsidRPr="00A1076A">
              <w:t>данных:</w:t>
            </w:r>
            <w:r w:rsidR="009B0E7B">
              <w:t xml:space="preserve"> </w:t>
            </w:r>
            <w:r w:rsidR="00D652BD" w:rsidRPr="00D652BD">
              <w:rPr>
                <w:bCs w:val="0"/>
              </w:rPr>
              <w:t>https://ofd.nalog.ru/statistics.html https://cemi.jes.su/s265838870007854-2-1/</w:t>
            </w:r>
          </w:p>
          <w:p w:rsidR="009B0E7B" w:rsidRPr="00385CB1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D0506A" w:rsidP="002A57D1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2"/>
            </w:r>
          </w:p>
          <w:p w:rsidR="009B0E7B" w:rsidRPr="00385CB1" w:rsidRDefault="00D652BD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Утверждение проекта постановления, включающего перечень технических и редакц</w:t>
            </w: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</w:t>
            </w: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онных правок, а также актуализированные обязательные требования способствует созданию благоприятной атмосферы с предсказуемостью и прозрачностью примен</w:t>
            </w: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е</w:t>
            </w: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ния санитарно-эпидемиологических требований, позволяющих формулировать инв</w:t>
            </w: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е</w:t>
            </w: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стиционные планы и планы по развитию бизнеса на среднесрочную и долгосрочную перспективу</w:t>
            </w:r>
          </w:p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2A57D1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9B0E7B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</w:t>
            </w: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</w:t>
            </w: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891BF4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B0E7B" w:rsidRPr="00891B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385CB1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D6349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385CB1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</w:tc>
      </w:tr>
      <w:tr w:rsidR="009B0E7B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994B1E" w:rsidRDefault="009B0E7B" w:rsidP="009157D2">
            <w:r>
              <w:t>Вид издержек 1 Социально-экономические после</w:t>
            </w:r>
            <w:r>
              <w:t>д</w:t>
            </w:r>
            <w:r>
              <w:t>ствия реализации проекта акта на территории Ро</w:t>
            </w:r>
            <w:r>
              <w:t>с</w:t>
            </w:r>
            <w:r>
              <w:lastRenderedPageBreak/>
              <w:t>сийской Федерации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lastRenderedPageBreak/>
              <w:t>Содержательных и</w:t>
            </w:r>
            <w:r>
              <w:t>з</w:t>
            </w:r>
            <w:r>
              <w:t>держек со стороны объектов регулиров</w:t>
            </w:r>
            <w:r>
              <w:t>а</w:t>
            </w:r>
            <w:r>
              <w:lastRenderedPageBreak/>
              <w:t>ния, обусловленных техническими и реда</w:t>
            </w:r>
            <w:r>
              <w:t>к</w:t>
            </w:r>
            <w:r>
              <w:t>ционными правками, а также актуализирова</w:t>
            </w:r>
            <w:r>
              <w:t>н</w:t>
            </w:r>
            <w:r>
              <w:t>ными санитарно-эпидемиологические требования к содерж</w:t>
            </w:r>
            <w:r>
              <w:t>а</w:t>
            </w:r>
            <w:r>
              <w:t>нию территорий горо</w:t>
            </w:r>
            <w:r>
              <w:t>д</w:t>
            </w:r>
            <w:r>
              <w:t>ских и сельских пос</w:t>
            </w:r>
            <w:r>
              <w:t>е</w:t>
            </w:r>
            <w:r>
              <w:t>лений, к водным об</w:t>
            </w:r>
            <w:r>
              <w:t>ъ</w:t>
            </w:r>
            <w:r>
              <w:t>ектам, питьевой воде и питьевому водосна</w:t>
            </w:r>
            <w:r>
              <w:t>б</w:t>
            </w:r>
            <w:r>
              <w:t>жению, атмосферному воздуху, почвам, ж</w:t>
            </w:r>
            <w:r>
              <w:t>и</w:t>
            </w:r>
            <w:r>
              <w:t>лым помещениям, эк</w:t>
            </w:r>
            <w:r>
              <w:t>с</w:t>
            </w:r>
            <w:r>
              <w:t>плуатации производс</w:t>
            </w:r>
            <w:r>
              <w:t>т</w:t>
            </w:r>
            <w:r>
              <w:t>венных, общественных помещений, организ</w:t>
            </w:r>
            <w:r>
              <w:t>а</w:t>
            </w:r>
            <w:r>
              <w:t>ции и проведению с</w:t>
            </w:r>
            <w:r>
              <w:t>а</w:t>
            </w:r>
            <w:r>
              <w:t>нитарно-противоэпидемических (профилактических) мероприятий, не пр</w:t>
            </w:r>
            <w:r>
              <w:t>е</w:t>
            </w:r>
            <w:r>
              <w:t>дусматривается. Пр</w:t>
            </w:r>
            <w:r>
              <w:t>о</w:t>
            </w:r>
            <w:r>
              <w:t>гнозируется снижение отдельных содерж</w:t>
            </w:r>
            <w:r>
              <w:t>а</w:t>
            </w:r>
            <w:r>
              <w:t>тельных издержек с учетом технических и редакционных правок отдельных положений и актуализации треб</w:t>
            </w:r>
            <w:r>
              <w:t>о</w:t>
            </w:r>
            <w:r>
              <w:t>ваний в проекте пост</w:t>
            </w:r>
            <w:r>
              <w:t>а</w:t>
            </w:r>
            <w:r>
              <w:t>новления по сравн</w:t>
            </w:r>
            <w:r>
              <w:t>е</w:t>
            </w:r>
            <w:r>
              <w:t>нию с действующим регулированием.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lastRenderedPageBreak/>
              <w:t>Содержательных издержек со стороны объектов регулир</w:t>
            </w:r>
            <w:r>
              <w:t>о</w:t>
            </w:r>
            <w:r>
              <w:t>вания, обусловленных  те</w:t>
            </w:r>
            <w:r>
              <w:t>х</w:t>
            </w:r>
            <w:r>
              <w:lastRenderedPageBreak/>
              <w:t>ническими и редакционными правок отдельных полож</w:t>
            </w:r>
            <w:r>
              <w:t>е</w:t>
            </w:r>
            <w:r>
              <w:t>ний и актуализацией треб</w:t>
            </w:r>
            <w:r>
              <w:t>о</w:t>
            </w:r>
            <w:r>
              <w:t>ваний, проект постановления не предусматривает.</w:t>
            </w:r>
          </w:p>
        </w:tc>
      </w:tr>
      <w:tr w:rsidR="002D0642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994B1E" w:rsidRDefault="002D0642" w:rsidP="009157D2">
            <w:r>
              <w:lastRenderedPageBreak/>
              <w:t>нет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нет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нет</w:t>
            </w:r>
          </w:p>
        </w:tc>
      </w:tr>
      <w:tr w:rsidR="009B0E7B" w:rsidRPr="00385CB1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4"/>
            </w:r>
          </w:p>
        </w:tc>
      </w:tr>
      <w:tr w:rsidR="009B0E7B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4375AB" w:rsidRDefault="009B0E7B" w:rsidP="009157D2">
            <w:r>
              <w:t>Социально-экономические последствия реализации проекта акта на территории Российской Федерации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По отдельным позиц</w:t>
            </w:r>
            <w:r>
              <w:t>и</w:t>
            </w:r>
            <w:r>
              <w:t>ям планируется сниж</w:t>
            </w:r>
            <w:r>
              <w:t>е</w:t>
            </w:r>
            <w:r>
              <w:t>ние имеющихся затрат со стороны объектов регулирования за счет актуализации норм</w:t>
            </w:r>
            <w:r>
              <w:t>а</w:t>
            </w:r>
            <w:r>
              <w:lastRenderedPageBreak/>
              <w:t>тивов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lastRenderedPageBreak/>
              <w:t>По отдельным позициям планируется снижение имеющихся затрат со стор</w:t>
            </w:r>
            <w:r>
              <w:t>о</w:t>
            </w:r>
            <w:r>
              <w:t>ны объектов регулирования  за счет актуализации норм</w:t>
            </w:r>
            <w:r>
              <w:t>а</w:t>
            </w:r>
            <w:r>
              <w:t>тивов</w:t>
            </w:r>
          </w:p>
        </w:tc>
      </w:tr>
      <w:tr w:rsidR="002D0642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4375AB" w:rsidRDefault="002D0642" w:rsidP="009157D2">
            <w:r>
              <w:lastRenderedPageBreak/>
              <w:t>нет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нет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нет</w:t>
            </w:r>
          </w:p>
        </w:tc>
      </w:tr>
      <w:tr w:rsidR="009B0E7B" w:rsidRPr="00385CB1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6162" w:rsidRDefault="009B0E7B" w:rsidP="009157D2">
            <w:r>
              <w:t>По отдельным позициям планируется снижение имеющихся затрат со стороны объектов регулир</w:t>
            </w:r>
            <w:r>
              <w:t>о</w:t>
            </w:r>
            <w:r>
              <w:t>вания за счет актуализации нормативов. В частн</w:t>
            </w:r>
            <w:r>
              <w:t>о</w:t>
            </w:r>
            <w:r>
              <w:t>сти, вносятся коррективы в редакцию пункта 126 СанПиН 2.1.3684-21 в части снижения кратности проведения влажной уборки с применением мо</w:t>
            </w:r>
            <w:r>
              <w:t>ю</w:t>
            </w:r>
            <w:r>
              <w:t>щих и чистящих средств в помещениях общего пользования многоквартирных жилых домов с ежедневной до кратности, установленной в соо</w:t>
            </w:r>
            <w:r>
              <w:t>т</w:t>
            </w:r>
            <w:r>
              <w:t>ветствии с жилищным законодательством и факт</w:t>
            </w:r>
            <w:r>
              <w:t>и</w:t>
            </w:r>
            <w:r>
              <w:t>чески может составлять от 1 раза в неделю или в месяц в зависимости от времени года, что знач</w:t>
            </w:r>
            <w:r>
              <w:t>и</w:t>
            </w:r>
            <w:r>
              <w:t>тельно (до 4-5 раз) уменьшит финансовые затраты управляющих компаний и собственников жилых помещений в многоквартирных жилых домах.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По отдельным позиц</w:t>
            </w:r>
            <w:r>
              <w:t>и</w:t>
            </w:r>
            <w:r>
              <w:t>ям планируется сниж</w:t>
            </w:r>
            <w:r>
              <w:t>е</w:t>
            </w:r>
            <w:r>
              <w:t>ние имеющихся затрат со стороны объектов регулирования за счет актуализации норм</w:t>
            </w:r>
            <w:r>
              <w:t>а</w:t>
            </w:r>
            <w:r>
              <w:t>тивов. В частности, вносятся коррективы в редакцию пункта 126 СанПиН 2.1.3684-21 в части снижения кра</w:t>
            </w:r>
            <w:r>
              <w:t>т</w:t>
            </w:r>
            <w:r>
              <w:t>ности проведения влажной уборки с пр</w:t>
            </w:r>
            <w:r>
              <w:t>и</w:t>
            </w:r>
            <w:r>
              <w:t>менением моющих и чистящих средств в помещениях общего пользования мног</w:t>
            </w:r>
            <w:r>
              <w:t>о</w:t>
            </w:r>
            <w:r>
              <w:t>квартирных жилых д</w:t>
            </w:r>
            <w:r>
              <w:t>о</w:t>
            </w:r>
            <w:r>
              <w:t>мов с ежедневной до кратности, установле</w:t>
            </w:r>
            <w:r>
              <w:t>н</w:t>
            </w:r>
            <w:r>
              <w:t>ной в соответствии с жилищным законод</w:t>
            </w:r>
            <w:r>
              <w:t>а</w:t>
            </w:r>
            <w:r>
              <w:t>тельством и фактич</w:t>
            </w:r>
            <w:r>
              <w:t>е</w:t>
            </w:r>
            <w:r>
              <w:t>ски может составлять от 1 раза в неделю или в месяц в зависимости от времени года, что значительно (до 4-5 раз) уменьшит фина</w:t>
            </w:r>
            <w:r>
              <w:t>н</w:t>
            </w:r>
            <w:r>
              <w:t>совые затраты упра</w:t>
            </w:r>
            <w:r>
              <w:t>в</w:t>
            </w:r>
            <w:r>
              <w:t>ляющих компаний и собственников жилых помещений в мног</w:t>
            </w:r>
            <w:r>
              <w:t>о</w:t>
            </w:r>
            <w:r>
              <w:t>квартирных жилых д</w:t>
            </w:r>
            <w:r>
              <w:t>о</w:t>
            </w:r>
            <w:r>
              <w:t>мах.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По отдельным позициям планируется снижение имеющихся затрат со стор</w:t>
            </w:r>
            <w:r>
              <w:t>о</w:t>
            </w:r>
            <w:r>
              <w:t>ны объектов регулирования за счет актуализации норм</w:t>
            </w:r>
            <w:r>
              <w:t>а</w:t>
            </w:r>
            <w:r>
              <w:t>тивов. В частности, вносятся коррективы в редакцию пункта 126 СанПиН 2.1.3684-21 в части снижения кратн</w:t>
            </w:r>
            <w:r>
              <w:t>о</w:t>
            </w:r>
            <w:r>
              <w:t>сти проведения влажной уборки с применением мо</w:t>
            </w:r>
            <w:r>
              <w:t>ю</w:t>
            </w:r>
            <w:r>
              <w:t>щих и чистящих средств в п</w:t>
            </w:r>
            <w:r>
              <w:t>о</w:t>
            </w:r>
            <w:r>
              <w:t>мещениях общего пользов</w:t>
            </w:r>
            <w:r>
              <w:t>а</w:t>
            </w:r>
            <w:r>
              <w:t>ния многоквартирных жилых домов с ежедневной до кратности, установленной в соответствии с жилищным законодательством и факт</w:t>
            </w:r>
            <w:r>
              <w:t>и</w:t>
            </w:r>
            <w:r>
              <w:t>чески может составлять от 1 раза в неделю или в месяц в зависимости от времени г</w:t>
            </w:r>
            <w:r>
              <w:t>о</w:t>
            </w:r>
            <w:r>
              <w:t>да, что значительно (до 4-5 раз) уменьшит финансовые затраты управляющих комп</w:t>
            </w:r>
            <w:r>
              <w:t>а</w:t>
            </w:r>
            <w:r>
              <w:t>ний и собственников жилых помещений в многокварти</w:t>
            </w:r>
            <w:r>
              <w:t>р</w:t>
            </w:r>
            <w:r>
              <w:t>ных жилых домах.</w:t>
            </w:r>
          </w:p>
        </w:tc>
      </w:tr>
      <w:tr w:rsidR="002D0642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6162" w:rsidRDefault="002D0642" w:rsidP="009157D2">
            <w:r>
              <w:t>нет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нет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нет</w:t>
            </w:r>
          </w:p>
        </w:tc>
      </w:tr>
      <w:tr w:rsidR="009B0E7B" w:rsidRPr="00385CB1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9B0E7B" w:rsidRPr="00D65E05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E05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0523E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отсутствуют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отсутствуют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реимущества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(или)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По отдельным п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зициям планир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у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ется снижение имеющихся з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а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трат со стороны объектов регул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рования (в сра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в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нении с дейс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т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вующими треб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ваниями) за счет актуализации нормативов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По отдельным позиц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ям планируется сн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жение имеющихся з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а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трат со стороны объе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к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тов регулирования (в сравнении с дейс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т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вующими требовани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я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ми) за счет актуализ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а</w:t>
            </w: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ции нормативов</w:t>
            </w:r>
          </w:p>
        </w:tc>
      </w:tr>
      <w:tr w:rsidR="009B0E7B" w:rsidRPr="00385CB1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19212D" w:rsidRDefault="00427FE0" w:rsidP="00EC5E21">
            <w:pPr>
              <w:pStyle w:val="ad"/>
              <w:spacing w:before="120"/>
              <w:ind w:left="34" w:firstLine="1"/>
              <w:jc w:val="left"/>
            </w:pPr>
            <w:r>
              <w:t xml:space="preserve">7.1.7. </w:t>
            </w:r>
            <w:r w:rsidR="009B0E7B" w:rsidRPr="00A1076A">
              <w:t>Источники данных:</w:t>
            </w:r>
            <w:r w:rsidR="009B0E7B">
              <w:t xml:space="preserve"> </w:t>
            </w:r>
            <w:r w:rsidR="00765D79" w:rsidRPr="00765D79">
              <w:rPr>
                <w:bCs w:val="0"/>
              </w:rPr>
              <w:t>отсутствуют</w:t>
            </w:r>
          </w:p>
          <w:p w:rsidR="009B0E7B" w:rsidRPr="00390469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9B0E7B" w:rsidRPr="00494594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385CB1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или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)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организационные меры, предпринятые для с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кращения диспропорций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в нагрузке, связанной с реализацией проекта акта</w:t>
            </w:r>
          </w:p>
        </w:tc>
      </w:tr>
      <w:tr w:rsidR="009B0E7B" w:rsidRPr="00385CB1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Совершенствование действующих санитарно-эпидемиологических требований к содержанию территорий г</w:t>
            </w:r>
            <w:r w:rsidRPr="00765D79">
              <w:rPr>
                <w:bCs/>
              </w:rPr>
              <w:t>о</w:t>
            </w:r>
            <w:r w:rsidRPr="00765D79">
              <w:rPr>
                <w:bCs/>
              </w:rPr>
              <w:t>родских и сельских поселений, к водным объектам, питьевой воде и питьевому водоснабжению, атмосферному воздуху, по</w:t>
            </w:r>
            <w:r w:rsidRPr="00765D79">
              <w:rPr>
                <w:bCs/>
              </w:rPr>
              <w:t>ч</w:t>
            </w:r>
            <w:r w:rsidRPr="00765D79">
              <w:rPr>
                <w:bCs/>
              </w:rPr>
              <w:t>вам, жилым помещениям, эксплуатации производственных, общественных помещений, организации и проведению сан</w:t>
            </w:r>
            <w:r w:rsidRPr="00765D79">
              <w:rPr>
                <w:bCs/>
              </w:rPr>
              <w:t>и</w:t>
            </w:r>
            <w:r w:rsidRPr="00765D79">
              <w:rPr>
                <w:bCs/>
              </w:rPr>
              <w:t>тарно-противоэпидемических (профилактических) мероприятий с учетом установления минимально необходимых обязательных требований для обеспечения санитарно-эпидемиологического благополучия населения, в том числе внесение редакционных и технических правок.</w:t>
            </w:r>
          </w:p>
        </w:tc>
      </w:tr>
      <w:tr w:rsidR="009B0E7B" w:rsidRPr="00385CB1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отсутствуют</w:t>
            </w:r>
          </w:p>
        </w:tc>
      </w:tr>
      <w:tr w:rsidR="009B0E7B" w:rsidRPr="00385CB1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385CB1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:rsidR="009B0E7B" w:rsidRPr="00385CB1" w:rsidRDefault="009B0E7B" w:rsidP="009B0E7B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количественной 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дин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а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мики </w:t>
            </w:r>
            <w:r w:rsidRPr="00891B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структуры регулируемых субъектов по категориям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при введении предлагаемого регул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91BF4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приятия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Малы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редние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8F7BE0" w:rsidRDefault="009B0E7B" w:rsidP="009E6102">
            <w:r>
              <w:t>Количественная динамика структуры рег</w:t>
            </w:r>
            <w:r>
              <w:t>у</w:t>
            </w:r>
            <w:r>
              <w:t>лируемых субъектов по категориям при введении предлагаемого регулирования не предполагается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отсутствует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отсутствует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385CB1" w:rsidRDefault="009B0E7B" w:rsidP="009157D2">
            <w:r>
              <w:t>отсутствует</w:t>
            </w:r>
          </w:p>
        </w:tc>
      </w:tr>
      <w:tr w:rsidR="002D0642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8F7BE0" w:rsidRDefault="002D0642" w:rsidP="009157D2">
            <w:r>
              <w:t>отсутствует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отсутствует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отсутствует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385CB1" w:rsidRDefault="002D0642" w:rsidP="009157D2">
            <w:r>
              <w:t>отсутствует</w:t>
            </w:r>
          </w:p>
        </w:tc>
      </w:tr>
    </w:tbl>
    <w:p w:rsidR="005669DD" w:rsidRDefault="005669DD" w:rsidP="005669DD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 Анализ влияния последствий реализации проекта акта на экономическое развитие отраслей экономики и социальной сферы субъектов Российской Фед</w:t>
      </w:r>
      <w:r w:rsidRPr="0056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6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рации и (или) муниципальных образований</w:t>
      </w:r>
    </w:p>
    <w:tbl>
      <w:tblPr>
        <w:tblStyle w:val="a3"/>
        <w:tblW w:w="5000" w:type="pct"/>
        <w:tblLook w:val="04A0"/>
      </w:tblPr>
      <w:tblGrid>
        <w:gridCol w:w="4630"/>
        <w:gridCol w:w="2493"/>
        <w:gridCol w:w="3559"/>
      </w:tblGrid>
      <w:tr w:rsidR="00441135" w:rsidTr="00852D25">
        <w:tc>
          <w:tcPr>
            <w:tcW w:w="2167" w:type="pct"/>
          </w:tcPr>
          <w:p w:rsidR="00441135" w:rsidRPr="005669DD" w:rsidRDefault="00441135" w:rsidP="0085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>.1.   Оценка структуры</w:t>
            </w:r>
          </w:p>
          <w:p w:rsidR="00441135" w:rsidRPr="00086B68" w:rsidRDefault="00441135" w:rsidP="0085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>регулируемых субъектов по катег</w:t>
            </w: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>риям</w:t>
            </w:r>
          </w:p>
        </w:tc>
        <w:tc>
          <w:tcPr>
            <w:tcW w:w="1167" w:type="pct"/>
          </w:tcPr>
          <w:p w:rsidR="00441135" w:rsidRPr="00086B68" w:rsidRDefault="00441135" w:rsidP="00852D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6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Количественная (интервальная) оценка</w:t>
            </w:r>
          </w:p>
        </w:tc>
        <w:tc>
          <w:tcPr>
            <w:tcW w:w="1666" w:type="pct"/>
          </w:tcPr>
          <w:p w:rsidR="00441135" w:rsidRPr="005669DD" w:rsidRDefault="00441135" w:rsidP="0085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>Процентная часть</w:t>
            </w:r>
          </w:p>
          <w:p w:rsidR="00441135" w:rsidRDefault="00441135" w:rsidP="0085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 (%)</w:t>
            </w:r>
          </w:p>
        </w:tc>
      </w:tr>
      <w:tr w:rsidR="00441135" w:rsidTr="00852D25">
        <w:tc>
          <w:tcPr>
            <w:tcW w:w="2167" w:type="pct"/>
          </w:tcPr>
          <w:p w:rsidR="00441135" w:rsidRPr="005669DD" w:rsidRDefault="00441135" w:rsidP="00852D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69DD"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Российской Федерации</w:t>
            </w:r>
          </w:p>
        </w:tc>
        <w:tc>
          <w:tcPr>
            <w:tcW w:w="1167" w:type="pct"/>
          </w:tcPr>
          <w:p w:rsidR="00441135" w:rsidRPr="009C241D" w:rsidRDefault="00441135" w:rsidP="0085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66" w:type="pct"/>
          </w:tcPr>
          <w:p w:rsidR="00441135" w:rsidRPr="005669DD" w:rsidRDefault="00441135" w:rsidP="0085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1135" w:rsidTr="00852D25">
        <w:tc>
          <w:tcPr>
            <w:tcW w:w="2167" w:type="pct"/>
          </w:tcPr>
          <w:p w:rsidR="00441135" w:rsidRPr="005669DD" w:rsidRDefault="00441135" w:rsidP="00852D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69DD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Муниципальные образования</w:t>
            </w:r>
          </w:p>
        </w:tc>
        <w:tc>
          <w:tcPr>
            <w:tcW w:w="1167" w:type="pct"/>
          </w:tcPr>
          <w:p w:rsidR="00441135" w:rsidRPr="009C241D" w:rsidRDefault="00441135" w:rsidP="0085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18 402</w:t>
            </w:r>
          </w:p>
        </w:tc>
        <w:tc>
          <w:tcPr>
            <w:tcW w:w="1666" w:type="pct"/>
          </w:tcPr>
          <w:p w:rsidR="00441135" w:rsidRPr="005669DD" w:rsidRDefault="00441135" w:rsidP="0085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1135" w:rsidTr="00852D25">
        <w:tc>
          <w:tcPr>
            <w:tcW w:w="5000" w:type="pct"/>
            <w:gridSpan w:val="3"/>
          </w:tcPr>
          <w:p w:rsidR="00441135" w:rsidRPr="005669DD" w:rsidRDefault="00441135" w:rsidP="0085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>.2.   Источники данных:</w:t>
            </w:r>
          </w:p>
          <w:p w:rsidR="00441135" w:rsidRPr="0089208D" w:rsidRDefault="00441135" w:rsidP="00852D2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Официальный сайт Росстата</w:t>
            </w:r>
          </w:p>
          <w:p w:rsidR="00441135" w:rsidRPr="005669DD" w:rsidRDefault="00441135" w:rsidP="00852D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41135" w:rsidTr="00852D25">
        <w:tc>
          <w:tcPr>
            <w:tcW w:w="5000" w:type="pct"/>
            <w:gridSpan w:val="3"/>
          </w:tcPr>
          <w:p w:rsidR="00441135" w:rsidRPr="005669DD" w:rsidRDefault="00441135" w:rsidP="0085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 xml:space="preserve">.3.   Оценка влияния проекта акта на достижение Национальных целей развития Российской Федерации до 2030 года: </w:t>
            </w:r>
          </w:p>
          <w:p w:rsidR="00441135" w:rsidRPr="0089208D" w:rsidRDefault="00441135" w:rsidP="00852D2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Достижение национальных целей, утвержденных Указом Президента Российской Ф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дерации от 21.07.2020 № 474 «О национальных целях развития Российской Федерации на период до 2030 года»:  сохранение населения, здоровье и благополучие людей, ув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личение продолжительности жизни, создание  комфортной и безопасной среды для жизни</w:t>
            </w:r>
          </w:p>
          <w:p w:rsidR="00441135" w:rsidRPr="005669DD" w:rsidRDefault="00441135" w:rsidP="00852D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41135" w:rsidTr="00852D25">
        <w:tc>
          <w:tcPr>
            <w:tcW w:w="5000" w:type="pct"/>
            <w:gridSpan w:val="3"/>
          </w:tcPr>
          <w:p w:rsidR="00441135" w:rsidRPr="005669DD" w:rsidRDefault="00441135" w:rsidP="0085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>.4.   Описание последствий реализации проекта акта на развитие отраслей эконом</w:t>
            </w: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>ки и социальной сферы субъектов Российской Федерации и (или) муниципальных о</w:t>
            </w: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 xml:space="preserve">разований: </w:t>
            </w:r>
          </w:p>
          <w:p w:rsidR="00441135" w:rsidRPr="0089208D" w:rsidRDefault="00441135" w:rsidP="00852D2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Достижение целевых показателей федерального проекта "Чистая вода" национального проекта "Жилье и городская среда" «Доля населения, обеспеченного качественной питьевой водой из систем централизованного водоснабжения, %» и «Доля городского населения, обеспеченного качественной питьевой водой из систем централизованного водоснабжения, %»</w:t>
            </w:r>
          </w:p>
          <w:p w:rsidR="00441135" w:rsidRPr="005669DD" w:rsidRDefault="00441135" w:rsidP="00852D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41135" w:rsidTr="00852D25">
        <w:tc>
          <w:tcPr>
            <w:tcW w:w="5000" w:type="pct"/>
            <w:gridSpan w:val="3"/>
          </w:tcPr>
          <w:p w:rsidR="00441135" w:rsidRPr="005669DD" w:rsidRDefault="00441135" w:rsidP="0085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 xml:space="preserve">.5.   Источники данных: </w:t>
            </w:r>
          </w:p>
          <w:p w:rsidR="00441135" w:rsidRPr="0089208D" w:rsidRDefault="00441135" w:rsidP="00852D2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"Чистая вода" национального проекта "Жилье и городская среда"</w:t>
            </w:r>
          </w:p>
          <w:p w:rsidR="00441135" w:rsidRPr="005669DD" w:rsidRDefault="00441135" w:rsidP="00852D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41135" w:rsidRPr="005669DD" w:rsidRDefault="00441135" w:rsidP="00852D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669DD" w:rsidRDefault="005669DD" w:rsidP="005669DD">
      <w:pPr>
        <w:rPr>
          <w:lang w:eastAsia="ru-RU"/>
        </w:rPr>
      </w:pPr>
    </w:p>
    <w:p w:rsidR="00D445A1" w:rsidRDefault="00D445A1" w:rsidP="005669DD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/>
      </w:tblPr>
      <w:tblGrid>
        <w:gridCol w:w="3562"/>
        <w:gridCol w:w="3561"/>
        <w:gridCol w:w="3559"/>
      </w:tblGrid>
      <w:tr w:rsidR="00D445A1" w:rsidTr="00D445A1">
        <w:tc>
          <w:tcPr>
            <w:tcW w:w="1667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нения существующих функций, полномочий, об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занностей или прав</w:t>
            </w:r>
          </w:p>
        </w:tc>
        <w:tc>
          <w:tcPr>
            <w:tcW w:w="166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трат и (или) потребностей в иных ресурсах</w:t>
            </w:r>
          </w:p>
        </w:tc>
      </w:tr>
    </w:tbl>
    <w:p w:rsidR="00D445A1" w:rsidRPr="0030374D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3562"/>
        <w:gridCol w:w="3561"/>
        <w:gridCol w:w="3559"/>
      </w:tblGrid>
      <w:tr w:rsidR="00D445A1" w:rsidRPr="00EF1EE9" w:rsidTr="00D445A1">
        <w:tc>
          <w:tcPr>
            <w:tcW w:w="1667" w:type="pct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Роспотребнадзор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Новые функции, полномочия, обязанности или права проектом постановления не вводятся</w:t>
            </w:r>
          </w:p>
        </w:tc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предусмотрено</w:t>
            </w:r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предусмотрено</w:t>
            </w:r>
          </w:p>
        </w:tc>
      </w:tr>
    </w:tbl>
    <w:p w:rsidR="00D445A1" w:rsidRPr="00CE0CCD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</w:t>
      </w: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жетной системы Российской Федерации</w:t>
      </w:r>
    </w:p>
    <w:tbl>
      <w:tblPr>
        <w:tblStyle w:val="a3"/>
        <w:tblW w:w="5000" w:type="pct"/>
        <w:tblLook w:val="04A0"/>
      </w:tblPr>
      <w:tblGrid>
        <w:gridCol w:w="777"/>
        <w:gridCol w:w="1805"/>
        <w:gridCol w:w="855"/>
        <w:gridCol w:w="2524"/>
        <w:gridCol w:w="1488"/>
        <w:gridCol w:w="964"/>
        <w:gridCol w:w="2269"/>
      </w:tblGrid>
      <w:tr w:rsidR="002B57BD" w:rsidTr="00423349">
        <w:tc>
          <w:tcPr>
            <w:tcW w:w="1264" w:type="pct"/>
            <w:gridSpan w:val="2"/>
          </w:tcPr>
          <w:p w:rsidR="002B57BD" w:rsidRPr="00770DF5" w:rsidRDefault="002B57BD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2B57BD" w:rsidRDefault="002B57BD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вой или изменя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мой функции, по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номочия, обяза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37" w:type="pct"/>
            <w:gridSpan w:val="2"/>
          </w:tcPr>
          <w:p w:rsidR="002B57BD" w:rsidRPr="00770DF5" w:rsidRDefault="002B57BD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2B57BD" w:rsidRDefault="002B57BD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ний) бюджетов бюдже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ной системы Российской Федерации</w:t>
            </w:r>
          </w:p>
        </w:tc>
        <w:tc>
          <w:tcPr>
            <w:tcW w:w="1203" w:type="pct"/>
            <w:gridSpan w:val="2"/>
          </w:tcPr>
          <w:p w:rsidR="002B57BD" w:rsidRPr="00770DF5" w:rsidRDefault="002B57BD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2B57BD" w:rsidRDefault="002B57BD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ступлений)</w:t>
            </w:r>
          </w:p>
        </w:tc>
        <w:tc>
          <w:tcPr>
            <w:tcW w:w="896" w:type="pct"/>
          </w:tcPr>
          <w:p w:rsidR="002B57BD" w:rsidRPr="002B57BD" w:rsidRDefault="002B57BD" w:rsidP="002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  9.4.  </w:t>
            </w:r>
          </w:p>
          <w:p w:rsidR="002B57BD" w:rsidRPr="00770DF5" w:rsidRDefault="002B57BD" w:rsidP="002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В том числе, д</w:t>
            </w: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полнитель</w:t>
            </w:r>
            <w:bookmarkStart w:id="0" w:name="_GoBack"/>
            <w:bookmarkEnd w:id="0"/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ные расходы бюдж</w:t>
            </w: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тов субъектов Российской Ф</w:t>
            </w: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дерации и (или) местных бюдж</w:t>
            </w: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</w:tr>
      <w:tr w:rsidR="0053728D" w:rsidTr="00F6693D">
        <w:tc>
          <w:tcPr>
            <w:tcW w:w="1264" w:type="pct"/>
            <w:gridSpan w:val="2"/>
          </w:tcPr>
          <w:p w:rsidR="0053728D" w:rsidRPr="00FB5B21" w:rsidRDefault="0053728D" w:rsidP="00537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1637" w:type="pct"/>
            <w:gridSpan w:val="2"/>
          </w:tcPr>
          <w:p w:rsidR="0053728D" w:rsidRPr="001C482E" w:rsidRDefault="0053728D" w:rsidP="00537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099" w:type="pct"/>
            <w:gridSpan w:val="3"/>
          </w:tcPr>
          <w:p w:rsidR="0053728D" w:rsidRPr="001C1530" w:rsidRDefault="0053728D" w:rsidP="0053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Роспотребнадзор</w:t>
            </w:r>
          </w:p>
        </w:tc>
      </w:tr>
      <w:tr w:rsidR="00423349" w:rsidTr="00423349">
        <w:tc>
          <w:tcPr>
            <w:tcW w:w="1264" w:type="pct"/>
            <w:gridSpan w:val="2"/>
            <w:vMerge w:val="restart"/>
          </w:tcPr>
          <w:p w:rsidR="00423349" w:rsidRDefault="00423349" w:rsidP="007F45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9.5.1. </w:t>
            </w:r>
          </w:p>
          <w:p w:rsidR="00423349" w:rsidRDefault="00423349" w:rsidP="007F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Функции не меняются</w:t>
            </w:r>
          </w:p>
        </w:tc>
        <w:tc>
          <w:tcPr>
            <w:tcW w:w="428" w:type="pct"/>
          </w:tcPr>
          <w:p w:rsidR="00423349" w:rsidRPr="00714902" w:rsidRDefault="00423349" w:rsidP="00537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9.5.2.</w:t>
            </w:r>
          </w:p>
        </w:tc>
        <w:tc>
          <w:tcPr>
            <w:tcW w:w="1209" w:type="pct"/>
          </w:tcPr>
          <w:p w:rsidR="00423349" w:rsidRDefault="00423349" w:rsidP="007F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Един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временные расх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ды в год возни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новения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t>(год во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t>никновения):</w:t>
            </w:r>
          </w:p>
        </w:tc>
        <w:tc>
          <w:tcPr>
            <w:tcW w:w="1203" w:type="pct"/>
            <w:gridSpan w:val="2"/>
          </w:tcPr>
          <w:p w:rsidR="00423349" w:rsidRDefault="00423349" w:rsidP="0053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Дополнительных расходов не ожидается</w:t>
            </w:r>
          </w:p>
        </w:tc>
        <w:tc>
          <w:tcPr>
            <w:tcW w:w="896" w:type="pct"/>
          </w:tcPr>
          <w:p w:rsidR="00423349" w:rsidRDefault="00423349" w:rsidP="0053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Дополнительных расходов не ожидается</w:t>
            </w:r>
          </w:p>
        </w:tc>
      </w:tr>
      <w:tr w:rsidR="00423349" w:rsidTr="00423349">
        <w:tc>
          <w:tcPr>
            <w:tcW w:w="1264" w:type="pct"/>
            <w:gridSpan w:val="2"/>
            <w:vMerge/>
          </w:tcPr>
          <w:p w:rsidR="00423349" w:rsidRDefault="00423349" w:rsidP="00537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pct"/>
          </w:tcPr>
          <w:p w:rsidR="00423349" w:rsidRPr="00714902" w:rsidRDefault="00423349" w:rsidP="00537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9.5.3.</w:t>
            </w:r>
          </w:p>
        </w:tc>
        <w:tc>
          <w:tcPr>
            <w:tcW w:w="1209" w:type="pct"/>
          </w:tcPr>
          <w:p w:rsidR="00423349" w:rsidRPr="007F45C4" w:rsidRDefault="00423349" w:rsidP="0053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Периодические расходы за пер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од: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03" w:type="pct"/>
            <w:gridSpan w:val="2"/>
          </w:tcPr>
          <w:p w:rsidR="00423349" w:rsidRDefault="00423349" w:rsidP="0053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Дополнительных расходов не ожидается</w:t>
            </w:r>
          </w:p>
        </w:tc>
        <w:tc>
          <w:tcPr>
            <w:tcW w:w="896" w:type="pct"/>
          </w:tcPr>
          <w:p w:rsidR="00423349" w:rsidRDefault="00423349" w:rsidP="0053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Дополнительных расходов не ожидается</w:t>
            </w:r>
          </w:p>
        </w:tc>
      </w:tr>
      <w:tr w:rsidR="00423349" w:rsidTr="00423349">
        <w:tc>
          <w:tcPr>
            <w:tcW w:w="1264" w:type="pct"/>
            <w:gridSpan w:val="2"/>
            <w:vMerge/>
          </w:tcPr>
          <w:p w:rsidR="00423349" w:rsidRDefault="00423349" w:rsidP="00537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pct"/>
          </w:tcPr>
          <w:p w:rsidR="00423349" w:rsidRPr="00714902" w:rsidRDefault="00423349" w:rsidP="00537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9.5.4.</w:t>
            </w:r>
          </w:p>
        </w:tc>
        <w:tc>
          <w:tcPr>
            <w:tcW w:w="1209" w:type="pct"/>
          </w:tcPr>
          <w:p w:rsidR="00423349" w:rsidRPr="007F45C4" w:rsidRDefault="00423349" w:rsidP="0053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Возможные пост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пления за период: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03" w:type="pct"/>
            <w:gridSpan w:val="2"/>
          </w:tcPr>
          <w:p w:rsidR="00423349" w:rsidRDefault="00423349" w:rsidP="0053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Дополнительных расходов не ожидается</w:t>
            </w:r>
          </w:p>
        </w:tc>
        <w:tc>
          <w:tcPr>
            <w:tcW w:w="896" w:type="pct"/>
          </w:tcPr>
          <w:p w:rsidR="00423349" w:rsidRDefault="00423349" w:rsidP="0053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ожидается</w:t>
            </w:r>
          </w:p>
        </w:tc>
      </w:tr>
      <w:tr w:rsidR="0053728D" w:rsidTr="0053728D">
        <w:tc>
          <w:tcPr>
            <w:tcW w:w="5000" w:type="pct"/>
            <w:gridSpan w:val="7"/>
          </w:tcPr>
          <w:p w:rsidR="0053728D" w:rsidRDefault="0053728D" w:rsidP="0053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" w:name="_Hlk89779740"/>
          </w:p>
        </w:tc>
      </w:tr>
      <w:tr w:rsidR="0053728D" w:rsidTr="00F6693D">
        <w:tc>
          <w:tcPr>
            <w:tcW w:w="381" w:type="pct"/>
          </w:tcPr>
          <w:p w:rsidR="0053728D" w:rsidRPr="00135D57" w:rsidRDefault="0053728D" w:rsidP="00537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244" w:type="pct"/>
            <w:gridSpan w:val="4"/>
          </w:tcPr>
          <w:p w:rsidR="0053728D" w:rsidRPr="00714902" w:rsidRDefault="0053728D" w:rsidP="0053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75" w:type="pct"/>
            <w:gridSpan w:val="2"/>
          </w:tcPr>
          <w:p w:rsidR="0053728D" w:rsidRDefault="0053728D" w:rsidP="0053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53728D" w:rsidTr="00F6693D">
        <w:tc>
          <w:tcPr>
            <w:tcW w:w="381" w:type="pct"/>
          </w:tcPr>
          <w:p w:rsidR="0053728D" w:rsidRPr="00135D57" w:rsidRDefault="0053728D" w:rsidP="00537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244" w:type="pct"/>
            <w:gridSpan w:val="4"/>
          </w:tcPr>
          <w:p w:rsidR="0053728D" w:rsidRPr="00714902" w:rsidRDefault="0053728D" w:rsidP="0053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75" w:type="pct"/>
            <w:gridSpan w:val="2"/>
          </w:tcPr>
          <w:p w:rsidR="0053728D" w:rsidRPr="00F4073B" w:rsidRDefault="0053728D" w:rsidP="0053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53728D" w:rsidTr="00F6693D">
        <w:tc>
          <w:tcPr>
            <w:tcW w:w="381" w:type="pct"/>
          </w:tcPr>
          <w:p w:rsidR="0053728D" w:rsidRPr="00135D57" w:rsidRDefault="0053728D" w:rsidP="00537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3244" w:type="pct"/>
            <w:gridSpan w:val="4"/>
          </w:tcPr>
          <w:p w:rsidR="0053728D" w:rsidRPr="00714902" w:rsidRDefault="0053728D" w:rsidP="0053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75" w:type="pct"/>
            <w:gridSpan w:val="2"/>
          </w:tcPr>
          <w:p w:rsidR="0053728D" w:rsidRPr="00F4073B" w:rsidRDefault="0053728D" w:rsidP="0053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82665D" w:rsidTr="00F6693D">
        <w:tc>
          <w:tcPr>
            <w:tcW w:w="381" w:type="pct"/>
          </w:tcPr>
          <w:p w:rsidR="0082665D" w:rsidRPr="005B5157" w:rsidRDefault="0082665D" w:rsidP="0082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4619" w:type="pct"/>
            <w:gridSpan w:val="6"/>
          </w:tcPr>
          <w:p w:rsidR="0082665D" w:rsidRPr="0082665D" w:rsidRDefault="0082665D" w:rsidP="0082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недополученных доходов бюджетов субъектов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Фнднрации и (или) местных бюджетов, возникающих вследствие устано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проектируемого регулирования, в том числе</w:t>
            </w:r>
            <w:r w:rsidRPr="005B51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2665D" w:rsidTr="00F6693D">
        <w:tc>
          <w:tcPr>
            <w:tcW w:w="381" w:type="pct"/>
          </w:tcPr>
          <w:p w:rsidR="0082665D" w:rsidRPr="005B5157" w:rsidRDefault="0082665D" w:rsidP="0082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244" w:type="pct"/>
            <w:gridSpan w:val="4"/>
          </w:tcPr>
          <w:p w:rsidR="0082665D" w:rsidRPr="00A039A7" w:rsidRDefault="0082665D" w:rsidP="0082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375" w:type="pct"/>
            <w:gridSpan w:val="2"/>
          </w:tcPr>
          <w:p w:rsidR="0082665D" w:rsidRPr="0089208D" w:rsidRDefault="0082665D" w:rsidP="0082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2665D" w:rsidRPr="00A039A7" w:rsidRDefault="0082665D" w:rsidP="0082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5D" w:rsidTr="00F6693D">
        <w:tc>
          <w:tcPr>
            <w:tcW w:w="381" w:type="pct"/>
          </w:tcPr>
          <w:p w:rsidR="0082665D" w:rsidRDefault="0082665D" w:rsidP="008266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244" w:type="pct"/>
            <w:gridSpan w:val="4"/>
          </w:tcPr>
          <w:p w:rsidR="0082665D" w:rsidRPr="00A039A7" w:rsidRDefault="0082665D" w:rsidP="0082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1375" w:type="pct"/>
            <w:gridSpan w:val="2"/>
          </w:tcPr>
          <w:p w:rsidR="0082665D" w:rsidRPr="00A039A7" w:rsidRDefault="0082665D" w:rsidP="0082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665D" w:rsidTr="00F6693D">
        <w:tc>
          <w:tcPr>
            <w:tcW w:w="381" w:type="pct"/>
          </w:tcPr>
          <w:p w:rsidR="0082665D" w:rsidRPr="005B5157" w:rsidRDefault="0082665D" w:rsidP="0082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4619" w:type="pct"/>
            <w:gridSpan w:val="6"/>
          </w:tcPr>
          <w:p w:rsidR="0082665D" w:rsidRDefault="0082665D" w:rsidP="0082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предполагаемых источниках финансирования новых или изменя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мых функций, полномочий, обязанностей или прав субъектов Российской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и пуниципальных образований</w:t>
            </w:r>
          </w:p>
          <w:p w:rsidR="0082665D" w:rsidRPr="0089208D" w:rsidRDefault="0082665D" w:rsidP="0082665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2665D" w:rsidRPr="005B5157" w:rsidRDefault="0082665D" w:rsidP="0082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2665D" w:rsidTr="00F6693D">
        <w:tc>
          <w:tcPr>
            <w:tcW w:w="381" w:type="pct"/>
          </w:tcPr>
          <w:p w:rsidR="0082665D" w:rsidRPr="00135D57" w:rsidRDefault="0082665D" w:rsidP="008266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19" w:type="pct"/>
            <w:gridSpan w:val="6"/>
          </w:tcPr>
          <w:p w:rsidR="0082665D" w:rsidRDefault="0082665D" w:rsidP="0082665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665D" w:rsidRPr="0089208D" w:rsidRDefault="0082665D" w:rsidP="0082665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2665D" w:rsidRPr="00A039A7" w:rsidRDefault="0082665D" w:rsidP="0082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2665D" w:rsidTr="00F6693D">
        <w:tc>
          <w:tcPr>
            <w:tcW w:w="381" w:type="pct"/>
          </w:tcPr>
          <w:p w:rsidR="0082665D" w:rsidRPr="00135D57" w:rsidRDefault="0082665D" w:rsidP="008266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19" w:type="pct"/>
            <w:gridSpan w:val="6"/>
          </w:tcPr>
          <w:p w:rsidR="0082665D" w:rsidRDefault="0082665D" w:rsidP="0082665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665D" w:rsidRPr="0089208D" w:rsidRDefault="0082665D" w:rsidP="0082665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2665D" w:rsidRPr="00A039A7" w:rsidRDefault="0082665D" w:rsidP="0082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bookmarkEnd w:id="1"/>
    </w:tbl>
    <w:p w:rsidR="00132FC6" w:rsidRPr="00284FDB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держания существующих обязанностей и ограничений, а также порядок орган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зации их исполнения</w:t>
      </w:r>
    </w:p>
    <w:tbl>
      <w:tblPr>
        <w:tblStyle w:val="a3"/>
        <w:tblW w:w="5000" w:type="pct"/>
        <w:tblLook w:val="04A0"/>
      </w:tblPr>
      <w:tblGrid>
        <w:gridCol w:w="3470"/>
        <w:gridCol w:w="3653"/>
        <w:gridCol w:w="3559"/>
      </w:tblGrid>
      <w:tr w:rsidR="00D445A1" w:rsidTr="00D445A1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ществ, обязанностей, огр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ничений или изменения с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полнения обязанностей и ограничений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D445A1" w:rsidRPr="005545B8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Look w:val="04A0"/>
      </w:tblPr>
      <w:tblGrid>
        <w:gridCol w:w="3436"/>
        <w:gridCol w:w="7143"/>
      </w:tblGrid>
      <w:tr w:rsidR="00D445A1" w:rsidTr="009537E6">
        <w:trPr>
          <w:trHeight w:val="665"/>
          <w:jc w:val="right"/>
        </w:trPr>
        <w:tc>
          <w:tcPr>
            <w:tcW w:w="1624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и физические лица, индивидуальные предприниматели, органы исполнительной власти субъектов Российской Федерации, органы местного самоуправления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00"/>
              <w:gridCol w:w="3523"/>
            </w:tblGrid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Проект постановления носит уточняющий характер, и позволит способствовать устранению неопределенностей, прозрачности и единообразию применения санитарно-эпидемиологических требований при осуществлении хозяйствующими субъектами какой-либо деятельности, а также контрольно-надзорной деятельности.  По отдельным позициям планируется снижение регулирующей нагрузки (в сравнении с действующими требованиями) за счет учета в проекте постановления  современных гигиенических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 xml:space="preserve">подходов и результатов научных исследований, а также учета технических и редакционных правок.  В частности, вносятся коррективы в редакцию пункта 126 СанПиН 2.1.3684-21 в части снижения кратности проведения влажной уборки с применением моющих и чистящих средств в помещениях общего пользования многоквартирных жилых домов с ежедневной до кратности, установленной в соответствии с жилищным законодательством и фактически может составлять от 1 раза в неделю или в месяц в зависимости от времени года, что значительно (до 4-5 раз) уменьшит финансовые затраты управляющих компаний и собственников жилых помещений в многоквартирных жилых домах.  Также, например, изменения в редакцию пункта 279, вносимые проектом постановления по инициативе хозяйствующих субъектов Республики Крым, детализируют условия сокращения санитарных разрывов при использовании ранцевых опрыскивателей для наземного способа обработки пестицидами и агрохимикатами в горных 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предгорных районах и в личных подсобных хозяйствах.</w:t>
                  </w:r>
                </w:p>
              </w:tc>
              <w:tc>
                <w:tcPr>
                  <w:tcW w:w="2473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Не изменяется (соответствует действующим в настоящее время положениям Федерального закона от 31.07.2020 № 247-ФЗ «Об обязательных требованиях в Российской Федерации» и Федерального закона от 30.03.1999 № 52-ФЗ «О санитарно-эпидемиологическом благополучии населения»).</w:t>
                  </w:r>
                </w:p>
              </w:tc>
            </w:tr>
          </w:tbl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/>
      </w:tblPr>
      <w:tblGrid>
        <w:gridCol w:w="3469"/>
        <w:gridCol w:w="3632"/>
        <w:gridCol w:w="3581"/>
      </w:tblGrid>
      <w:tr w:rsidR="00D445A1" w:rsidTr="00386D30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0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нения содержания сущес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вующих обязанностей и о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D445A1" w:rsidRPr="002A016C" w:rsidRDefault="00D445A1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/>
      </w:tblPr>
      <w:tblGrid>
        <w:gridCol w:w="857"/>
        <w:gridCol w:w="2571"/>
        <w:gridCol w:w="7151"/>
      </w:tblGrid>
      <w:tr w:rsidR="00D445A1" w:rsidRPr="00EF1EE9" w:rsidTr="009537E6">
        <w:trPr>
          <w:trHeight w:val="725"/>
        </w:trPr>
        <w:tc>
          <w:tcPr>
            <w:tcW w:w="1620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и физические лица, индивидуальные предприниматели, органы исполнительной власти субъектов Российской Федерации, органы местного самоуправления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37"/>
              <w:gridCol w:w="3494"/>
            </w:tblGrid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Проектом постановления не предусматривается новых расходов субъектов предпринимательской деятельности и иной экономической деятельности. Экономическая эффективность для государства будет достигнута за счет минимизации риска здоровью от воздействия химических ,биологических и физических факторов среды обитания, а также предупреждения развития  заболеваемости различных групп населения.</w:t>
                  </w:r>
                </w:p>
              </w:tc>
              <w:tc>
                <w:tcPr>
                  <w:tcW w:w="2502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D445A1" w:rsidRPr="00EF1EE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2C08" w:rsidRPr="00A039A7" w:rsidTr="00802E60">
        <w:tc>
          <w:tcPr>
            <w:tcW w:w="405" w:type="pct"/>
          </w:tcPr>
          <w:p w:rsidR="00C02C08" w:rsidRPr="00C02C08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C08" w:rsidRPr="0089208D" w:rsidRDefault="00C02C0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2C08" w:rsidRPr="00A039A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</w:t>
      </w:r>
      <w:r w:rsidRPr="00770DF5">
        <w:rPr>
          <w:rFonts w:ascii="Times New Roman" w:hAnsi="Times New Roman" w:cs="Times New Roman"/>
          <w:b/>
          <w:sz w:val="28"/>
          <w:szCs w:val="28"/>
        </w:rPr>
        <w:t>к</w:t>
      </w:r>
      <w:r w:rsidRPr="00770DF5">
        <w:rPr>
          <w:rFonts w:ascii="Times New Roman" w:hAnsi="Times New Roman" w:cs="Times New Roman"/>
          <w:b/>
          <w:sz w:val="28"/>
          <w:szCs w:val="28"/>
        </w:rPr>
        <w:t>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3"/>
        <w:tblW w:w="5000" w:type="pct"/>
        <w:tblLook w:val="04A0"/>
      </w:tblPr>
      <w:tblGrid>
        <w:gridCol w:w="795"/>
        <w:gridCol w:w="4546"/>
        <w:gridCol w:w="5341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</w:t>
            </w: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Проект постановления предусматривает внесение уточнений и исправление редакционных ошибок, что способствует устранению неопределенностей, прозрачности и единообразию применения санитарно-эпидемиологических требований при осуществлении хозяйствующими субъектами какой-либо деятельности, а также контрольно-надзорной деятельности.  По отдельным позициям планируется снижение регулирующей нагрузки (в сравнении с действующими требованиями) за счет учета в проекте постановления  современных гигиенических подходов и результатов научных исследований, а также учета технических и редакционных правок. В частности, вносятся коррективы в редакцию пункта 126 СанПиН 2.1.3684-21 в части снижения кратности проведения влажной уборки с применением моющих и чистящих средств в помещениях общего пользования многоквартирных жилых домов с ежедневной до кратности, установленной в соответствии с жилищным законодательством и фактически может составлять от 1 раза в неделю или в месяц в зависимости от времени года, что значительно (до 4-5 раз) уменьшит финансовые затраты управляющих компаний собственников жилых помещений в многоквартирных жилых домах.</w:t>
            </w:r>
          </w:p>
        </w:tc>
        <w:tc>
          <w:tcPr>
            <w:tcW w:w="2500" w:type="pct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крайне низкая вероятность</w:t>
            </w:r>
          </w:p>
        </w:tc>
      </w:tr>
      <w:tr w:rsidR="00BD36FB" w:rsidTr="00D445A1">
        <w:tc>
          <w:tcPr>
            <w:tcW w:w="372" w:type="pct"/>
          </w:tcPr>
          <w:p w:rsidR="00BD36FB" w:rsidRPr="00F53F88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D36FB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BD36FB" w:rsidRPr="0089208D" w:rsidRDefault="00BD36FB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СанПиН 2.1.3684-21 «Санитарно-эпидемиологические требования к содерж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нию территорий городских и сельских поселений, к водным объектам, питьевой воде и питьевому водоснабжению, атмосферному воздуху, почвам, жилым п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мещениям, эксплуатации производственных, общественных помещений, орг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низации и проведению санитарно-противоэпидемических (профилактических) мероприятий», утвержденные постановлением Главного государственного с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нитарного врача Российской Федерации от 28.01.2021 № 3»</w:t>
            </w:r>
          </w:p>
          <w:p w:rsidR="00BD36FB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</w:t>
      </w:r>
      <w:r w:rsidRPr="00891221">
        <w:rPr>
          <w:rFonts w:ascii="Times New Roman" w:hAnsi="Times New Roman" w:cs="Times New Roman"/>
          <w:b/>
          <w:sz w:val="28"/>
          <w:szCs w:val="28"/>
        </w:rPr>
        <w:t>з</w:t>
      </w:r>
      <w:r w:rsidRPr="00891221">
        <w:rPr>
          <w:rFonts w:ascii="Times New Roman" w:hAnsi="Times New Roman" w:cs="Times New Roman"/>
          <w:b/>
          <w:sz w:val="28"/>
          <w:szCs w:val="28"/>
        </w:rPr>
        <w:t>бранного способа достижения целей регулирования</w:t>
      </w:r>
    </w:p>
    <w:tbl>
      <w:tblPr>
        <w:tblStyle w:val="a3"/>
        <w:tblW w:w="5000" w:type="pct"/>
        <w:tblLook w:val="04A0"/>
      </w:tblPr>
      <w:tblGrid>
        <w:gridCol w:w="813"/>
        <w:gridCol w:w="1918"/>
        <w:gridCol w:w="2597"/>
        <w:gridCol w:w="2757"/>
        <w:gridCol w:w="2597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блемы предложе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D445A1" w:rsidRPr="00A419BD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Проект постановления предусматривает внесение уточнений и исправление редакционных ошибок, что способствует устранению неопределенностей, прозрачности и единообразию применения санитарно-эпидемиологических требований при осуществлении хозяйствующими субъектами какой-либо деятельности, а также контрольно-надзорной деятельности.  По отдельным позициям планируется снижение регулирующей нагрузки (в сравнении с действующими требованиями) за счет учета в проекте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постановления  современных гигиенических подходов и результатов научных исследований, а также учета технических и редакционных правок. В частности, вносятся коррективы в редакцию пункта 126 СанПиН 2.1.3684-21 в части снижения кратности проведения влажной уборки с применением моющих и чистящих средств в помещениях общего пользования многоквартирных жилых домов с ежедневной до кратности, установленной в соответствии с жилищным законодательством и фактически может составлять от 1 раза в неделю или в месяц в зависимости от времени года, что значительно (до 4-5 раз) уменьшит финансовые затраты управляющих компаний собственников жилых помещений в многоквартирных жилых домах.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 крайне низкая вероятность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Федеральный закон от 31.07.2020 № 248-ФЗ «О государ-ственном контроле (надзоре) и муниципальном контроле в Российской Федерации», постановление Правительства Российской Федерации от 30.06.2021 № 1100 «О федеральном государственном санитарно-эпидемиологическом контроле (надзоре)»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13.5.</w:t>
            </w:r>
          </w:p>
        </w:tc>
        <w:tc>
          <w:tcPr>
            <w:tcW w:w="4628" w:type="pct"/>
            <w:gridSpan w:val="4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Результаты анализа правоприменительной практики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</w:t>
      </w:r>
      <w:r w:rsidRPr="007227A9">
        <w:rPr>
          <w:rFonts w:ascii="Times New Roman" w:hAnsi="Times New Roman" w:cs="Times New Roman"/>
          <w:b/>
          <w:sz w:val="28"/>
          <w:szCs w:val="28"/>
        </w:rPr>
        <w:t>и</w:t>
      </w:r>
      <w:r w:rsidRPr="007227A9">
        <w:rPr>
          <w:rFonts w:ascii="Times New Roman" w:hAnsi="Times New Roman" w:cs="Times New Roman"/>
          <w:b/>
          <w:sz w:val="28"/>
          <w:szCs w:val="28"/>
        </w:rPr>
        <w:t>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/>
      </w:tblPr>
      <w:tblGrid>
        <w:gridCol w:w="892"/>
        <w:gridCol w:w="1465"/>
        <w:gridCol w:w="1785"/>
        <w:gridCol w:w="2251"/>
        <w:gridCol w:w="2078"/>
        <w:gridCol w:w="2211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лей регулиров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9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даемого резул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тата</w:t>
            </w:r>
          </w:p>
        </w:tc>
        <w:tc>
          <w:tcPr>
            <w:tcW w:w="105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Предусмотренные законодательством Российской Федерации стандартные мероприятия, сопровождающие принятие проекта постановления</w:t>
            </w:r>
          </w:p>
        </w:tc>
        <w:tc>
          <w:tcPr>
            <w:tcW w:w="9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Стандартные сроки прохождения принятия нормативного правого акта</w:t>
            </w:r>
          </w:p>
        </w:tc>
        <w:tc>
          <w:tcPr>
            <w:tcW w:w="941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Принятие рассматриваемого проекта постановления</w:t>
            </w:r>
          </w:p>
        </w:tc>
        <w:tc>
          <w:tcPr>
            <w:tcW w:w="1057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Дополнительное финансирование не предусмотрено и не требуется</w:t>
            </w:r>
          </w:p>
        </w:tc>
        <w:tc>
          <w:tcPr>
            <w:tcW w:w="10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Бюджетные ассигнования, предусмотренные в федеральном бюджете на руководство и управление в сфере установленных функций</w:t>
            </w:r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D5192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о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ды) оценки достижения заявленных целей регулирования</w:t>
      </w:r>
    </w:p>
    <w:tbl>
      <w:tblPr>
        <w:tblStyle w:val="a3"/>
        <w:tblW w:w="5000" w:type="pct"/>
        <w:tblLook w:val="04A0"/>
      </w:tblPr>
      <w:tblGrid>
        <w:gridCol w:w="2670"/>
        <w:gridCol w:w="2564"/>
        <w:gridCol w:w="2884"/>
        <w:gridCol w:w="2564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20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</w:t>
            </w: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казатели</w:t>
            </w:r>
          </w:p>
        </w:tc>
        <w:tc>
          <w:tcPr>
            <w:tcW w:w="13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</w:t>
            </w: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зателей</w:t>
            </w:r>
          </w:p>
        </w:tc>
        <w:tc>
          <w:tcPr>
            <w:tcW w:w="1260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7D5192" w:rsidRPr="00DF07CE" w:rsidRDefault="007D5192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/>
      </w:tblPr>
      <w:tblGrid>
        <w:gridCol w:w="3020"/>
        <w:gridCol w:w="7559"/>
      </w:tblGrid>
      <w:tr w:rsidR="007D5192" w:rsidRPr="00091128" w:rsidTr="00386D30">
        <w:trPr>
          <w:trHeight w:val="719"/>
        </w:trPr>
        <w:tc>
          <w:tcPr>
            <w:tcW w:w="1250" w:type="pct"/>
          </w:tcPr>
          <w:p w:rsidR="007D5192" w:rsidRPr="0009112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Совершенствование СанПиН 1.2.3684-21 «Санитарно-эпидемиологические требования к содержанию территорий городских и сельских поселений, к водным объектам, питьевой воде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и требований, изложенных в нем, с учетом установления минимально необходимых обязательных требований для обеспечения санитарно-эпидемиологического благополучия населения, в том числе внесение редакционных и технических правок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416"/>
              <w:gridCol w:w="2708"/>
              <w:gridCol w:w="2415"/>
            </w:tblGrid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Оптимизация числа плановых ко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трольно-надзорных мероприятий в о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ношении хозяйс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вующих субъектов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ежегодного плана контрольно-надзорных мер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приятий в отнош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нии хозяйству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щих организаций, с учетом отнесения  предприятий к о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ределенной катег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рии риска либо о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ределенному кла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 (категории) опасности в зав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симости от показ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теля потенциальн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риска причин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ния вреда здор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вью, на основании , результатов ко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трольной (надзо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ной) деятельности по отношению к данным за пред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дущий отчетный период (год)</w:t>
                  </w:r>
                </w:p>
              </w:tc>
            </w:tr>
          </w:tbl>
          <w:p w:rsidR="007D5192" w:rsidRPr="007F20FC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/>
      </w:tblPr>
      <w:tblGrid>
        <w:gridCol w:w="794"/>
        <w:gridCol w:w="6008"/>
        <w:gridCol w:w="3880"/>
      </w:tblGrid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 случае утверждения данного проекта постановления могут быть подготовл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ны методические документы (например, методические рекомендации) необх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димые для достижения заявленных целей регулирования и прямо не предусмо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ренные проекты актов, а также может быть проведено обучение сотрудников органов и организаций Роспотребнадзора и иных заинтересованных участников отношений.  Кроме того, могут быть проведены мероприятия по доведению и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формации до участников отношений, в том числе подготовлены информацио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но-аналитические письма, а также в дальнейшем возможно создание дополн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тельных информационный ресурсов, например, на официальном сайте Роспо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ребнадзора, а также подведомственных органов и организаций.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</w:t>
      </w:r>
      <w:r w:rsidRPr="00BB1753">
        <w:rPr>
          <w:rFonts w:ascii="Times New Roman" w:hAnsi="Times New Roman" w:cs="Times New Roman"/>
          <w:b/>
          <w:sz w:val="28"/>
          <w:szCs w:val="28"/>
        </w:rPr>
        <w:t>а</w:t>
      </w:r>
      <w:r w:rsidRPr="00BB1753">
        <w:rPr>
          <w:rFonts w:ascii="Times New Roman" w:hAnsi="Times New Roman" w:cs="Times New Roman"/>
          <w:b/>
          <w:sz w:val="28"/>
          <w:szCs w:val="28"/>
        </w:rPr>
        <w:t>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/>
      </w:tblPr>
      <w:tblGrid>
        <w:gridCol w:w="792"/>
        <w:gridCol w:w="4405"/>
        <w:gridCol w:w="793"/>
        <w:gridCol w:w="579"/>
        <w:gridCol w:w="4113"/>
      </w:tblGrid>
      <w:tr w:rsidR="007D5192" w:rsidTr="00C02C08"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екта акта:</w:t>
            </w:r>
          </w:p>
        </w:tc>
        <w:tc>
          <w:tcPr>
            <w:tcW w:w="1925" w:type="pct"/>
          </w:tcPr>
          <w:p w:rsidR="007D5192" w:rsidRPr="00842B4E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марта 2024 года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</w:t>
            </w: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реходных положений (переходн</w:t>
            </w: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го периода):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Проведение эксперимента не требуется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</w:t>
      </w:r>
      <w:r w:rsidRPr="006063F9">
        <w:rPr>
          <w:rFonts w:ascii="Times New Roman" w:hAnsi="Times New Roman" w:cs="Times New Roman"/>
          <w:b/>
          <w:sz w:val="28"/>
          <w:szCs w:val="28"/>
        </w:rPr>
        <w:t>в</w:t>
      </w:r>
      <w:r w:rsidRPr="006063F9">
        <w:rPr>
          <w:rFonts w:ascii="Times New Roman" w:hAnsi="Times New Roman" w:cs="Times New Roman"/>
          <w:b/>
          <w:sz w:val="28"/>
          <w:szCs w:val="28"/>
        </w:rPr>
        <w:t>ших их структурных подразделениях разработчика</w:t>
      </w:r>
    </w:p>
    <w:tbl>
      <w:tblPr>
        <w:tblStyle w:val="a3"/>
        <w:tblW w:w="5000" w:type="pct"/>
        <w:tblLook w:val="04A0"/>
      </w:tblPr>
      <w:tblGrid>
        <w:gridCol w:w="792"/>
        <w:gridCol w:w="1810"/>
        <w:gridCol w:w="8080"/>
      </w:tblGrid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без уведомления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/>
      </w:tblPr>
      <w:tblGrid>
        <w:gridCol w:w="792"/>
        <w:gridCol w:w="7747"/>
        <w:gridCol w:w="2143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[o_18_</w:t>
            </w:r>
            <w:r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</w:t>
      </w:r>
      <w:r w:rsidRPr="001A47DC">
        <w:rPr>
          <w:rFonts w:ascii="Times New Roman" w:hAnsi="Times New Roman" w:cs="Times New Roman"/>
          <w:b/>
          <w:sz w:val="28"/>
          <w:szCs w:val="28"/>
        </w:rPr>
        <w:t>с</w:t>
      </w:r>
      <w:r w:rsidRPr="001A47DC">
        <w:rPr>
          <w:rFonts w:ascii="Times New Roman" w:hAnsi="Times New Roman" w:cs="Times New Roman"/>
          <w:b/>
          <w:sz w:val="28"/>
          <w:szCs w:val="28"/>
        </w:rPr>
        <w:t>нованность предлагаемого регулирования</w:t>
      </w:r>
    </w:p>
    <w:tbl>
      <w:tblPr>
        <w:tblStyle w:val="a3"/>
        <w:tblW w:w="5000" w:type="pct"/>
        <w:tblLook w:val="04A0"/>
      </w:tblPr>
      <w:tblGrid>
        <w:gridCol w:w="793"/>
        <w:gridCol w:w="9889"/>
      </w:tblGrid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</w:t>
      </w:r>
      <w:r w:rsidRPr="00317FD7">
        <w:rPr>
          <w:rFonts w:ascii="Times New Roman" w:hAnsi="Times New Roman" w:cs="Times New Roman"/>
          <w:b/>
          <w:sz w:val="28"/>
          <w:szCs w:val="28"/>
        </w:rPr>
        <w:t>о</w:t>
      </w:r>
      <w:r w:rsidRPr="00317FD7">
        <w:rPr>
          <w:rFonts w:ascii="Times New Roman" w:hAnsi="Times New Roman" w:cs="Times New Roman"/>
          <w:b/>
          <w:sz w:val="28"/>
          <w:szCs w:val="28"/>
        </w:rPr>
        <w:t>ведения, федеральных органах исполнительной власти и представителях пре</w:t>
      </w:r>
      <w:r w:rsidRPr="00317FD7">
        <w:rPr>
          <w:rFonts w:ascii="Times New Roman" w:hAnsi="Times New Roman" w:cs="Times New Roman"/>
          <w:b/>
          <w:sz w:val="28"/>
          <w:szCs w:val="28"/>
        </w:rPr>
        <w:t>д</w:t>
      </w:r>
      <w:r w:rsidRPr="00317FD7">
        <w:rPr>
          <w:rFonts w:ascii="Times New Roman" w:hAnsi="Times New Roman" w:cs="Times New Roman"/>
          <w:b/>
          <w:sz w:val="28"/>
          <w:szCs w:val="28"/>
        </w:rPr>
        <w:t>принимательского сообщества, извещенных о проведении публичных консульт</w:t>
      </w:r>
      <w:r w:rsidRPr="00317FD7">
        <w:rPr>
          <w:rFonts w:ascii="Times New Roman" w:hAnsi="Times New Roman" w:cs="Times New Roman"/>
          <w:b/>
          <w:sz w:val="28"/>
          <w:szCs w:val="28"/>
        </w:rPr>
        <w:t>а</w:t>
      </w:r>
      <w:r w:rsidRPr="00317FD7">
        <w:rPr>
          <w:rFonts w:ascii="Times New Roman" w:hAnsi="Times New Roman" w:cs="Times New Roman"/>
          <w:b/>
          <w:sz w:val="28"/>
          <w:szCs w:val="28"/>
        </w:rPr>
        <w:t>ций, а также о лицах, представивших предложения, и рассмотревших их стру</w:t>
      </w:r>
      <w:r w:rsidRPr="00317FD7">
        <w:rPr>
          <w:rFonts w:ascii="Times New Roman" w:hAnsi="Times New Roman" w:cs="Times New Roman"/>
          <w:b/>
          <w:sz w:val="28"/>
          <w:szCs w:val="28"/>
        </w:rPr>
        <w:t>к</w:t>
      </w:r>
      <w:r w:rsidRPr="00317FD7">
        <w:rPr>
          <w:rFonts w:ascii="Times New Roman" w:hAnsi="Times New Roman" w:cs="Times New Roman"/>
          <w:b/>
          <w:sz w:val="28"/>
          <w:szCs w:val="28"/>
        </w:rPr>
        <w:t>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/>
      </w:tblPr>
      <w:tblGrid>
        <w:gridCol w:w="792"/>
        <w:gridCol w:w="1810"/>
        <w:gridCol w:w="8080"/>
      </w:tblGrid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 w:rsidR="009F5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</w:t>
            </w: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9B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5"/>
        <w:gridCol w:w="2606"/>
        <w:gridCol w:w="2431"/>
      </w:tblGrid>
      <w:tr w:rsidR="00BB7FB0" w:rsidTr="00C02C08">
        <w:tc>
          <w:tcPr>
            <w:tcW w:w="2642" w:type="pct"/>
            <w:vAlign w:val="bottom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И.Г. Шевкун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29.06.2023</w:t>
            </w: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8A" w:rsidRDefault="00024E8A" w:rsidP="00EA7CC1">
      <w:pPr>
        <w:spacing w:after="0" w:line="240" w:lineRule="auto"/>
      </w:pPr>
      <w:r>
        <w:separator/>
      </w:r>
    </w:p>
  </w:endnote>
  <w:endnote w:type="continuationSeparator" w:id="0">
    <w:p w:rsidR="00024E8A" w:rsidRDefault="00024E8A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8A" w:rsidRDefault="00024E8A" w:rsidP="00EA7CC1">
      <w:pPr>
        <w:spacing w:after="0" w:line="240" w:lineRule="auto"/>
      </w:pPr>
      <w:r>
        <w:separator/>
      </w:r>
    </w:p>
  </w:footnote>
  <w:footnote w:type="continuationSeparator" w:id="0">
    <w:p w:rsidR="00024E8A" w:rsidRDefault="00024E8A" w:rsidP="00EA7CC1">
      <w:pPr>
        <w:spacing w:after="0" w:line="240" w:lineRule="auto"/>
      </w:pPr>
      <w:r>
        <w:continuationSeparator/>
      </w:r>
    </w:p>
  </w:footnote>
  <w:footnote w:id="1">
    <w:p w:rsidR="005B5157" w:rsidRPr="00903A82" w:rsidRDefault="005B5157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</w:t>
      </w:r>
      <w:r w:rsidRPr="00903A82">
        <w:t>е</w:t>
      </w:r>
      <w:r w:rsidRPr="00903A82">
        <w:t>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</w:t>
      </w:r>
      <w:r w:rsidRPr="00903A82">
        <w:t>е</w:t>
      </w:r>
      <w:r w:rsidRPr="00903A82">
        <w:t>дерации от 17 декабря 2012 г. № 1318 (далее – Правила).</w:t>
      </w:r>
    </w:p>
  </w:footnote>
  <w:footnote w:id="2">
    <w:p w:rsidR="005B5157" w:rsidRDefault="005B5157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</w:t>
      </w:r>
      <w:r w:rsidRPr="00622E68">
        <w:rPr>
          <w:rFonts w:cs="Times New Roman"/>
        </w:rPr>
        <w:t>р</w:t>
      </w:r>
      <w:r w:rsidRPr="00622E68">
        <w:rPr>
          <w:rFonts w:cs="Times New Roman"/>
        </w:rPr>
        <w:t>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5B5157" w:rsidRDefault="005B5157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5B5157" w:rsidRDefault="005B5157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</w:t>
      </w:r>
      <w:r w:rsidRPr="00232006">
        <w:rPr>
          <w:rFonts w:cs="Times New Roman"/>
        </w:rPr>
        <w:t>о</w:t>
      </w:r>
      <w:r w:rsidRPr="00232006">
        <w:rPr>
          <w:rFonts w:cs="Times New Roman"/>
        </w:rPr>
        <w:t>димой для представления по запросу со стороны органов власти и (или) уполномоченных представителей, иные инфо</w:t>
      </w:r>
      <w:r w:rsidRPr="00232006">
        <w:rPr>
          <w:rFonts w:cs="Times New Roman"/>
        </w:rPr>
        <w:t>р</w:t>
      </w:r>
      <w:r w:rsidRPr="00232006">
        <w:rPr>
          <w:rFonts w:cs="Times New Roman"/>
        </w:rPr>
        <w:t>мационные издержки</w:t>
      </w:r>
    </w:p>
  </w:footnote>
  <w:footnote w:id="5">
    <w:p w:rsidR="005B5157" w:rsidRDefault="005B5157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5B5157" w:rsidRPr="00F837C7" w:rsidRDefault="005B5157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5B5157" w:rsidRPr="00F776B0" w:rsidRDefault="005B5157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5B5157" w:rsidRPr="00F95A61" w:rsidRDefault="005B5157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5B5157" w:rsidRPr="006007BA" w:rsidRDefault="005B5157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5B5157" w:rsidRPr="001A71E6" w:rsidRDefault="005B5157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5B5157" w:rsidRDefault="005B5157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5B5157" w:rsidRPr="009578D4" w:rsidRDefault="005B5157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</w:t>
      </w:r>
      <w:r>
        <w:t>о</w:t>
      </w:r>
      <w:r>
        <w:t>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5B5157" w:rsidRPr="000F64B5" w:rsidRDefault="005B5157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5B5157" w:rsidRPr="00970A33" w:rsidRDefault="005B5157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8930454"/>
      <w:docPartObj>
        <w:docPartGallery w:val="Page Numbers (Top of Page)"/>
        <w:docPartUnique/>
      </w:docPartObj>
    </w:sdtPr>
    <w:sdtContent>
      <w:p w:rsidR="005B5157" w:rsidRDefault="003F34DD">
        <w:pPr>
          <w:pStyle w:val="a5"/>
          <w:jc w:val="center"/>
        </w:pPr>
        <w:r>
          <w:fldChar w:fldCharType="begin"/>
        </w:r>
        <w:r w:rsidR="005B5157">
          <w:instrText>PAGE   \* MERGEFORMAT</w:instrText>
        </w:r>
        <w:r>
          <w:fldChar w:fldCharType="separate"/>
        </w:r>
        <w:r w:rsidR="009C603E">
          <w:rPr>
            <w:noProof/>
          </w:rPr>
          <w:t>2</w:t>
        </w:r>
        <w:r>
          <w:fldChar w:fldCharType="end"/>
        </w:r>
      </w:p>
    </w:sdtContent>
  </w:sdt>
  <w:p w:rsidR="005B5157" w:rsidRDefault="005B51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2F5"/>
    <w:rsid w:val="00001BF0"/>
    <w:rsid w:val="00005731"/>
    <w:rsid w:val="00016814"/>
    <w:rsid w:val="00016EE4"/>
    <w:rsid w:val="00024E8A"/>
    <w:rsid w:val="00026EAA"/>
    <w:rsid w:val="0004601C"/>
    <w:rsid w:val="0005167F"/>
    <w:rsid w:val="000517A0"/>
    <w:rsid w:val="00052468"/>
    <w:rsid w:val="00054092"/>
    <w:rsid w:val="00067531"/>
    <w:rsid w:val="000676B6"/>
    <w:rsid w:val="00074039"/>
    <w:rsid w:val="00083079"/>
    <w:rsid w:val="00086B68"/>
    <w:rsid w:val="00091128"/>
    <w:rsid w:val="00094E7B"/>
    <w:rsid w:val="000A0996"/>
    <w:rsid w:val="000A5E0C"/>
    <w:rsid w:val="000B0F0B"/>
    <w:rsid w:val="000B49CC"/>
    <w:rsid w:val="000B5BCE"/>
    <w:rsid w:val="000C7360"/>
    <w:rsid w:val="000C7C96"/>
    <w:rsid w:val="000D322F"/>
    <w:rsid w:val="000F11DA"/>
    <w:rsid w:val="000F5F46"/>
    <w:rsid w:val="000F64B5"/>
    <w:rsid w:val="000F7794"/>
    <w:rsid w:val="00104329"/>
    <w:rsid w:val="00111E3D"/>
    <w:rsid w:val="00112232"/>
    <w:rsid w:val="001147B0"/>
    <w:rsid w:val="00122467"/>
    <w:rsid w:val="00122E8B"/>
    <w:rsid w:val="00130589"/>
    <w:rsid w:val="00132FC6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65E8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F35"/>
    <w:rsid w:val="001E5609"/>
    <w:rsid w:val="001F061A"/>
    <w:rsid w:val="001F126C"/>
    <w:rsid w:val="001F1F10"/>
    <w:rsid w:val="001F3A99"/>
    <w:rsid w:val="002000C2"/>
    <w:rsid w:val="00200339"/>
    <w:rsid w:val="0020278C"/>
    <w:rsid w:val="002209D3"/>
    <w:rsid w:val="00224583"/>
    <w:rsid w:val="00232741"/>
    <w:rsid w:val="00242AB0"/>
    <w:rsid w:val="00244CDC"/>
    <w:rsid w:val="00251F26"/>
    <w:rsid w:val="00253EAD"/>
    <w:rsid w:val="00260889"/>
    <w:rsid w:val="0027040D"/>
    <w:rsid w:val="002909FB"/>
    <w:rsid w:val="00296137"/>
    <w:rsid w:val="002A1943"/>
    <w:rsid w:val="002A3395"/>
    <w:rsid w:val="002A57D1"/>
    <w:rsid w:val="002B00DC"/>
    <w:rsid w:val="002B57BD"/>
    <w:rsid w:val="002C6F8B"/>
    <w:rsid w:val="002D0642"/>
    <w:rsid w:val="002D38F5"/>
    <w:rsid w:val="002E36DB"/>
    <w:rsid w:val="002F2EC6"/>
    <w:rsid w:val="002F7EEC"/>
    <w:rsid w:val="0030395C"/>
    <w:rsid w:val="0030726C"/>
    <w:rsid w:val="00312C9E"/>
    <w:rsid w:val="00317FD7"/>
    <w:rsid w:val="0032181E"/>
    <w:rsid w:val="003319D0"/>
    <w:rsid w:val="00334CCF"/>
    <w:rsid w:val="00336469"/>
    <w:rsid w:val="00344A57"/>
    <w:rsid w:val="003467FE"/>
    <w:rsid w:val="00354104"/>
    <w:rsid w:val="00360BE6"/>
    <w:rsid w:val="00365416"/>
    <w:rsid w:val="00365882"/>
    <w:rsid w:val="00365D61"/>
    <w:rsid w:val="00366A67"/>
    <w:rsid w:val="003764D7"/>
    <w:rsid w:val="00384CAC"/>
    <w:rsid w:val="00385B74"/>
    <w:rsid w:val="00386D30"/>
    <w:rsid w:val="0039010E"/>
    <w:rsid w:val="003913FB"/>
    <w:rsid w:val="00391420"/>
    <w:rsid w:val="003946A3"/>
    <w:rsid w:val="0039529B"/>
    <w:rsid w:val="003A11BE"/>
    <w:rsid w:val="003B4ED5"/>
    <w:rsid w:val="003D7356"/>
    <w:rsid w:val="003E2C1B"/>
    <w:rsid w:val="003F05E6"/>
    <w:rsid w:val="003F1285"/>
    <w:rsid w:val="003F34DD"/>
    <w:rsid w:val="0040069A"/>
    <w:rsid w:val="00405D3E"/>
    <w:rsid w:val="004073BB"/>
    <w:rsid w:val="004129F9"/>
    <w:rsid w:val="004138C2"/>
    <w:rsid w:val="00420825"/>
    <w:rsid w:val="00423349"/>
    <w:rsid w:val="00427FE0"/>
    <w:rsid w:val="00432398"/>
    <w:rsid w:val="0043497F"/>
    <w:rsid w:val="0043560E"/>
    <w:rsid w:val="004375AB"/>
    <w:rsid w:val="00441135"/>
    <w:rsid w:val="004523AA"/>
    <w:rsid w:val="00454001"/>
    <w:rsid w:val="00460F7A"/>
    <w:rsid w:val="00462C44"/>
    <w:rsid w:val="00464DC7"/>
    <w:rsid w:val="00466BB9"/>
    <w:rsid w:val="00467996"/>
    <w:rsid w:val="00471D4A"/>
    <w:rsid w:val="00473026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4E2E0B"/>
    <w:rsid w:val="00500365"/>
    <w:rsid w:val="00503DBC"/>
    <w:rsid w:val="0053728D"/>
    <w:rsid w:val="00545FA8"/>
    <w:rsid w:val="0055456B"/>
    <w:rsid w:val="00556780"/>
    <w:rsid w:val="005647D0"/>
    <w:rsid w:val="005669DD"/>
    <w:rsid w:val="005704E6"/>
    <w:rsid w:val="0057160A"/>
    <w:rsid w:val="0057574B"/>
    <w:rsid w:val="005760AA"/>
    <w:rsid w:val="00583BE6"/>
    <w:rsid w:val="0059058F"/>
    <w:rsid w:val="00596B85"/>
    <w:rsid w:val="005B5157"/>
    <w:rsid w:val="005B6FF3"/>
    <w:rsid w:val="005B7270"/>
    <w:rsid w:val="005C3AB9"/>
    <w:rsid w:val="005C4985"/>
    <w:rsid w:val="005F507C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5871"/>
    <w:rsid w:val="006535E0"/>
    <w:rsid w:val="00664D22"/>
    <w:rsid w:val="006710AE"/>
    <w:rsid w:val="00677A82"/>
    <w:rsid w:val="006862D4"/>
    <w:rsid w:val="00695DAA"/>
    <w:rsid w:val="006A6486"/>
    <w:rsid w:val="006B2A6F"/>
    <w:rsid w:val="006B7124"/>
    <w:rsid w:val="006C5A81"/>
    <w:rsid w:val="006E6500"/>
    <w:rsid w:val="006E75DE"/>
    <w:rsid w:val="006F2DDA"/>
    <w:rsid w:val="006F5DC5"/>
    <w:rsid w:val="007004B7"/>
    <w:rsid w:val="00700A1D"/>
    <w:rsid w:val="00700DD9"/>
    <w:rsid w:val="007109BD"/>
    <w:rsid w:val="00714902"/>
    <w:rsid w:val="0072279F"/>
    <w:rsid w:val="007227A9"/>
    <w:rsid w:val="00727857"/>
    <w:rsid w:val="00727FFB"/>
    <w:rsid w:val="0073147A"/>
    <w:rsid w:val="007532C9"/>
    <w:rsid w:val="007652BA"/>
    <w:rsid w:val="00765368"/>
    <w:rsid w:val="00765D79"/>
    <w:rsid w:val="00767B87"/>
    <w:rsid w:val="00770DF5"/>
    <w:rsid w:val="0077190A"/>
    <w:rsid w:val="00777AB2"/>
    <w:rsid w:val="00781C2C"/>
    <w:rsid w:val="007848DD"/>
    <w:rsid w:val="007940C7"/>
    <w:rsid w:val="007A0D77"/>
    <w:rsid w:val="007C4424"/>
    <w:rsid w:val="007C5301"/>
    <w:rsid w:val="007D0451"/>
    <w:rsid w:val="007D5192"/>
    <w:rsid w:val="007E19D3"/>
    <w:rsid w:val="007E1F9A"/>
    <w:rsid w:val="007E3646"/>
    <w:rsid w:val="007E3921"/>
    <w:rsid w:val="007F20FC"/>
    <w:rsid w:val="007F35A2"/>
    <w:rsid w:val="007F3DEA"/>
    <w:rsid w:val="007F45C4"/>
    <w:rsid w:val="00802E60"/>
    <w:rsid w:val="0080608F"/>
    <w:rsid w:val="00810F20"/>
    <w:rsid w:val="00811DBC"/>
    <w:rsid w:val="00823A56"/>
    <w:rsid w:val="00824E3A"/>
    <w:rsid w:val="0082665D"/>
    <w:rsid w:val="008325D9"/>
    <w:rsid w:val="0083358C"/>
    <w:rsid w:val="00833E89"/>
    <w:rsid w:val="00842B4E"/>
    <w:rsid w:val="0084552A"/>
    <w:rsid w:val="0084560F"/>
    <w:rsid w:val="00845A4D"/>
    <w:rsid w:val="00850D6B"/>
    <w:rsid w:val="00851F26"/>
    <w:rsid w:val="0085648D"/>
    <w:rsid w:val="00860F03"/>
    <w:rsid w:val="00864312"/>
    <w:rsid w:val="00875DF6"/>
    <w:rsid w:val="00891221"/>
    <w:rsid w:val="008917B8"/>
    <w:rsid w:val="0089208D"/>
    <w:rsid w:val="008932A7"/>
    <w:rsid w:val="0089337B"/>
    <w:rsid w:val="008A1083"/>
    <w:rsid w:val="008A33BF"/>
    <w:rsid w:val="008A5C03"/>
    <w:rsid w:val="008B3017"/>
    <w:rsid w:val="008D0773"/>
    <w:rsid w:val="008D6E4E"/>
    <w:rsid w:val="008F7BE0"/>
    <w:rsid w:val="009000E9"/>
    <w:rsid w:val="00903A82"/>
    <w:rsid w:val="00906A0A"/>
    <w:rsid w:val="009157D2"/>
    <w:rsid w:val="00917B14"/>
    <w:rsid w:val="00917DEB"/>
    <w:rsid w:val="009341C8"/>
    <w:rsid w:val="00942D15"/>
    <w:rsid w:val="00944BDC"/>
    <w:rsid w:val="009537E6"/>
    <w:rsid w:val="009578D4"/>
    <w:rsid w:val="00960706"/>
    <w:rsid w:val="00960AB7"/>
    <w:rsid w:val="00970A33"/>
    <w:rsid w:val="00976C6C"/>
    <w:rsid w:val="00994B1E"/>
    <w:rsid w:val="00994EF7"/>
    <w:rsid w:val="009A3357"/>
    <w:rsid w:val="009A7730"/>
    <w:rsid w:val="009B0E7B"/>
    <w:rsid w:val="009C603E"/>
    <w:rsid w:val="009C68E0"/>
    <w:rsid w:val="009D075C"/>
    <w:rsid w:val="009D19DD"/>
    <w:rsid w:val="009D556B"/>
    <w:rsid w:val="009E3485"/>
    <w:rsid w:val="009E6102"/>
    <w:rsid w:val="009F51CE"/>
    <w:rsid w:val="009F6320"/>
    <w:rsid w:val="00A039A7"/>
    <w:rsid w:val="00A03ACD"/>
    <w:rsid w:val="00A07E45"/>
    <w:rsid w:val="00A14154"/>
    <w:rsid w:val="00A14BB6"/>
    <w:rsid w:val="00A15AB1"/>
    <w:rsid w:val="00A20CE4"/>
    <w:rsid w:val="00A335AF"/>
    <w:rsid w:val="00A37A7C"/>
    <w:rsid w:val="00A37BEF"/>
    <w:rsid w:val="00A419BD"/>
    <w:rsid w:val="00A463BE"/>
    <w:rsid w:val="00A56296"/>
    <w:rsid w:val="00A56405"/>
    <w:rsid w:val="00A60609"/>
    <w:rsid w:val="00A72484"/>
    <w:rsid w:val="00A822C2"/>
    <w:rsid w:val="00A832EA"/>
    <w:rsid w:val="00A8482F"/>
    <w:rsid w:val="00A91146"/>
    <w:rsid w:val="00AA462F"/>
    <w:rsid w:val="00AA7987"/>
    <w:rsid w:val="00AB1503"/>
    <w:rsid w:val="00AB4CD7"/>
    <w:rsid w:val="00AC38D6"/>
    <w:rsid w:val="00AC39E4"/>
    <w:rsid w:val="00AD6419"/>
    <w:rsid w:val="00AD70E7"/>
    <w:rsid w:val="00AE6E2D"/>
    <w:rsid w:val="00AE750E"/>
    <w:rsid w:val="00AF0889"/>
    <w:rsid w:val="00AF321C"/>
    <w:rsid w:val="00B06DEE"/>
    <w:rsid w:val="00B06E11"/>
    <w:rsid w:val="00B078A8"/>
    <w:rsid w:val="00B2089D"/>
    <w:rsid w:val="00B336F7"/>
    <w:rsid w:val="00B4001A"/>
    <w:rsid w:val="00B410FF"/>
    <w:rsid w:val="00B50ADC"/>
    <w:rsid w:val="00B66DC4"/>
    <w:rsid w:val="00B7315B"/>
    <w:rsid w:val="00B83F21"/>
    <w:rsid w:val="00B8497B"/>
    <w:rsid w:val="00B97069"/>
    <w:rsid w:val="00BB1753"/>
    <w:rsid w:val="00BB2E8D"/>
    <w:rsid w:val="00BB7FB0"/>
    <w:rsid w:val="00BD2110"/>
    <w:rsid w:val="00BD36FB"/>
    <w:rsid w:val="00BD5C91"/>
    <w:rsid w:val="00BF3738"/>
    <w:rsid w:val="00C02C08"/>
    <w:rsid w:val="00C031E5"/>
    <w:rsid w:val="00C13576"/>
    <w:rsid w:val="00C23AF8"/>
    <w:rsid w:val="00C23CD4"/>
    <w:rsid w:val="00C23E8D"/>
    <w:rsid w:val="00C37871"/>
    <w:rsid w:val="00C403E6"/>
    <w:rsid w:val="00C47EB9"/>
    <w:rsid w:val="00C5033F"/>
    <w:rsid w:val="00C56C8E"/>
    <w:rsid w:val="00C61463"/>
    <w:rsid w:val="00C6418E"/>
    <w:rsid w:val="00C72559"/>
    <w:rsid w:val="00C767C8"/>
    <w:rsid w:val="00C77C42"/>
    <w:rsid w:val="00C80154"/>
    <w:rsid w:val="00C86CD0"/>
    <w:rsid w:val="00C905D6"/>
    <w:rsid w:val="00C91399"/>
    <w:rsid w:val="00C97D92"/>
    <w:rsid w:val="00CB1AE3"/>
    <w:rsid w:val="00CB25B4"/>
    <w:rsid w:val="00CB2CD6"/>
    <w:rsid w:val="00CB3165"/>
    <w:rsid w:val="00CB4454"/>
    <w:rsid w:val="00CB6CA0"/>
    <w:rsid w:val="00CC0977"/>
    <w:rsid w:val="00CD2F17"/>
    <w:rsid w:val="00CE6930"/>
    <w:rsid w:val="00CF19AA"/>
    <w:rsid w:val="00CF3BAE"/>
    <w:rsid w:val="00CF41E0"/>
    <w:rsid w:val="00CF7FE2"/>
    <w:rsid w:val="00D02AB9"/>
    <w:rsid w:val="00D0506A"/>
    <w:rsid w:val="00D07276"/>
    <w:rsid w:val="00D111E9"/>
    <w:rsid w:val="00D11D17"/>
    <w:rsid w:val="00D13298"/>
    <w:rsid w:val="00D21DBD"/>
    <w:rsid w:val="00D226BA"/>
    <w:rsid w:val="00D241D6"/>
    <w:rsid w:val="00D26176"/>
    <w:rsid w:val="00D41136"/>
    <w:rsid w:val="00D4186E"/>
    <w:rsid w:val="00D445A1"/>
    <w:rsid w:val="00D47F1A"/>
    <w:rsid w:val="00D50A09"/>
    <w:rsid w:val="00D5110E"/>
    <w:rsid w:val="00D549FB"/>
    <w:rsid w:val="00D64297"/>
    <w:rsid w:val="00D652BD"/>
    <w:rsid w:val="00D85106"/>
    <w:rsid w:val="00D87D08"/>
    <w:rsid w:val="00D91C6E"/>
    <w:rsid w:val="00D97422"/>
    <w:rsid w:val="00DA0635"/>
    <w:rsid w:val="00DA3AB5"/>
    <w:rsid w:val="00DA41DE"/>
    <w:rsid w:val="00DB010D"/>
    <w:rsid w:val="00DB620F"/>
    <w:rsid w:val="00DC1DC5"/>
    <w:rsid w:val="00DC45EC"/>
    <w:rsid w:val="00DC6068"/>
    <w:rsid w:val="00DD2469"/>
    <w:rsid w:val="00DD7554"/>
    <w:rsid w:val="00DE14CD"/>
    <w:rsid w:val="00DE15A4"/>
    <w:rsid w:val="00DE312E"/>
    <w:rsid w:val="00DE6162"/>
    <w:rsid w:val="00DF08A4"/>
    <w:rsid w:val="00DF3507"/>
    <w:rsid w:val="00DF427F"/>
    <w:rsid w:val="00DF7165"/>
    <w:rsid w:val="00E03E42"/>
    <w:rsid w:val="00E07CB9"/>
    <w:rsid w:val="00E1285F"/>
    <w:rsid w:val="00E20B7A"/>
    <w:rsid w:val="00E23A11"/>
    <w:rsid w:val="00E2558A"/>
    <w:rsid w:val="00E316A9"/>
    <w:rsid w:val="00E31B2D"/>
    <w:rsid w:val="00E321DE"/>
    <w:rsid w:val="00E327F0"/>
    <w:rsid w:val="00E37259"/>
    <w:rsid w:val="00E438DB"/>
    <w:rsid w:val="00E50774"/>
    <w:rsid w:val="00E52D13"/>
    <w:rsid w:val="00E53F95"/>
    <w:rsid w:val="00E57FA6"/>
    <w:rsid w:val="00E60E58"/>
    <w:rsid w:val="00E7259D"/>
    <w:rsid w:val="00E74ADB"/>
    <w:rsid w:val="00E77370"/>
    <w:rsid w:val="00E915C2"/>
    <w:rsid w:val="00E91E46"/>
    <w:rsid w:val="00EA3BEA"/>
    <w:rsid w:val="00EA54F9"/>
    <w:rsid w:val="00EA7CC1"/>
    <w:rsid w:val="00EB09E1"/>
    <w:rsid w:val="00EB7FFC"/>
    <w:rsid w:val="00EC2B59"/>
    <w:rsid w:val="00EC5E21"/>
    <w:rsid w:val="00EC6B41"/>
    <w:rsid w:val="00ED624E"/>
    <w:rsid w:val="00EE7507"/>
    <w:rsid w:val="00EF1EE9"/>
    <w:rsid w:val="00EF46E3"/>
    <w:rsid w:val="00EF70F0"/>
    <w:rsid w:val="00F00351"/>
    <w:rsid w:val="00F04F64"/>
    <w:rsid w:val="00F06370"/>
    <w:rsid w:val="00F07023"/>
    <w:rsid w:val="00F11D75"/>
    <w:rsid w:val="00F1288D"/>
    <w:rsid w:val="00F13C2C"/>
    <w:rsid w:val="00F177DB"/>
    <w:rsid w:val="00F17B33"/>
    <w:rsid w:val="00F27C60"/>
    <w:rsid w:val="00F3593A"/>
    <w:rsid w:val="00F36D25"/>
    <w:rsid w:val="00F402DE"/>
    <w:rsid w:val="00F4073B"/>
    <w:rsid w:val="00F43906"/>
    <w:rsid w:val="00F5109F"/>
    <w:rsid w:val="00F53F88"/>
    <w:rsid w:val="00F54936"/>
    <w:rsid w:val="00F63436"/>
    <w:rsid w:val="00F65D11"/>
    <w:rsid w:val="00F6693D"/>
    <w:rsid w:val="00F70CBD"/>
    <w:rsid w:val="00F74B48"/>
    <w:rsid w:val="00F776B0"/>
    <w:rsid w:val="00F837C7"/>
    <w:rsid w:val="00F85764"/>
    <w:rsid w:val="00F95A61"/>
    <w:rsid w:val="00FA12F5"/>
    <w:rsid w:val="00FB1E39"/>
    <w:rsid w:val="00FB3203"/>
    <w:rsid w:val="00FB5B21"/>
    <w:rsid w:val="00FB5C56"/>
    <w:rsid w:val="00FC0995"/>
    <w:rsid w:val="00FC3021"/>
    <w:rsid w:val="00FC5866"/>
    <w:rsid w:val="00FD21EC"/>
    <w:rsid w:val="00FD3A27"/>
    <w:rsid w:val="00FF38CB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DD"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4399E"/>
    <w:rsid w:val="00015779"/>
    <w:rsid w:val="000C5E25"/>
    <w:rsid w:val="000F6E42"/>
    <w:rsid w:val="001867DA"/>
    <w:rsid w:val="001D32D2"/>
    <w:rsid w:val="001F354E"/>
    <w:rsid w:val="00204909"/>
    <w:rsid w:val="002C5950"/>
    <w:rsid w:val="002D212C"/>
    <w:rsid w:val="00321B10"/>
    <w:rsid w:val="00323294"/>
    <w:rsid w:val="003741E2"/>
    <w:rsid w:val="00382196"/>
    <w:rsid w:val="00396B63"/>
    <w:rsid w:val="003B4346"/>
    <w:rsid w:val="003C3B73"/>
    <w:rsid w:val="00464213"/>
    <w:rsid w:val="004B3A17"/>
    <w:rsid w:val="005310A9"/>
    <w:rsid w:val="00554DF9"/>
    <w:rsid w:val="005B5E9E"/>
    <w:rsid w:val="00643264"/>
    <w:rsid w:val="006433BF"/>
    <w:rsid w:val="00786B2F"/>
    <w:rsid w:val="0080172D"/>
    <w:rsid w:val="008F0081"/>
    <w:rsid w:val="009C2A30"/>
    <w:rsid w:val="00A4399E"/>
    <w:rsid w:val="00BE27C3"/>
    <w:rsid w:val="00C61AFE"/>
    <w:rsid w:val="00C75E81"/>
    <w:rsid w:val="00CD735F"/>
    <w:rsid w:val="00D07027"/>
    <w:rsid w:val="00D12110"/>
    <w:rsid w:val="00DA219D"/>
    <w:rsid w:val="00E3283F"/>
    <w:rsid w:val="00E85FCC"/>
    <w:rsid w:val="00EA00EB"/>
    <w:rsid w:val="00EE002E"/>
    <w:rsid w:val="00F109B6"/>
    <w:rsid w:val="00F538D7"/>
    <w:rsid w:val="00F609E1"/>
    <w:rsid w:val="00F86BA7"/>
    <w:rsid w:val="00FA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0081"/>
    <w:rPr>
      <w:color w:val="808080"/>
    </w:rPr>
  </w:style>
  <w:style w:type="paragraph" w:customStyle="1" w:styleId="9E226B76116245EE8FD09759DCA92102">
    <w:name w:val="9E226B76116245EE8FD09759DCA92102"/>
    <w:rsid w:val="00A4399E"/>
  </w:style>
  <w:style w:type="paragraph" w:customStyle="1" w:styleId="6F11AB6EB0C146BAB1C2C20AF74F8930">
    <w:name w:val="6F11AB6EB0C146BAB1C2C20AF74F8930"/>
    <w:rsid w:val="00A4399E"/>
  </w:style>
  <w:style w:type="paragraph" w:customStyle="1" w:styleId="628DA7E55F5848058EB9A9483D6ABBEE">
    <w:name w:val="628DA7E55F5848058EB9A9483D6ABBEE"/>
    <w:rsid w:val="00A4399E"/>
  </w:style>
  <w:style w:type="paragraph" w:customStyle="1" w:styleId="489BD7E5558349528E01529E8C958D94">
    <w:name w:val="489BD7E5558349528E01529E8C958D94"/>
    <w:rsid w:val="00A4399E"/>
  </w:style>
  <w:style w:type="paragraph" w:customStyle="1" w:styleId="77E0636BA34546CF95BBA546472063E5">
    <w:name w:val="77E0636BA34546CF95BBA546472063E5"/>
    <w:rsid w:val="00A4399E"/>
  </w:style>
  <w:style w:type="paragraph" w:customStyle="1" w:styleId="A5080248CC8E47449B4FAFDFC86305D1">
    <w:name w:val="A5080248CC8E47449B4FAFDFC86305D1"/>
    <w:rsid w:val="00A4399E"/>
  </w:style>
  <w:style w:type="paragraph" w:customStyle="1" w:styleId="0A3B5E8060564512B76110C45886E68D">
    <w:name w:val="0A3B5E8060564512B76110C45886E68D"/>
    <w:rsid w:val="00A4399E"/>
  </w:style>
  <w:style w:type="paragraph" w:customStyle="1" w:styleId="E1A7158AEDFD45E5AED95C127B903B8E">
    <w:name w:val="E1A7158AEDFD45E5AED95C127B903B8E"/>
    <w:rsid w:val="00A4399E"/>
  </w:style>
  <w:style w:type="paragraph" w:customStyle="1" w:styleId="7BB802720FC84637B7B18ECF9FF3BB71">
    <w:name w:val="7BB802720FC84637B7B18ECF9FF3BB71"/>
    <w:rsid w:val="00A4399E"/>
  </w:style>
  <w:style w:type="paragraph" w:customStyle="1" w:styleId="9430FD673381414492B1AAB5E0465DD2">
    <w:name w:val="9430FD673381414492B1AAB5E0465DD2"/>
    <w:rsid w:val="00A4399E"/>
  </w:style>
  <w:style w:type="paragraph" w:customStyle="1" w:styleId="A5810E85500E4F098D56817A99A96EE9">
    <w:name w:val="A5810E85500E4F098D56817A99A96EE9"/>
    <w:rsid w:val="00A4399E"/>
  </w:style>
  <w:style w:type="paragraph" w:customStyle="1" w:styleId="7D36EE6364324599946268AA6A529E45">
    <w:name w:val="7D36EE6364324599946268AA6A529E45"/>
    <w:rsid w:val="00A4399E"/>
  </w:style>
  <w:style w:type="paragraph" w:customStyle="1" w:styleId="1AF167A2167644DEB23974F3FFBF41E3">
    <w:name w:val="1AF167A2167644DEB23974F3FFBF41E3"/>
    <w:rsid w:val="00A4399E"/>
  </w:style>
  <w:style w:type="paragraph" w:customStyle="1" w:styleId="68054F6572754C9E954340066E39A4BD">
    <w:name w:val="68054F6572754C9E954340066E39A4BD"/>
    <w:rsid w:val="00A4399E"/>
  </w:style>
  <w:style w:type="paragraph" w:customStyle="1" w:styleId="F3711088F2FA4BDABB0B95412585767F">
    <w:name w:val="F3711088F2FA4BDABB0B95412585767F"/>
    <w:rsid w:val="00A4399E"/>
  </w:style>
  <w:style w:type="paragraph" w:customStyle="1" w:styleId="1345862BB69F44009DF4CBF3F504F608">
    <w:name w:val="1345862BB69F44009DF4CBF3F504F608"/>
    <w:rsid w:val="00A4399E"/>
  </w:style>
  <w:style w:type="paragraph" w:customStyle="1" w:styleId="10A9A705E73C426D9CEA24BB9B78E061">
    <w:name w:val="10A9A705E73C426D9CEA24BB9B78E061"/>
    <w:rsid w:val="00A4399E"/>
  </w:style>
  <w:style w:type="paragraph" w:customStyle="1" w:styleId="0D250AAF682F488DA896E4CE427B34DE">
    <w:name w:val="0D250AAF682F488DA896E4CE427B34DE"/>
    <w:rsid w:val="00A4399E"/>
  </w:style>
  <w:style w:type="paragraph" w:customStyle="1" w:styleId="46A50F9796FF4360A515887DB6D1D43C">
    <w:name w:val="46A50F9796FF4360A515887DB6D1D43C"/>
    <w:rsid w:val="00C75E81"/>
  </w:style>
  <w:style w:type="paragraph" w:customStyle="1" w:styleId="A072D90687554208805043EBFDD4EC0D">
    <w:name w:val="A072D90687554208805043EBFDD4EC0D"/>
    <w:rsid w:val="00C75E81"/>
  </w:style>
  <w:style w:type="paragraph" w:customStyle="1" w:styleId="81486B0A8A9647349C6DCE925A93F77D">
    <w:name w:val="81486B0A8A9647349C6DCE925A93F77D"/>
    <w:rsid w:val="00C75E81"/>
  </w:style>
  <w:style w:type="paragraph" w:customStyle="1" w:styleId="1202CCD826A4487D943661A5C649E3D2">
    <w:name w:val="1202CCD826A4487D943661A5C649E3D2"/>
    <w:rsid w:val="00C75E81"/>
  </w:style>
  <w:style w:type="paragraph" w:customStyle="1" w:styleId="F5548449007E44BFA2196C6606D79D42">
    <w:name w:val="F5548449007E44BFA2196C6606D79D42"/>
    <w:rsid w:val="00C75E81"/>
  </w:style>
  <w:style w:type="paragraph" w:customStyle="1" w:styleId="D6FA1A23E0BB4B87A41B5D876BF2EF45">
    <w:name w:val="D6FA1A23E0BB4B87A41B5D876BF2EF45"/>
    <w:rsid w:val="00C75E81"/>
  </w:style>
  <w:style w:type="paragraph" w:customStyle="1" w:styleId="1DB341A94ABE4EFFBE4BC644CCCD03F3">
    <w:name w:val="1DB341A94ABE4EFFBE4BC644CCCD03F3"/>
    <w:rsid w:val="00C75E81"/>
  </w:style>
  <w:style w:type="paragraph" w:customStyle="1" w:styleId="EB19A7D3DD1844AA9915BAEEA478E4D5">
    <w:name w:val="EB19A7D3DD1844AA9915BAEEA478E4D5"/>
    <w:rsid w:val="00C75E81"/>
  </w:style>
  <w:style w:type="paragraph" w:customStyle="1" w:styleId="50DB7040CA59475AA9AEF3092A59E981">
    <w:name w:val="50DB7040CA59475AA9AEF3092A59E981"/>
    <w:rsid w:val="00C75E81"/>
  </w:style>
  <w:style w:type="paragraph" w:customStyle="1" w:styleId="96FDE4AC248A4883B7B58CA408001751">
    <w:name w:val="96FDE4AC248A4883B7B58CA408001751"/>
    <w:rsid w:val="00C75E81"/>
  </w:style>
  <w:style w:type="paragraph" w:customStyle="1" w:styleId="89C9AF45B7F643A98746D740BB45A18D">
    <w:name w:val="89C9AF45B7F643A98746D740BB45A18D"/>
    <w:rsid w:val="00554DF9"/>
  </w:style>
  <w:style w:type="paragraph" w:customStyle="1" w:styleId="304CC08122364ABFBC53CB8EF2B0F6F4">
    <w:name w:val="304CC08122364ABFBC53CB8EF2B0F6F4"/>
    <w:rsid w:val="001867DA"/>
  </w:style>
  <w:style w:type="paragraph" w:customStyle="1" w:styleId="4F219F4390C64DD49D542967D5F083E8">
    <w:name w:val="4F219F4390C64DD49D542967D5F083E8"/>
    <w:rsid w:val="001867DA"/>
  </w:style>
  <w:style w:type="paragraph" w:customStyle="1" w:styleId="B4DCD32611AF4617BDA872B295A6CA10">
    <w:name w:val="B4DCD32611AF4617BDA872B295A6CA10"/>
    <w:rsid w:val="001867DA"/>
  </w:style>
  <w:style w:type="paragraph" w:customStyle="1" w:styleId="D232643A4E82407F92D9875A288622F8">
    <w:name w:val="D232643A4E82407F92D9875A288622F8"/>
    <w:rsid w:val="001867DA"/>
  </w:style>
  <w:style w:type="paragraph" w:customStyle="1" w:styleId="F3F991C4A400423E92D464330C5D1A2A">
    <w:name w:val="F3F991C4A400423E92D464330C5D1A2A"/>
    <w:rsid w:val="001867DA"/>
  </w:style>
  <w:style w:type="paragraph" w:customStyle="1" w:styleId="FFEFAD2C08FE40F7A56F0B74AC8FC494">
    <w:name w:val="FFEFAD2C08FE40F7A56F0B74AC8FC494"/>
    <w:rsid w:val="000F6E42"/>
  </w:style>
  <w:style w:type="paragraph" w:customStyle="1" w:styleId="E1155E4849B744FFB4378831D2CF9ABC">
    <w:name w:val="E1155E4849B744FFB4378831D2CF9ABC"/>
    <w:rsid w:val="000F6E42"/>
  </w:style>
  <w:style w:type="paragraph" w:customStyle="1" w:styleId="410BDDB5244E452E91A3BDD2AF43540A">
    <w:name w:val="410BDDB5244E452E91A3BDD2AF43540A"/>
    <w:rsid w:val="000F6E42"/>
  </w:style>
  <w:style w:type="paragraph" w:customStyle="1" w:styleId="E400E1AB1F3A446687FF3E55C0F7F7C7">
    <w:name w:val="E400E1AB1F3A446687FF3E55C0F7F7C7"/>
    <w:rsid w:val="000F6E42"/>
  </w:style>
  <w:style w:type="paragraph" w:customStyle="1" w:styleId="8BCA3AC124FB41698424EC6459434EDF">
    <w:name w:val="8BCA3AC124FB41698424EC6459434EDF"/>
    <w:rsid w:val="000F6E42"/>
  </w:style>
  <w:style w:type="paragraph" w:customStyle="1" w:styleId="13586B059A5443EC9604A942A67C535B">
    <w:name w:val="13586B059A5443EC9604A942A67C535B"/>
    <w:rsid w:val="000F6E42"/>
  </w:style>
  <w:style w:type="paragraph" w:customStyle="1" w:styleId="71CD6E0877214DC7A9A51FDABBF1135D">
    <w:name w:val="71CD6E0877214DC7A9A51FDABBF1135D"/>
    <w:rsid w:val="000F6E42"/>
  </w:style>
  <w:style w:type="paragraph" w:customStyle="1" w:styleId="E728249697F3472CA18D039A6748FED1">
    <w:name w:val="E728249697F3472CA18D039A6748FED1"/>
    <w:rsid w:val="000F6E42"/>
  </w:style>
  <w:style w:type="paragraph" w:customStyle="1" w:styleId="199B28BEE7994C8788C4BAF8F8F47A57">
    <w:name w:val="199B28BEE7994C8788C4BAF8F8F47A57"/>
    <w:rsid w:val="000F6E42"/>
  </w:style>
  <w:style w:type="paragraph" w:customStyle="1" w:styleId="B64A9DC3A3BF4DE08ED3F68F2CCA196F">
    <w:name w:val="B64A9DC3A3BF4DE08ED3F68F2CCA196F"/>
    <w:rsid w:val="000F6E42"/>
  </w:style>
  <w:style w:type="paragraph" w:customStyle="1" w:styleId="A8D961113FA142B090F0E83D5B7E7532">
    <w:name w:val="A8D961113FA142B090F0E83D5B7E7532"/>
    <w:rsid w:val="000F6E42"/>
  </w:style>
  <w:style w:type="paragraph" w:customStyle="1" w:styleId="3F6F6D19C44C4367942A365C68F4D8D8">
    <w:name w:val="3F6F6D19C44C4367942A365C68F4D8D8"/>
    <w:rsid w:val="000F6E42"/>
  </w:style>
  <w:style w:type="paragraph" w:customStyle="1" w:styleId="CB082863834D4962B159AE0ACCE40821">
    <w:name w:val="CB082863834D4962B159AE0ACCE40821"/>
    <w:rsid w:val="000F6E42"/>
  </w:style>
  <w:style w:type="paragraph" w:customStyle="1" w:styleId="026E4291499244818A021F5F788DD5D4">
    <w:name w:val="026E4291499244818A021F5F788DD5D4"/>
    <w:rsid w:val="000F6E42"/>
  </w:style>
  <w:style w:type="paragraph" w:customStyle="1" w:styleId="654FD65713594BA482789A720B14908D">
    <w:name w:val="654FD65713594BA482789A720B14908D"/>
    <w:rsid w:val="000F6E42"/>
  </w:style>
  <w:style w:type="paragraph" w:customStyle="1" w:styleId="4F6667B754584EEE84EB2D0232B3C74A">
    <w:name w:val="4F6667B754584EEE84EB2D0232B3C74A"/>
    <w:rsid w:val="001D32D2"/>
  </w:style>
  <w:style w:type="paragraph" w:customStyle="1" w:styleId="00DF145D76B24BDE8BE4E00BE51CE16A">
    <w:name w:val="00DF145D76B24BDE8BE4E00BE51CE16A"/>
    <w:rsid w:val="000C5E25"/>
    <w:rPr>
      <w:rFonts w:eastAsiaTheme="minorHAnsi"/>
      <w:lang w:eastAsia="en-US"/>
    </w:rPr>
  </w:style>
  <w:style w:type="paragraph" w:customStyle="1" w:styleId="82ECE094E7854C39AC08A48A5A355525">
    <w:name w:val="82ECE094E7854C39AC08A48A5A355525"/>
    <w:rsid w:val="000C5E25"/>
    <w:rPr>
      <w:rFonts w:eastAsiaTheme="minorHAnsi"/>
      <w:lang w:eastAsia="en-US"/>
    </w:rPr>
  </w:style>
  <w:style w:type="paragraph" w:customStyle="1" w:styleId="79E599272B634DC6BDDD52C4F2B91AA4">
    <w:name w:val="79E599272B634DC6BDDD52C4F2B91AA4"/>
    <w:rsid w:val="000C5E25"/>
    <w:rPr>
      <w:rFonts w:eastAsiaTheme="minorHAnsi"/>
      <w:lang w:eastAsia="en-US"/>
    </w:rPr>
  </w:style>
  <w:style w:type="paragraph" w:customStyle="1" w:styleId="58532D9433954AAA98EB30A2EDEE9E3C">
    <w:name w:val="58532D9433954AAA98EB30A2EDEE9E3C"/>
    <w:rsid w:val="000C5E25"/>
    <w:rPr>
      <w:rFonts w:eastAsiaTheme="minorHAnsi"/>
      <w:lang w:eastAsia="en-US"/>
    </w:rPr>
  </w:style>
  <w:style w:type="paragraph" w:customStyle="1" w:styleId="59C632479AD1422AB9C33E32E64513AC">
    <w:name w:val="59C632479AD1422AB9C33E32E64513AC"/>
    <w:rsid w:val="000C5E25"/>
    <w:rPr>
      <w:rFonts w:eastAsiaTheme="minorHAnsi"/>
      <w:lang w:eastAsia="en-US"/>
    </w:rPr>
  </w:style>
  <w:style w:type="paragraph" w:customStyle="1" w:styleId="6FABD7F2A0BE4E4399A1710BA82A67B8">
    <w:name w:val="6FABD7F2A0BE4E4399A1710BA82A67B8"/>
    <w:rsid w:val="000C5E25"/>
    <w:rPr>
      <w:rFonts w:eastAsiaTheme="minorHAnsi"/>
      <w:lang w:eastAsia="en-US"/>
    </w:rPr>
  </w:style>
  <w:style w:type="paragraph" w:customStyle="1" w:styleId="C6EFF18D0AE2421F8C988DF045502A9F">
    <w:name w:val="C6EFF18D0AE2421F8C988DF045502A9F"/>
    <w:rsid w:val="000C5E25"/>
    <w:rPr>
      <w:rFonts w:eastAsiaTheme="minorHAnsi"/>
      <w:lang w:eastAsia="en-US"/>
    </w:rPr>
  </w:style>
  <w:style w:type="paragraph" w:customStyle="1" w:styleId="0304A117BCC9464C9F7BA04F65896386">
    <w:name w:val="0304A117BCC9464C9F7BA04F65896386"/>
    <w:rsid w:val="000C5E25"/>
    <w:rPr>
      <w:rFonts w:eastAsiaTheme="minorHAnsi"/>
      <w:lang w:eastAsia="en-US"/>
    </w:rPr>
  </w:style>
  <w:style w:type="paragraph" w:customStyle="1" w:styleId="30E06688280A48C282876B0FE1677D0D">
    <w:name w:val="30E06688280A48C282876B0FE1677D0D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">
    <w:name w:val="00480E4FBAC847489C5665EA189EB264"/>
    <w:rsid w:val="000C5E25"/>
    <w:rPr>
      <w:rFonts w:eastAsiaTheme="minorHAnsi"/>
      <w:lang w:eastAsia="en-US"/>
    </w:rPr>
  </w:style>
  <w:style w:type="paragraph" w:customStyle="1" w:styleId="898AB42B59154A1BA4851DDE631A3202">
    <w:name w:val="898AB42B59154A1BA4851DDE631A3202"/>
    <w:rsid w:val="000C5E25"/>
    <w:rPr>
      <w:rFonts w:eastAsiaTheme="minorHAnsi"/>
      <w:lang w:eastAsia="en-US"/>
    </w:rPr>
  </w:style>
  <w:style w:type="paragraph" w:customStyle="1" w:styleId="BE1DC9E96A8B4D46AEB217E64708E38B">
    <w:name w:val="BE1DC9E96A8B4D46AEB217E64708E38B"/>
    <w:rsid w:val="000C5E25"/>
    <w:rPr>
      <w:rFonts w:eastAsiaTheme="minorHAnsi"/>
      <w:lang w:eastAsia="en-US"/>
    </w:rPr>
  </w:style>
  <w:style w:type="paragraph" w:customStyle="1" w:styleId="A5C81108C9DD474881F17F977FB3B91B">
    <w:name w:val="A5C81108C9DD474881F17F977FB3B91B"/>
    <w:rsid w:val="000C5E25"/>
    <w:rPr>
      <w:rFonts w:eastAsiaTheme="minorHAnsi"/>
      <w:lang w:eastAsia="en-US"/>
    </w:rPr>
  </w:style>
  <w:style w:type="paragraph" w:customStyle="1" w:styleId="32E6A6146AD84C30A23524F1961CCA7C">
    <w:name w:val="32E6A6146AD84C30A23524F1961CCA7C"/>
    <w:rsid w:val="000C5E25"/>
    <w:rPr>
      <w:rFonts w:eastAsiaTheme="minorHAnsi"/>
      <w:lang w:eastAsia="en-US"/>
    </w:rPr>
  </w:style>
  <w:style w:type="paragraph" w:customStyle="1" w:styleId="478A3430DC1C45DA9C9247EE4294BDFB">
    <w:name w:val="478A3430DC1C45DA9C9247EE4294BDFB"/>
    <w:rsid w:val="000C5E25"/>
    <w:rPr>
      <w:rFonts w:eastAsiaTheme="minorHAnsi"/>
      <w:lang w:eastAsia="en-US"/>
    </w:rPr>
  </w:style>
  <w:style w:type="paragraph" w:customStyle="1" w:styleId="0DAC8A69983A4FADBD003BA906E56D4D">
    <w:name w:val="0DAC8A69983A4FADBD003BA906E56D4D"/>
    <w:rsid w:val="000C5E25"/>
    <w:rPr>
      <w:rFonts w:eastAsiaTheme="minorHAnsi"/>
      <w:lang w:eastAsia="en-US"/>
    </w:rPr>
  </w:style>
  <w:style w:type="paragraph" w:customStyle="1" w:styleId="5B61CA77DBEE402B84E37523472E0DD7">
    <w:name w:val="5B61CA77DBEE402B84E37523472E0DD7"/>
    <w:rsid w:val="000C5E25"/>
    <w:rPr>
      <w:rFonts w:eastAsiaTheme="minorHAnsi"/>
      <w:lang w:eastAsia="en-US"/>
    </w:rPr>
  </w:style>
  <w:style w:type="paragraph" w:customStyle="1" w:styleId="17E2A84D3BBB41ADBA4480887A03C98A">
    <w:name w:val="17E2A84D3BBB41ADBA4480887A03C98A"/>
    <w:rsid w:val="000C5E25"/>
    <w:rPr>
      <w:rFonts w:eastAsiaTheme="minorHAnsi"/>
      <w:lang w:eastAsia="en-US"/>
    </w:rPr>
  </w:style>
  <w:style w:type="paragraph" w:customStyle="1" w:styleId="B4047E9BF76147F3B9D5ECA3C82055DE">
    <w:name w:val="B4047E9BF76147F3B9D5ECA3C82055DE"/>
    <w:rsid w:val="000C5E25"/>
    <w:rPr>
      <w:rFonts w:eastAsiaTheme="minorHAnsi"/>
      <w:lang w:eastAsia="en-US"/>
    </w:rPr>
  </w:style>
  <w:style w:type="paragraph" w:customStyle="1" w:styleId="F951297A1A114F9E9A3FBB66E0E4E7C3">
    <w:name w:val="F951297A1A114F9E9A3FBB66E0E4E7C3"/>
    <w:rsid w:val="000C5E25"/>
    <w:rPr>
      <w:rFonts w:eastAsiaTheme="minorHAnsi"/>
      <w:lang w:eastAsia="en-US"/>
    </w:rPr>
  </w:style>
  <w:style w:type="paragraph" w:customStyle="1" w:styleId="8BDBE262BBA34B27984483096BFCA6EC">
    <w:name w:val="8BDBE262BBA34B27984483096BFCA6EC"/>
    <w:rsid w:val="000C5E25"/>
    <w:rPr>
      <w:rFonts w:eastAsiaTheme="minorHAnsi"/>
      <w:lang w:eastAsia="en-US"/>
    </w:rPr>
  </w:style>
  <w:style w:type="paragraph" w:customStyle="1" w:styleId="343E065E84444FC092CB00A3DA3BC8ED">
    <w:name w:val="343E065E84444FC092CB00A3DA3BC8ED"/>
    <w:rsid w:val="000C5E25"/>
    <w:rPr>
      <w:rFonts w:eastAsiaTheme="minorHAnsi"/>
      <w:lang w:eastAsia="en-US"/>
    </w:rPr>
  </w:style>
  <w:style w:type="paragraph" w:customStyle="1" w:styleId="E83302F2A047491FB661D6461A5DE62D">
    <w:name w:val="E83302F2A047491FB661D6461A5DE62D"/>
    <w:rsid w:val="000C5E25"/>
    <w:rPr>
      <w:rFonts w:eastAsiaTheme="minorHAnsi"/>
      <w:lang w:eastAsia="en-US"/>
    </w:rPr>
  </w:style>
  <w:style w:type="paragraph" w:customStyle="1" w:styleId="A0763FD954824A658A17680E10ABDCFC">
    <w:name w:val="A0763FD954824A658A17680E10ABDCFC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">
    <w:name w:val="3A092099FF404FFEB4E041FD69A7C18B"/>
    <w:rsid w:val="000C5E25"/>
    <w:rPr>
      <w:rFonts w:eastAsiaTheme="minorHAnsi"/>
      <w:lang w:eastAsia="en-US"/>
    </w:rPr>
  </w:style>
  <w:style w:type="paragraph" w:customStyle="1" w:styleId="9550CF11C6DE4712A631D4507EDBF3A5">
    <w:name w:val="9550CF11C6DE4712A631D4507EDBF3A5"/>
    <w:rsid w:val="000C5E25"/>
    <w:rPr>
      <w:rFonts w:eastAsiaTheme="minorHAnsi"/>
      <w:lang w:eastAsia="en-US"/>
    </w:rPr>
  </w:style>
  <w:style w:type="paragraph" w:customStyle="1" w:styleId="C42248DDF95F4C80ABA0B4B5DDAAD4DE">
    <w:name w:val="C42248DDF95F4C80ABA0B4B5DDAAD4DE"/>
    <w:rsid w:val="000C5E25"/>
  </w:style>
  <w:style w:type="paragraph" w:customStyle="1" w:styleId="412A454C519E4466BD744E1D6875D011">
    <w:name w:val="412A454C519E4466BD744E1D6875D011"/>
    <w:rsid w:val="000C5E25"/>
  </w:style>
  <w:style w:type="paragraph" w:customStyle="1" w:styleId="75AF6B170AFE4C27AEE6DB435D7E8376">
    <w:name w:val="75AF6B170AFE4C27AEE6DB435D7E8376"/>
    <w:rsid w:val="000C5E25"/>
  </w:style>
  <w:style w:type="paragraph" w:customStyle="1" w:styleId="64520D040B874CFC9EA9CBD9428BC074">
    <w:name w:val="64520D040B874CFC9EA9CBD9428BC074"/>
    <w:rsid w:val="000C5E25"/>
  </w:style>
  <w:style w:type="paragraph" w:customStyle="1" w:styleId="DC4FC5B329BB448193DD5EB0BA56B612">
    <w:name w:val="DC4FC5B329BB448193DD5EB0BA56B612"/>
    <w:rsid w:val="000C5E25"/>
  </w:style>
  <w:style w:type="paragraph" w:customStyle="1" w:styleId="8E61FCEA5B5A44CBABD0630128BD82C1">
    <w:name w:val="8E61FCEA5B5A44CBABD0630128BD82C1"/>
    <w:rsid w:val="000C5E25"/>
  </w:style>
  <w:style w:type="paragraph" w:customStyle="1" w:styleId="00DF145D76B24BDE8BE4E00BE51CE16A1">
    <w:name w:val="00DF145D76B24BDE8BE4E00BE51CE16A1"/>
    <w:rsid w:val="00015779"/>
    <w:rPr>
      <w:rFonts w:eastAsiaTheme="minorHAnsi"/>
      <w:lang w:eastAsia="en-US"/>
    </w:rPr>
  </w:style>
  <w:style w:type="paragraph" w:customStyle="1" w:styleId="82ECE094E7854C39AC08A48A5A3555251">
    <w:name w:val="82ECE094E7854C39AC08A48A5A3555251"/>
    <w:rsid w:val="00015779"/>
    <w:rPr>
      <w:rFonts w:eastAsiaTheme="minorHAnsi"/>
      <w:lang w:eastAsia="en-US"/>
    </w:rPr>
  </w:style>
  <w:style w:type="paragraph" w:customStyle="1" w:styleId="79E599272B634DC6BDDD52C4F2B91AA41">
    <w:name w:val="79E599272B634DC6BDDD52C4F2B91AA41"/>
    <w:rsid w:val="00015779"/>
    <w:rPr>
      <w:rFonts w:eastAsiaTheme="minorHAnsi"/>
      <w:lang w:eastAsia="en-US"/>
    </w:rPr>
  </w:style>
  <w:style w:type="paragraph" w:customStyle="1" w:styleId="58532D9433954AAA98EB30A2EDEE9E3C1">
    <w:name w:val="58532D9433954AAA98EB30A2EDEE9E3C1"/>
    <w:rsid w:val="00015779"/>
    <w:rPr>
      <w:rFonts w:eastAsiaTheme="minorHAnsi"/>
      <w:lang w:eastAsia="en-US"/>
    </w:rPr>
  </w:style>
  <w:style w:type="paragraph" w:customStyle="1" w:styleId="59C632479AD1422AB9C33E32E64513AC1">
    <w:name w:val="59C632479AD1422AB9C33E32E64513AC1"/>
    <w:rsid w:val="00015779"/>
    <w:rPr>
      <w:rFonts w:eastAsiaTheme="minorHAnsi"/>
      <w:lang w:eastAsia="en-US"/>
    </w:rPr>
  </w:style>
  <w:style w:type="paragraph" w:customStyle="1" w:styleId="6FABD7F2A0BE4E4399A1710BA82A67B81">
    <w:name w:val="6FABD7F2A0BE4E4399A1710BA82A67B81"/>
    <w:rsid w:val="00015779"/>
    <w:rPr>
      <w:rFonts w:eastAsiaTheme="minorHAnsi"/>
      <w:lang w:eastAsia="en-US"/>
    </w:rPr>
  </w:style>
  <w:style w:type="paragraph" w:customStyle="1" w:styleId="C6EFF18D0AE2421F8C988DF045502A9F1">
    <w:name w:val="C6EFF18D0AE2421F8C988DF045502A9F1"/>
    <w:rsid w:val="00015779"/>
    <w:rPr>
      <w:rFonts w:eastAsiaTheme="minorHAnsi"/>
      <w:lang w:eastAsia="en-US"/>
    </w:rPr>
  </w:style>
  <w:style w:type="paragraph" w:customStyle="1" w:styleId="0304A117BCC9464C9F7BA04F658963861">
    <w:name w:val="0304A117BCC9464C9F7BA04F658963861"/>
    <w:rsid w:val="00015779"/>
    <w:rPr>
      <w:rFonts w:eastAsiaTheme="minorHAnsi"/>
      <w:lang w:eastAsia="en-US"/>
    </w:rPr>
  </w:style>
  <w:style w:type="paragraph" w:customStyle="1" w:styleId="30E06688280A48C282876B0FE1677D0D1">
    <w:name w:val="30E06688280A48C282876B0FE1677D0D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">
    <w:name w:val="00480E4FBAC847489C5665EA189EB2641"/>
    <w:rsid w:val="00015779"/>
    <w:rPr>
      <w:rFonts w:eastAsiaTheme="minorHAnsi"/>
      <w:lang w:eastAsia="en-US"/>
    </w:rPr>
  </w:style>
  <w:style w:type="paragraph" w:customStyle="1" w:styleId="F951297A1A114F9E9A3FBB66E0E4E7C31">
    <w:name w:val="F951297A1A114F9E9A3FBB66E0E4E7C31"/>
    <w:rsid w:val="00015779"/>
    <w:rPr>
      <w:rFonts w:eastAsiaTheme="minorHAnsi"/>
      <w:lang w:eastAsia="en-US"/>
    </w:rPr>
  </w:style>
  <w:style w:type="paragraph" w:customStyle="1" w:styleId="8BDBE262BBA34B27984483096BFCA6EC1">
    <w:name w:val="8BDBE262BBA34B27984483096BFCA6EC1"/>
    <w:rsid w:val="00015779"/>
    <w:rPr>
      <w:rFonts w:eastAsiaTheme="minorHAnsi"/>
      <w:lang w:eastAsia="en-US"/>
    </w:rPr>
  </w:style>
  <w:style w:type="paragraph" w:customStyle="1" w:styleId="343E065E84444FC092CB00A3DA3BC8ED1">
    <w:name w:val="343E065E84444FC092CB00A3DA3BC8ED1"/>
    <w:rsid w:val="00015779"/>
    <w:rPr>
      <w:rFonts w:eastAsiaTheme="minorHAnsi"/>
      <w:lang w:eastAsia="en-US"/>
    </w:rPr>
  </w:style>
  <w:style w:type="paragraph" w:customStyle="1" w:styleId="E83302F2A047491FB661D6461A5DE62D1">
    <w:name w:val="E83302F2A047491FB661D6461A5DE62D1"/>
    <w:rsid w:val="00015779"/>
    <w:rPr>
      <w:rFonts w:eastAsiaTheme="minorHAnsi"/>
      <w:lang w:eastAsia="en-US"/>
    </w:rPr>
  </w:style>
  <w:style w:type="paragraph" w:customStyle="1" w:styleId="A0763FD954824A658A17680E10ABDCFC1">
    <w:name w:val="A0763FD954824A658A17680E10ABDCFC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1">
    <w:name w:val="3A092099FF404FFEB4E041FD69A7C18B1"/>
    <w:rsid w:val="00015779"/>
    <w:rPr>
      <w:rFonts w:eastAsiaTheme="minorHAnsi"/>
      <w:lang w:eastAsia="en-US"/>
    </w:rPr>
  </w:style>
  <w:style w:type="paragraph" w:customStyle="1" w:styleId="9550CF11C6DE4712A631D4507EDBF3A51">
    <w:name w:val="9550CF11C6DE4712A631D4507EDBF3A51"/>
    <w:rsid w:val="00015779"/>
    <w:rPr>
      <w:rFonts w:eastAsiaTheme="minorHAnsi"/>
      <w:lang w:eastAsia="en-US"/>
    </w:rPr>
  </w:style>
  <w:style w:type="paragraph" w:customStyle="1" w:styleId="00DF145D76B24BDE8BE4E00BE51CE16A2">
    <w:name w:val="00DF145D76B24BDE8BE4E00BE51CE16A2"/>
    <w:rsid w:val="00FA5FB4"/>
    <w:rPr>
      <w:rFonts w:eastAsiaTheme="minorHAnsi"/>
      <w:lang w:eastAsia="en-US"/>
    </w:rPr>
  </w:style>
  <w:style w:type="paragraph" w:customStyle="1" w:styleId="82ECE094E7854C39AC08A48A5A3555252">
    <w:name w:val="82ECE094E7854C39AC08A48A5A3555252"/>
    <w:rsid w:val="00FA5FB4"/>
    <w:rPr>
      <w:rFonts w:eastAsiaTheme="minorHAnsi"/>
      <w:lang w:eastAsia="en-US"/>
    </w:rPr>
  </w:style>
  <w:style w:type="paragraph" w:customStyle="1" w:styleId="79E599272B634DC6BDDD52C4F2B91AA42">
    <w:name w:val="79E599272B634DC6BDDD52C4F2B91AA42"/>
    <w:rsid w:val="00FA5FB4"/>
    <w:rPr>
      <w:rFonts w:eastAsiaTheme="minorHAnsi"/>
      <w:lang w:eastAsia="en-US"/>
    </w:rPr>
  </w:style>
  <w:style w:type="paragraph" w:customStyle="1" w:styleId="58532D9433954AAA98EB30A2EDEE9E3C2">
    <w:name w:val="58532D9433954AAA98EB30A2EDEE9E3C2"/>
    <w:rsid w:val="00FA5FB4"/>
    <w:rPr>
      <w:rFonts w:eastAsiaTheme="minorHAnsi"/>
      <w:lang w:eastAsia="en-US"/>
    </w:rPr>
  </w:style>
  <w:style w:type="paragraph" w:customStyle="1" w:styleId="59C632479AD1422AB9C33E32E64513AC2">
    <w:name w:val="59C632479AD1422AB9C33E32E64513AC2"/>
    <w:rsid w:val="00FA5FB4"/>
    <w:rPr>
      <w:rFonts w:eastAsiaTheme="minorHAnsi"/>
      <w:lang w:eastAsia="en-US"/>
    </w:rPr>
  </w:style>
  <w:style w:type="paragraph" w:customStyle="1" w:styleId="6FABD7F2A0BE4E4399A1710BA82A67B82">
    <w:name w:val="6FABD7F2A0BE4E4399A1710BA82A67B82"/>
    <w:rsid w:val="00FA5FB4"/>
    <w:rPr>
      <w:rFonts w:eastAsiaTheme="minorHAnsi"/>
      <w:lang w:eastAsia="en-US"/>
    </w:rPr>
  </w:style>
  <w:style w:type="paragraph" w:customStyle="1" w:styleId="C6EFF18D0AE2421F8C988DF045502A9F2">
    <w:name w:val="C6EFF18D0AE2421F8C988DF045502A9F2"/>
    <w:rsid w:val="00FA5FB4"/>
    <w:rPr>
      <w:rFonts w:eastAsiaTheme="minorHAnsi"/>
      <w:lang w:eastAsia="en-US"/>
    </w:rPr>
  </w:style>
  <w:style w:type="paragraph" w:customStyle="1" w:styleId="0304A117BCC9464C9F7BA04F658963862">
    <w:name w:val="0304A117BCC9464C9F7BA04F658963862"/>
    <w:rsid w:val="00FA5FB4"/>
    <w:rPr>
      <w:rFonts w:eastAsiaTheme="minorHAnsi"/>
      <w:lang w:eastAsia="en-US"/>
    </w:rPr>
  </w:style>
  <w:style w:type="paragraph" w:customStyle="1" w:styleId="30E06688280A48C282876B0FE1677D0D2">
    <w:name w:val="30E06688280A48C282876B0FE1677D0D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2">
    <w:name w:val="00480E4FBAC847489C5665EA189EB2642"/>
    <w:rsid w:val="00FA5FB4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FA5FB4"/>
    <w:rPr>
      <w:rFonts w:eastAsiaTheme="minorHAnsi"/>
      <w:lang w:eastAsia="en-US"/>
    </w:rPr>
  </w:style>
  <w:style w:type="paragraph" w:customStyle="1" w:styleId="F951297A1A114F9E9A3FBB66E0E4E7C32">
    <w:name w:val="F951297A1A114F9E9A3FBB66E0E4E7C32"/>
    <w:rsid w:val="00FA5FB4"/>
    <w:rPr>
      <w:rFonts w:eastAsiaTheme="minorHAnsi"/>
      <w:lang w:eastAsia="en-US"/>
    </w:rPr>
  </w:style>
  <w:style w:type="paragraph" w:customStyle="1" w:styleId="8BDBE262BBA34B27984483096BFCA6EC2">
    <w:name w:val="8BDBE262BBA34B27984483096BFCA6EC2"/>
    <w:rsid w:val="00FA5FB4"/>
    <w:rPr>
      <w:rFonts w:eastAsiaTheme="minorHAnsi"/>
      <w:lang w:eastAsia="en-US"/>
    </w:rPr>
  </w:style>
  <w:style w:type="paragraph" w:customStyle="1" w:styleId="343E065E84444FC092CB00A3DA3BC8ED2">
    <w:name w:val="343E065E84444FC092CB00A3DA3BC8ED2"/>
    <w:rsid w:val="00FA5FB4"/>
    <w:rPr>
      <w:rFonts w:eastAsiaTheme="minorHAnsi"/>
      <w:lang w:eastAsia="en-US"/>
    </w:rPr>
  </w:style>
  <w:style w:type="paragraph" w:customStyle="1" w:styleId="E83302F2A047491FB661D6461A5DE62D2">
    <w:name w:val="E83302F2A047491FB661D6461A5DE62D2"/>
    <w:rsid w:val="00FA5FB4"/>
    <w:rPr>
      <w:rFonts w:eastAsiaTheme="minorHAnsi"/>
      <w:lang w:eastAsia="en-US"/>
    </w:rPr>
  </w:style>
  <w:style w:type="paragraph" w:customStyle="1" w:styleId="A0763FD954824A658A17680E10ABDCFC2">
    <w:name w:val="A0763FD954824A658A17680E10ABDCFC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2">
    <w:name w:val="3A092099FF404FFEB4E041FD69A7C18B2"/>
    <w:rsid w:val="00FA5FB4"/>
    <w:rPr>
      <w:rFonts w:eastAsiaTheme="minorHAnsi"/>
      <w:lang w:eastAsia="en-US"/>
    </w:rPr>
  </w:style>
  <w:style w:type="paragraph" w:customStyle="1" w:styleId="9550CF11C6DE4712A631D4507EDBF3A52">
    <w:name w:val="9550CF11C6DE4712A631D4507EDBF3A52"/>
    <w:rsid w:val="00FA5FB4"/>
    <w:rPr>
      <w:rFonts w:eastAsiaTheme="minorHAnsi"/>
      <w:lang w:eastAsia="en-US"/>
    </w:rPr>
  </w:style>
  <w:style w:type="paragraph" w:customStyle="1" w:styleId="47CA6CC6AFF44BDD952D8DEFBCCE1365">
    <w:name w:val="47CA6CC6AFF44BDD952D8DEFBCCE1365"/>
    <w:rsid w:val="003C3B73"/>
  </w:style>
  <w:style w:type="paragraph" w:customStyle="1" w:styleId="E905D6A4D1824223865F0A488D8D85B2">
    <w:name w:val="E905D6A4D1824223865F0A488D8D85B2"/>
    <w:rsid w:val="003C3B73"/>
  </w:style>
  <w:style w:type="paragraph" w:customStyle="1" w:styleId="BDC136F623184F9581C762FC0422ADE7">
    <w:name w:val="BDC136F623184F9581C762FC0422ADE7"/>
    <w:rsid w:val="003C3B73"/>
  </w:style>
  <w:style w:type="paragraph" w:customStyle="1" w:styleId="9CF6979803344EDEABEA92A12D6FE7EA">
    <w:name w:val="9CF6979803344EDEABEA92A12D6FE7EA"/>
    <w:rsid w:val="003C3B73"/>
  </w:style>
  <w:style w:type="paragraph" w:customStyle="1" w:styleId="0B49523C6EC74ACC821501723F74F031">
    <w:name w:val="0B49523C6EC74ACC821501723F74F031"/>
    <w:rsid w:val="003C3B73"/>
  </w:style>
  <w:style w:type="paragraph" w:customStyle="1" w:styleId="45CB56759FE543F3B76064E11215ACC2">
    <w:name w:val="45CB56759FE543F3B76064E11215ACC2"/>
    <w:rsid w:val="003C3B73"/>
  </w:style>
  <w:style w:type="paragraph" w:customStyle="1" w:styleId="C99DCA832FF540A0B845399D76A48839">
    <w:name w:val="C99DCA832FF540A0B845399D76A48839"/>
    <w:rsid w:val="003C3B73"/>
  </w:style>
  <w:style w:type="paragraph" w:customStyle="1" w:styleId="5FC7717BCED04E63BC1116311C08F654">
    <w:name w:val="5FC7717BCED04E63BC1116311C08F654"/>
    <w:rsid w:val="003C3B73"/>
  </w:style>
  <w:style w:type="paragraph" w:customStyle="1" w:styleId="00DF145D76B24BDE8BE4E00BE51CE16A3">
    <w:name w:val="00DF145D76B24BDE8BE4E00BE51CE16A3"/>
    <w:rsid w:val="0080172D"/>
    <w:rPr>
      <w:rFonts w:eastAsiaTheme="minorHAnsi"/>
      <w:lang w:eastAsia="en-US"/>
    </w:rPr>
  </w:style>
  <w:style w:type="paragraph" w:customStyle="1" w:styleId="82ECE094E7854C39AC08A48A5A3555253">
    <w:name w:val="82ECE094E7854C39AC08A48A5A3555253"/>
    <w:rsid w:val="0080172D"/>
    <w:rPr>
      <w:rFonts w:eastAsiaTheme="minorHAnsi"/>
      <w:lang w:eastAsia="en-US"/>
    </w:rPr>
  </w:style>
  <w:style w:type="paragraph" w:customStyle="1" w:styleId="79E599272B634DC6BDDD52C4F2B91AA43">
    <w:name w:val="79E599272B634DC6BDDD52C4F2B91AA43"/>
    <w:rsid w:val="0080172D"/>
    <w:rPr>
      <w:rFonts w:eastAsiaTheme="minorHAnsi"/>
      <w:lang w:eastAsia="en-US"/>
    </w:rPr>
  </w:style>
  <w:style w:type="paragraph" w:customStyle="1" w:styleId="58532D9433954AAA98EB30A2EDEE9E3C3">
    <w:name w:val="58532D9433954AAA98EB30A2EDEE9E3C3"/>
    <w:rsid w:val="0080172D"/>
    <w:rPr>
      <w:rFonts w:eastAsiaTheme="minorHAnsi"/>
      <w:lang w:eastAsia="en-US"/>
    </w:rPr>
  </w:style>
  <w:style w:type="paragraph" w:customStyle="1" w:styleId="59C632479AD1422AB9C33E32E64513AC3">
    <w:name w:val="59C632479AD1422AB9C33E32E64513AC3"/>
    <w:rsid w:val="0080172D"/>
    <w:rPr>
      <w:rFonts w:eastAsiaTheme="minorHAnsi"/>
      <w:lang w:eastAsia="en-US"/>
    </w:rPr>
  </w:style>
  <w:style w:type="paragraph" w:customStyle="1" w:styleId="6FABD7F2A0BE4E4399A1710BA82A67B83">
    <w:name w:val="6FABD7F2A0BE4E4399A1710BA82A67B83"/>
    <w:rsid w:val="0080172D"/>
    <w:rPr>
      <w:rFonts w:eastAsiaTheme="minorHAnsi"/>
      <w:lang w:eastAsia="en-US"/>
    </w:rPr>
  </w:style>
  <w:style w:type="paragraph" w:customStyle="1" w:styleId="C6EFF18D0AE2421F8C988DF045502A9F3">
    <w:name w:val="C6EFF18D0AE2421F8C988DF045502A9F3"/>
    <w:rsid w:val="0080172D"/>
    <w:rPr>
      <w:rFonts w:eastAsiaTheme="minorHAnsi"/>
      <w:lang w:eastAsia="en-US"/>
    </w:rPr>
  </w:style>
  <w:style w:type="paragraph" w:customStyle="1" w:styleId="0304A117BCC9464C9F7BA04F658963863">
    <w:name w:val="0304A117BCC9464C9F7BA04F658963863"/>
    <w:rsid w:val="0080172D"/>
    <w:rPr>
      <w:rFonts w:eastAsiaTheme="minorHAnsi"/>
      <w:lang w:eastAsia="en-US"/>
    </w:rPr>
  </w:style>
  <w:style w:type="paragraph" w:customStyle="1" w:styleId="30E06688280A48C282876B0FE1677D0D3">
    <w:name w:val="30E06688280A48C282876B0FE1677D0D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3">
    <w:name w:val="00480E4FBAC847489C5665EA189EB2643"/>
    <w:rsid w:val="0080172D"/>
    <w:rPr>
      <w:rFonts w:eastAsiaTheme="minorHAnsi"/>
      <w:lang w:eastAsia="en-US"/>
    </w:rPr>
  </w:style>
  <w:style w:type="paragraph" w:customStyle="1" w:styleId="F951297A1A114F9E9A3FBB66E0E4E7C33">
    <w:name w:val="F951297A1A114F9E9A3FBB66E0E4E7C33"/>
    <w:rsid w:val="0080172D"/>
    <w:rPr>
      <w:rFonts w:eastAsiaTheme="minorHAnsi"/>
      <w:lang w:eastAsia="en-US"/>
    </w:rPr>
  </w:style>
  <w:style w:type="paragraph" w:customStyle="1" w:styleId="8BDBE262BBA34B27984483096BFCA6EC3">
    <w:name w:val="8BDBE262BBA34B27984483096BFCA6EC3"/>
    <w:rsid w:val="0080172D"/>
    <w:rPr>
      <w:rFonts w:eastAsiaTheme="minorHAnsi"/>
      <w:lang w:eastAsia="en-US"/>
    </w:rPr>
  </w:style>
  <w:style w:type="paragraph" w:customStyle="1" w:styleId="343E065E84444FC092CB00A3DA3BC8ED3">
    <w:name w:val="343E065E84444FC092CB00A3DA3BC8ED3"/>
    <w:rsid w:val="0080172D"/>
    <w:rPr>
      <w:rFonts w:eastAsiaTheme="minorHAnsi"/>
      <w:lang w:eastAsia="en-US"/>
    </w:rPr>
  </w:style>
  <w:style w:type="paragraph" w:customStyle="1" w:styleId="E83302F2A047491FB661D6461A5DE62D3">
    <w:name w:val="E83302F2A047491FB661D6461A5DE62D3"/>
    <w:rsid w:val="0080172D"/>
    <w:rPr>
      <w:rFonts w:eastAsiaTheme="minorHAnsi"/>
      <w:lang w:eastAsia="en-US"/>
    </w:rPr>
  </w:style>
  <w:style w:type="paragraph" w:customStyle="1" w:styleId="A0763FD954824A658A17680E10ABDCFC3">
    <w:name w:val="A0763FD954824A658A17680E10ABDCFC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3">
    <w:name w:val="3A092099FF404FFEB4E041FD69A7C18B3"/>
    <w:rsid w:val="0080172D"/>
    <w:rPr>
      <w:rFonts w:eastAsiaTheme="minorHAnsi"/>
      <w:lang w:eastAsia="en-US"/>
    </w:rPr>
  </w:style>
  <w:style w:type="paragraph" w:customStyle="1" w:styleId="9550CF11C6DE4712A631D4507EDBF3A53">
    <w:name w:val="9550CF11C6DE4712A631D4507EDBF3A53"/>
    <w:rsid w:val="0080172D"/>
    <w:rPr>
      <w:rFonts w:eastAsiaTheme="minorHAnsi"/>
      <w:lang w:eastAsia="en-US"/>
    </w:rPr>
  </w:style>
  <w:style w:type="paragraph" w:customStyle="1" w:styleId="00DF145D76B24BDE8BE4E00BE51CE16A4">
    <w:name w:val="00DF145D76B24BDE8BE4E00BE51CE16A4"/>
    <w:rsid w:val="00E85FCC"/>
    <w:rPr>
      <w:rFonts w:eastAsiaTheme="minorHAnsi"/>
      <w:lang w:eastAsia="en-US"/>
    </w:rPr>
  </w:style>
  <w:style w:type="paragraph" w:customStyle="1" w:styleId="82ECE094E7854C39AC08A48A5A3555254">
    <w:name w:val="82ECE094E7854C39AC08A48A5A3555254"/>
    <w:rsid w:val="00E85FCC"/>
    <w:rPr>
      <w:rFonts w:eastAsiaTheme="minorHAnsi"/>
      <w:lang w:eastAsia="en-US"/>
    </w:rPr>
  </w:style>
  <w:style w:type="paragraph" w:customStyle="1" w:styleId="79E599272B634DC6BDDD52C4F2B91AA44">
    <w:name w:val="79E599272B634DC6BDDD52C4F2B91AA44"/>
    <w:rsid w:val="00E85FCC"/>
    <w:rPr>
      <w:rFonts w:eastAsiaTheme="minorHAnsi"/>
      <w:lang w:eastAsia="en-US"/>
    </w:rPr>
  </w:style>
  <w:style w:type="paragraph" w:customStyle="1" w:styleId="58532D9433954AAA98EB30A2EDEE9E3C4">
    <w:name w:val="58532D9433954AAA98EB30A2EDEE9E3C4"/>
    <w:rsid w:val="00E85FCC"/>
    <w:rPr>
      <w:rFonts w:eastAsiaTheme="minorHAnsi"/>
      <w:lang w:eastAsia="en-US"/>
    </w:rPr>
  </w:style>
  <w:style w:type="paragraph" w:customStyle="1" w:styleId="59C632479AD1422AB9C33E32E64513AC4">
    <w:name w:val="59C632479AD1422AB9C33E32E64513AC4"/>
    <w:rsid w:val="00E85FCC"/>
    <w:rPr>
      <w:rFonts w:eastAsiaTheme="minorHAnsi"/>
      <w:lang w:eastAsia="en-US"/>
    </w:rPr>
  </w:style>
  <w:style w:type="paragraph" w:customStyle="1" w:styleId="6FABD7F2A0BE4E4399A1710BA82A67B84">
    <w:name w:val="6FABD7F2A0BE4E4399A1710BA82A67B84"/>
    <w:rsid w:val="00E85FCC"/>
    <w:rPr>
      <w:rFonts w:eastAsiaTheme="minorHAnsi"/>
      <w:lang w:eastAsia="en-US"/>
    </w:rPr>
  </w:style>
  <w:style w:type="paragraph" w:customStyle="1" w:styleId="C6EFF18D0AE2421F8C988DF045502A9F4">
    <w:name w:val="C6EFF18D0AE2421F8C988DF045502A9F4"/>
    <w:rsid w:val="00E85FCC"/>
    <w:rPr>
      <w:rFonts w:eastAsiaTheme="minorHAnsi"/>
      <w:lang w:eastAsia="en-US"/>
    </w:rPr>
  </w:style>
  <w:style w:type="paragraph" w:customStyle="1" w:styleId="0304A117BCC9464C9F7BA04F658963864">
    <w:name w:val="0304A117BCC9464C9F7BA04F658963864"/>
    <w:rsid w:val="00E85FCC"/>
    <w:rPr>
      <w:rFonts w:eastAsiaTheme="minorHAnsi"/>
      <w:lang w:eastAsia="en-US"/>
    </w:rPr>
  </w:style>
  <w:style w:type="paragraph" w:customStyle="1" w:styleId="30E06688280A48C282876B0FE1677D0D4">
    <w:name w:val="30E06688280A48C282876B0FE1677D0D4"/>
    <w:rsid w:val="00E85FCC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4">
    <w:name w:val="00480E4FBAC847489C5665EA189EB2644"/>
    <w:rsid w:val="00E85FCC"/>
    <w:rPr>
      <w:rFonts w:eastAsiaTheme="minorHAnsi"/>
      <w:lang w:eastAsia="en-US"/>
    </w:rPr>
  </w:style>
  <w:style w:type="paragraph" w:customStyle="1" w:styleId="F951297A1A114F9E9A3FBB66E0E4E7C34">
    <w:name w:val="F951297A1A114F9E9A3FBB66E0E4E7C34"/>
    <w:rsid w:val="00E85FCC"/>
    <w:rPr>
      <w:rFonts w:eastAsiaTheme="minorHAnsi"/>
      <w:lang w:eastAsia="en-US"/>
    </w:rPr>
  </w:style>
  <w:style w:type="paragraph" w:customStyle="1" w:styleId="8BDBE262BBA34B27984483096BFCA6EC4">
    <w:name w:val="8BDBE262BBA34B27984483096BFCA6EC4"/>
    <w:rsid w:val="00E85FCC"/>
    <w:rPr>
      <w:rFonts w:eastAsiaTheme="minorHAnsi"/>
      <w:lang w:eastAsia="en-US"/>
    </w:rPr>
  </w:style>
  <w:style w:type="paragraph" w:customStyle="1" w:styleId="343E065E84444FC092CB00A3DA3BC8ED4">
    <w:name w:val="343E065E84444FC092CB00A3DA3BC8ED4"/>
    <w:rsid w:val="00E85FCC"/>
    <w:rPr>
      <w:rFonts w:eastAsiaTheme="minorHAnsi"/>
      <w:lang w:eastAsia="en-US"/>
    </w:rPr>
  </w:style>
  <w:style w:type="paragraph" w:customStyle="1" w:styleId="E83302F2A047491FB661D6461A5DE62D4">
    <w:name w:val="E83302F2A047491FB661D6461A5DE62D4"/>
    <w:rsid w:val="00E85FCC"/>
    <w:rPr>
      <w:rFonts w:eastAsiaTheme="minorHAnsi"/>
      <w:lang w:eastAsia="en-US"/>
    </w:rPr>
  </w:style>
  <w:style w:type="paragraph" w:customStyle="1" w:styleId="A0763FD954824A658A17680E10ABDCFC4">
    <w:name w:val="A0763FD954824A658A17680E10ABDCFC4"/>
    <w:rsid w:val="00E85FCC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4">
    <w:name w:val="3A092099FF404FFEB4E041FD69A7C18B4"/>
    <w:rsid w:val="00E85FCC"/>
    <w:rPr>
      <w:rFonts w:eastAsiaTheme="minorHAnsi"/>
      <w:lang w:eastAsia="en-US"/>
    </w:rPr>
  </w:style>
  <w:style w:type="paragraph" w:customStyle="1" w:styleId="9550CF11C6DE4712A631D4507EDBF3A54">
    <w:name w:val="9550CF11C6DE4712A631D4507EDBF3A54"/>
    <w:rsid w:val="00E85FCC"/>
    <w:rPr>
      <w:rFonts w:eastAsiaTheme="minorHAnsi"/>
      <w:lang w:eastAsia="en-US"/>
    </w:rPr>
  </w:style>
  <w:style w:type="paragraph" w:customStyle="1" w:styleId="E5A37B5806334DD2B2CF9260FE339337">
    <w:name w:val="E5A37B5806334DD2B2CF9260FE339337"/>
    <w:rsid w:val="00E85FCC"/>
  </w:style>
  <w:style w:type="paragraph" w:customStyle="1" w:styleId="76CA149E0BA74B60A342FCDB64BFC01D">
    <w:name w:val="76CA149E0BA74B60A342FCDB64BFC01D"/>
    <w:rsid w:val="00E85FCC"/>
  </w:style>
  <w:style w:type="paragraph" w:customStyle="1" w:styleId="20EE71911F834C02B3B902220C51A2B0">
    <w:name w:val="20EE71911F834C02B3B902220C51A2B0"/>
    <w:rsid w:val="00E85FCC"/>
  </w:style>
  <w:style w:type="paragraph" w:customStyle="1" w:styleId="D07EBDB353924BD8B376648559412E9A">
    <w:name w:val="D07EBDB353924BD8B376648559412E9A"/>
    <w:rsid w:val="00E85FCC"/>
  </w:style>
  <w:style w:type="paragraph" w:customStyle="1" w:styleId="D73771A3B82D4AFB89325638ABFEC990">
    <w:name w:val="D73771A3B82D4AFB89325638ABFEC990"/>
    <w:rsid w:val="00E85FCC"/>
  </w:style>
  <w:style w:type="paragraph" w:customStyle="1" w:styleId="BB5AD86877BC418D884F4FE286B82A9C">
    <w:name w:val="BB5AD86877BC418D884F4FE286B82A9C"/>
    <w:rsid w:val="00E85FCC"/>
  </w:style>
  <w:style w:type="paragraph" w:customStyle="1" w:styleId="DD7CA39B6B694403B31FA1C3D74CF459">
    <w:name w:val="DD7CA39B6B694403B31FA1C3D74CF459"/>
    <w:rsid w:val="00E85FCC"/>
  </w:style>
  <w:style w:type="paragraph" w:customStyle="1" w:styleId="0A84853658CE4F8F82D065DF7017BB94">
    <w:name w:val="0A84853658CE4F8F82D065DF7017BB94"/>
    <w:rsid w:val="00E85FCC"/>
  </w:style>
  <w:style w:type="paragraph" w:customStyle="1" w:styleId="FBB9756FED204EDD87D61A278515D5A4">
    <w:name w:val="FBB9756FED204EDD87D61A278515D5A4"/>
    <w:rsid w:val="00E85FCC"/>
  </w:style>
  <w:style w:type="paragraph" w:customStyle="1" w:styleId="83809158C51B44229BC90149ED8CCA79">
    <w:name w:val="83809158C51B44229BC90149ED8CCA79"/>
    <w:rsid w:val="00E85FCC"/>
  </w:style>
  <w:style w:type="paragraph" w:customStyle="1" w:styleId="E0B97C02BCD3420FBD7E16B96ED7D30B">
    <w:name w:val="E0B97C02BCD3420FBD7E16B96ED7D30B"/>
    <w:rsid w:val="00E85FCC"/>
  </w:style>
  <w:style w:type="paragraph" w:customStyle="1" w:styleId="98F432311A8445DCA0C91E00B4E00EE2">
    <w:name w:val="98F432311A8445DCA0C91E00B4E00EE2"/>
    <w:rsid w:val="00E85FCC"/>
  </w:style>
  <w:style w:type="paragraph" w:customStyle="1" w:styleId="3473E85E463F4A3AB88FBA9F03E20F9A">
    <w:name w:val="3473E85E463F4A3AB88FBA9F03E20F9A"/>
    <w:rsid w:val="00E85FCC"/>
  </w:style>
  <w:style w:type="paragraph" w:customStyle="1" w:styleId="D72AC6C7A9094F3BB5300623457F37E3">
    <w:name w:val="D72AC6C7A9094F3BB5300623457F37E3"/>
    <w:rsid w:val="00E85FCC"/>
  </w:style>
  <w:style w:type="paragraph" w:customStyle="1" w:styleId="DD352D858E1B4FFFADA5F709D8198CEE">
    <w:name w:val="DD352D858E1B4FFFADA5F709D8198CEE"/>
    <w:rsid w:val="00E85FCC"/>
  </w:style>
  <w:style w:type="paragraph" w:customStyle="1" w:styleId="8C02EF7797AF46F38123DD1B9B25FE53">
    <w:name w:val="8C02EF7797AF46F38123DD1B9B25FE53"/>
    <w:rsid w:val="00E85FCC"/>
  </w:style>
  <w:style w:type="paragraph" w:customStyle="1" w:styleId="A32987708CC54DA1BA7F79CF732DF2CD">
    <w:name w:val="A32987708CC54DA1BA7F79CF732DF2CD"/>
    <w:rsid w:val="00E85FCC"/>
  </w:style>
  <w:style w:type="paragraph" w:customStyle="1" w:styleId="DB52F1DB2EC34D31BADA9925CFE5FBC8">
    <w:name w:val="DB52F1DB2EC34D31BADA9925CFE5FBC8"/>
    <w:rsid w:val="00E85FCC"/>
  </w:style>
  <w:style w:type="paragraph" w:customStyle="1" w:styleId="673D688F303846CB84654654ADCBF7FB">
    <w:name w:val="673D688F303846CB84654654ADCBF7FB"/>
    <w:rsid w:val="00E85FCC"/>
  </w:style>
  <w:style w:type="paragraph" w:customStyle="1" w:styleId="3415DB9CED914FF28A9E7284C5511B80">
    <w:name w:val="3415DB9CED914FF28A9E7284C5511B80"/>
    <w:rsid w:val="00E85FCC"/>
  </w:style>
  <w:style w:type="paragraph" w:customStyle="1" w:styleId="2FDA3694CCFE4779B35473327D11AE2A">
    <w:name w:val="2FDA3694CCFE4779B35473327D11AE2A"/>
    <w:rsid w:val="00E85FCC"/>
  </w:style>
  <w:style w:type="paragraph" w:customStyle="1" w:styleId="59C7977C68AF4B678D92D84A6728E12D">
    <w:name w:val="59C7977C68AF4B678D92D84A6728E12D"/>
    <w:rsid w:val="00E85FCC"/>
  </w:style>
  <w:style w:type="paragraph" w:customStyle="1" w:styleId="121378911C4C489CA377C96887A010BC">
    <w:name w:val="121378911C4C489CA377C96887A010BC"/>
    <w:rsid w:val="00E85FCC"/>
  </w:style>
  <w:style w:type="paragraph" w:customStyle="1" w:styleId="F01CE74029EC4F2DB1D49A784E8EAE13">
    <w:name w:val="F01CE74029EC4F2DB1D49A784E8EAE13"/>
    <w:rsid w:val="00E85FCC"/>
  </w:style>
  <w:style w:type="paragraph" w:customStyle="1" w:styleId="B5D49D8D62BF42E28809371CC30A4508">
    <w:name w:val="B5D49D8D62BF42E28809371CC30A4508"/>
    <w:rsid w:val="00E85FCC"/>
  </w:style>
  <w:style w:type="paragraph" w:customStyle="1" w:styleId="967FB1D9BBB74CC8B998072F2883291C">
    <w:name w:val="967FB1D9BBB74CC8B998072F2883291C"/>
    <w:rsid w:val="00E85FCC"/>
  </w:style>
  <w:style w:type="paragraph" w:customStyle="1" w:styleId="C32F569A2BF5499AAC20BF7AE0BAE866">
    <w:name w:val="C32F569A2BF5499AAC20BF7AE0BAE866"/>
    <w:rsid w:val="00E85FCC"/>
  </w:style>
  <w:style w:type="paragraph" w:customStyle="1" w:styleId="78451C12686247C0B32474E304A85870">
    <w:name w:val="78451C12686247C0B32474E304A85870"/>
    <w:rsid w:val="00E85FCC"/>
  </w:style>
  <w:style w:type="paragraph" w:customStyle="1" w:styleId="E3A0D5CB84B743CA9A7EF3D28F2E3B1C">
    <w:name w:val="E3A0D5CB84B743CA9A7EF3D28F2E3B1C"/>
    <w:rsid w:val="00E85FCC"/>
  </w:style>
  <w:style w:type="paragraph" w:customStyle="1" w:styleId="91D4C4B965A34ED697DF9DF11408ACB9">
    <w:name w:val="91D4C4B965A34ED697DF9DF11408ACB9"/>
    <w:rsid w:val="00E85FCC"/>
  </w:style>
  <w:style w:type="paragraph" w:customStyle="1" w:styleId="71DA56CB413243D3A07052575945E80B">
    <w:name w:val="71DA56CB413243D3A07052575945E80B"/>
    <w:rsid w:val="00E85FCC"/>
  </w:style>
  <w:style w:type="paragraph" w:customStyle="1" w:styleId="BFF8387E9A71407EBA4425F9801C62E9">
    <w:name w:val="BFF8387E9A71407EBA4425F9801C62E9"/>
    <w:rsid w:val="00E85FCC"/>
  </w:style>
  <w:style w:type="paragraph" w:customStyle="1" w:styleId="A4BC938C64F64B3CA40F4FFE2925B690">
    <w:name w:val="A4BC938C64F64B3CA40F4FFE2925B690"/>
    <w:rsid w:val="00E85FCC"/>
  </w:style>
  <w:style w:type="paragraph" w:customStyle="1" w:styleId="04B7C89866DC4BA3BDE99F80B98E9853">
    <w:name w:val="04B7C89866DC4BA3BDE99F80B98E9853"/>
    <w:rsid w:val="00E85FCC"/>
  </w:style>
  <w:style w:type="paragraph" w:customStyle="1" w:styleId="B2CC5BE608864DEAA5409F4D6EF4F582">
    <w:name w:val="B2CC5BE608864DEAA5409F4D6EF4F582"/>
    <w:rsid w:val="00382196"/>
  </w:style>
  <w:style w:type="paragraph" w:customStyle="1" w:styleId="CCA1397745EB48E0990A34AC6B444572">
    <w:name w:val="CCA1397745EB48E0990A34AC6B444572"/>
    <w:rsid w:val="00382196"/>
  </w:style>
  <w:style w:type="paragraph" w:customStyle="1" w:styleId="8142BAD61A034780BCE20F5813723523">
    <w:name w:val="8142BAD61A034780BCE20F5813723523"/>
    <w:rsid w:val="00382196"/>
  </w:style>
  <w:style w:type="paragraph" w:customStyle="1" w:styleId="85CA1E0432254B19ADAC166D934C5C15">
    <w:name w:val="85CA1E0432254B19ADAC166D934C5C15"/>
    <w:rsid w:val="00382196"/>
  </w:style>
  <w:style w:type="paragraph" w:customStyle="1" w:styleId="7218295DB6514590B31662695C2204E2">
    <w:name w:val="7218295DB6514590B31662695C2204E2"/>
    <w:rsid w:val="00382196"/>
  </w:style>
  <w:style w:type="paragraph" w:customStyle="1" w:styleId="36F766CFA5C54E6F8CF89539510509F6">
    <w:name w:val="36F766CFA5C54E6F8CF89539510509F6"/>
    <w:rsid w:val="00382196"/>
  </w:style>
  <w:style w:type="paragraph" w:customStyle="1" w:styleId="2886774CA1D6474A88CEDD01E9BD773A">
    <w:name w:val="2886774CA1D6474A88CEDD01E9BD773A"/>
    <w:rsid w:val="00382196"/>
  </w:style>
  <w:style w:type="paragraph" w:customStyle="1" w:styleId="86B55D8514D642ABB8E6046BF0E18220">
    <w:name w:val="86B55D8514D642ABB8E6046BF0E18220"/>
    <w:rsid w:val="00382196"/>
  </w:style>
  <w:style w:type="paragraph" w:customStyle="1" w:styleId="03E018AC99804CD686AB842766FF1835">
    <w:name w:val="03E018AC99804CD686AB842766FF1835"/>
    <w:rsid w:val="00382196"/>
  </w:style>
  <w:style w:type="paragraph" w:customStyle="1" w:styleId="FC491484A49E4889A84801D2600FA2DA">
    <w:name w:val="FC491484A49E4889A84801D2600FA2DA"/>
    <w:rsid w:val="00382196"/>
  </w:style>
  <w:style w:type="paragraph" w:customStyle="1" w:styleId="2C566404FBDB4EDAB4D8AF8B954CA1B9">
    <w:name w:val="2C566404FBDB4EDAB4D8AF8B954CA1B9"/>
    <w:rsid w:val="00382196"/>
  </w:style>
  <w:style w:type="paragraph" w:customStyle="1" w:styleId="E36EB0D685744100A2D1AE9CB47DB678">
    <w:name w:val="E36EB0D685744100A2D1AE9CB47DB678"/>
    <w:rsid w:val="00382196"/>
  </w:style>
  <w:style w:type="paragraph" w:customStyle="1" w:styleId="12F18E07D4C34829A45D318F8E194975">
    <w:name w:val="12F18E07D4C34829A45D318F8E194975"/>
    <w:rsid w:val="00382196"/>
  </w:style>
  <w:style w:type="paragraph" w:customStyle="1" w:styleId="7C4F55C0CEB44C06BA328702DC4550D2">
    <w:name w:val="7C4F55C0CEB44C06BA328702DC4550D2"/>
    <w:rsid w:val="00382196"/>
  </w:style>
  <w:style w:type="paragraph" w:customStyle="1" w:styleId="6A93FE1C4DB741D08D4C66997649E935">
    <w:name w:val="6A93FE1C4DB741D08D4C66997649E935"/>
    <w:rsid w:val="00382196"/>
  </w:style>
  <w:style w:type="paragraph" w:customStyle="1" w:styleId="A0B0536BF957405DA97A0D0D8FE6F896">
    <w:name w:val="A0B0536BF957405DA97A0D0D8FE6F896"/>
    <w:rsid w:val="00382196"/>
  </w:style>
  <w:style w:type="paragraph" w:customStyle="1" w:styleId="94A3C65C900A460B9F3F5D004F7036C9">
    <w:name w:val="94A3C65C900A460B9F3F5D004F7036C9"/>
    <w:rsid w:val="00382196"/>
  </w:style>
  <w:style w:type="paragraph" w:customStyle="1" w:styleId="CD244DD14C7E4243ACE50A9140387E5A">
    <w:name w:val="CD244DD14C7E4243ACE50A9140387E5A"/>
    <w:rsid w:val="00382196"/>
  </w:style>
  <w:style w:type="paragraph" w:customStyle="1" w:styleId="A066DF802CA2411C8F941CEC176F3CBB">
    <w:name w:val="A066DF802CA2411C8F941CEC176F3CBB"/>
    <w:rsid w:val="005B5E9E"/>
  </w:style>
  <w:style w:type="paragraph" w:customStyle="1" w:styleId="8765257DD7754B19A80BE4076048A67E">
    <w:name w:val="8765257DD7754B19A80BE4076048A67E"/>
    <w:rsid w:val="005B5E9E"/>
  </w:style>
  <w:style w:type="paragraph" w:customStyle="1" w:styleId="2022E9218ED641EE9117784CE6B88C74">
    <w:name w:val="2022E9218ED641EE9117784CE6B88C74"/>
    <w:rsid w:val="005B5E9E"/>
  </w:style>
  <w:style w:type="paragraph" w:customStyle="1" w:styleId="8B261824ED2D44F29ED2528DC590CAEC">
    <w:name w:val="8B261824ED2D44F29ED2528DC590CAEC"/>
    <w:rsid w:val="005B5E9E"/>
  </w:style>
  <w:style w:type="paragraph" w:customStyle="1" w:styleId="447F037BD7DB42F18C147170EC6F6063">
    <w:name w:val="447F037BD7DB42F18C147170EC6F6063"/>
    <w:rsid w:val="005B5E9E"/>
  </w:style>
  <w:style w:type="paragraph" w:customStyle="1" w:styleId="44482F76257443E69A6F86AF7C6B68A5">
    <w:name w:val="44482F76257443E69A6F86AF7C6B68A5"/>
    <w:rsid w:val="005B5E9E"/>
  </w:style>
  <w:style w:type="paragraph" w:customStyle="1" w:styleId="8CDD10BDBC6543BD8E8D3FDBFD002A90">
    <w:name w:val="8CDD10BDBC6543BD8E8D3FDBFD002A90"/>
    <w:rsid w:val="005B5E9E"/>
  </w:style>
  <w:style w:type="paragraph" w:customStyle="1" w:styleId="064E9A09B1584617AC7F1BC56AD5923C">
    <w:name w:val="064E9A09B1584617AC7F1BC56AD5923C"/>
    <w:rsid w:val="005B5E9E"/>
  </w:style>
  <w:style w:type="paragraph" w:customStyle="1" w:styleId="3FF0BFDF366C48F48E95DE0620C0F9E2">
    <w:name w:val="3FF0BFDF366C48F48E95DE0620C0F9E2"/>
    <w:rsid w:val="005B5E9E"/>
  </w:style>
  <w:style w:type="paragraph" w:customStyle="1" w:styleId="7ACF7B81A1284BA5889E512244DB8D7E">
    <w:name w:val="7ACF7B81A1284BA5889E512244DB8D7E"/>
    <w:rsid w:val="005B5E9E"/>
  </w:style>
  <w:style w:type="paragraph" w:customStyle="1" w:styleId="5FDED662DC1745E79340731B9CF77815">
    <w:name w:val="5FDED662DC1745E79340731B9CF77815"/>
    <w:rsid w:val="005B5E9E"/>
  </w:style>
  <w:style w:type="paragraph" w:customStyle="1" w:styleId="7C0EA181B13F4FF3AD969F855EEE33AB">
    <w:name w:val="7C0EA181B13F4FF3AD969F855EEE33AB"/>
    <w:rsid w:val="005B5E9E"/>
  </w:style>
  <w:style w:type="paragraph" w:customStyle="1" w:styleId="C24B537A44324E239377F4BA4057966E">
    <w:name w:val="C24B537A44324E239377F4BA4057966E"/>
    <w:rsid w:val="005B5E9E"/>
  </w:style>
  <w:style w:type="paragraph" w:customStyle="1" w:styleId="8EC6C5F1DB1147BCB3134C82635271E5">
    <w:name w:val="8EC6C5F1DB1147BCB3134C82635271E5"/>
    <w:rsid w:val="005B5E9E"/>
  </w:style>
  <w:style w:type="paragraph" w:customStyle="1" w:styleId="47800FD3F5B146919C6A5E6B72D602E7">
    <w:name w:val="47800FD3F5B146919C6A5E6B72D602E7"/>
    <w:rsid w:val="005B5E9E"/>
  </w:style>
  <w:style w:type="paragraph" w:customStyle="1" w:styleId="779890795F99469598063DCE25DC6D01">
    <w:name w:val="779890795F99469598063DCE25DC6D01"/>
    <w:rsid w:val="005B5E9E"/>
  </w:style>
  <w:style w:type="paragraph" w:customStyle="1" w:styleId="AD315D3ED7D34216B28FF249C9D6FBB0">
    <w:name w:val="AD315D3ED7D34216B28FF249C9D6FBB0"/>
    <w:rsid w:val="005B5E9E"/>
  </w:style>
  <w:style w:type="paragraph" w:customStyle="1" w:styleId="989513CDA06D4284A4D019AA981528BE">
    <w:name w:val="989513CDA06D4284A4D019AA981528BE"/>
    <w:rsid w:val="005B5E9E"/>
  </w:style>
  <w:style w:type="paragraph" w:customStyle="1" w:styleId="3345DFE75B144DADBD6D6F7D5AA5A569">
    <w:name w:val="3345DFE75B144DADBD6D6F7D5AA5A569"/>
    <w:rsid w:val="005B5E9E"/>
  </w:style>
  <w:style w:type="paragraph" w:customStyle="1" w:styleId="D9DA1BE22A904F07BF99CDE48E67C429">
    <w:name w:val="D9DA1BE22A904F07BF99CDE48E67C429"/>
    <w:rsid w:val="005B5E9E"/>
  </w:style>
  <w:style w:type="paragraph" w:customStyle="1" w:styleId="9BE575BDB3764EB885BFC986DFF0F7FF">
    <w:name w:val="9BE575BDB3764EB885BFC986DFF0F7FF"/>
    <w:rsid w:val="005B5E9E"/>
  </w:style>
  <w:style w:type="paragraph" w:customStyle="1" w:styleId="F073595CFBC34BAAA68B88D7B539AD6E">
    <w:name w:val="F073595CFBC34BAAA68B88D7B539AD6E"/>
    <w:rsid w:val="005B5E9E"/>
  </w:style>
  <w:style w:type="paragraph" w:customStyle="1" w:styleId="542E92DF42DC45A1AB60A78DA1721814">
    <w:name w:val="542E92DF42DC45A1AB60A78DA1721814"/>
    <w:rsid w:val="005B5E9E"/>
  </w:style>
  <w:style w:type="paragraph" w:customStyle="1" w:styleId="10997A97BDE941C6AB3323E23FE54108">
    <w:name w:val="10997A97BDE941C6AB3323E23FE54108"/>
    <w:rsid w:val="005B5E9E"/>
  </w:style>
  <w:style w:type="paragraph" w:customStyle="1" w:styleId="F8D56BF928734500ADA564C2A6C9C027">
    <w:name w:val="F8D56BF928734500ADA564C2A6C9C027"/>
    <w:rsid w:val="005B5E9E"/>
  </w:style>
  <w:style w:type="paragraph" w:customStyle="1" w:styleId="7FDC6334F0F049398168EEB0520D891C">
    <w:name w:val="7FDC6334F0F049398168EEB0520D891C"/>
    <w:rsid w:val="005B5E9E"/>
  </w:style>
  <w:style w:type="paragraph" w:customStyle="1" w:styleId="5B04D0C6B3444E0D9128EF8F2668A184">
    <w:name w:val="5B04D0C6B3444E0D9128EF8F2668A184"/>
    <w:rsid w:val="005B5E9E"/>
  </w:style>
  <w:style w:type="paragraph" w:customStyle="1" w:styleId="D609034CC9ED4C9FB08C9B7CEAB69546">
    <w:name w:val="D609034CC9ED4C9FB08C9B7CEAB69546"/>
    <w:rsid w:val="005B5E9E"/>
  </w:style>
  <w:style w:type="paragraph" w:customStyle="1" w:styleId="6F3C2547B73A48C19B28073A0BA45009">
    <w:name w:val="6F3C2547B73A48C19B28073A0BA45009"/>
    <w:rsid w:val="005B5E9E"/>
  </w:style>
  <w:style w:type="paragraph" w:customStyle="1" w:styleId="F79BF0F593904E48992E4E0378D7EC5E">
    <w:name w:val="F79BF0F593904E48992E4E0378D7EC5E"/>
    <w:rsid w:val="005B5E9E"/>
  </w:style>
  <w:style w:type="paragraph" w:customStyle="1" w:styleId="A86BD6B46E404995B8B8E6DBD83A3717">
    <w:name w:val="A86BD6B46E404995B8B8E6DBD83A3717"/>
    <w:rsid w:val="005B5E9E"/>
  </w:style>
  <w:style w:type="paragraph" w:customStyle="1" w:styleId="3F07A5B6A0C64893B25B72FB89CC0F45">
    <w:name w:val="3F07A5B6A0C64893B25B72FB89CC0F45"/>
    <w:rsid w:val="005B5E9E"/>
  </w:style>
  <w:style w:type="paragraph" w:customStyle="1" w:styleId="F9CD52818FA646C1AFF3AA812D7BC267">
    <w:name w:val="F9CD52818FA646C1AFF3AA812D7BC267"/>
    <w:rsid w:val="005B5E9E"/>
  </w:style>
  <w:style w:type="paragraph" w:customStyle="1" w:styleId="35E98E27AFCB4F178917516F7CAB2FB0">
    <w:name w:val="35E98E27AFCB4F178917516F7CAB2FB0"/>
    <w:rsid w:val="005B5E9E"/>
  </w:style>
  <w:style w:type="paragraph" w:customStyle="1" w:styleId="7B40E966726941BBA6DF5D68B53941D6">
    <w:name w:val="7B40E966726941BBA6DF5D68B53941D6"/>
    <w:rsid w:val="005B5E9E"/>
  </w:style>
  <w:style w:type="paragraph" w:customStyle="1" w:styleId="2572D1DBDB084A9F85BEA60461AD56CB">
    <w:name w:val="2572D1DBDB084A9F85BEA60461AD56CB"/>
    <w:rsid w:val="005B5E9E"/>
  </w:style>
  <w:style w:type="paragraph" w:customStyle="1" w:styleId="6252C820361A4003A9D9A079B709F9C8">
    <w:name w:val="6252C820361A4003A9D9A079B709F9C8"/>
    <w:rsid w:val="005B5E9E"/>
  </w:style>
  <w:style w:type="paragraph" w:customStyle="1" w:styleId="E1874903F94D4C1DBA99535A13465312">
    <w:name w:val="E1874903F94D4C1DBA99535A13465312"/>
    <w:rsid w:val="005B5E9E"/>
  </w:style>
  <w:style w:type="paragraph" w:customStyle="1" w:styleId="DF146960962D4686AB54BC6ED0CE8216">
    <w:name w:val="DF146960962D4686AB54BC6ED0CE8216"/>
    <w:rsid w:val="005B5E9E"/>
  </w:style>
  <w:style w:type="paragraph" w:customStyle="1" w:styleId="94BACD0A949F467FA78349B78A5396FF">
    <w:name w:val="94BACD0A949F467FA78349B78A5396FF"/>
    <w:rsid w:val="005B5E9E"/>
  </w:style>
  <w:style w:type="paragraph" w:customStyle="1" w:styleId="66F670BA98684EADBFA0D8558DEBF185">
    <w:name w:val="66F670BA98684EADBFA0D8558DEBF185"/>
    <w:rsid w:val="005B5E9E"/>
  </w:style>
  <w:style w:type="paragraph" w:customStyle="1" w:styleId="DCC2ECC785B8420FA64CE5DA3BC15092">
    <w:name w:val="DCC2ECC785B8420FA64CE5DA3BC15092"/>
    <w:rsid w:val="005B5E9E"/>
  </w:style>
  <w:style w:type="paragraph" w:customStyle="1" w:styleId="F4B8FB7880FF4BAC8C9FE11048983E0B">
    <w:name w:val="F4B8FB7880FF4BAC8C9FE11048983E0B"/>
    <w:rsid w:val="005B5E9E"/>
  </w:style>
  <w:style w:type="paragraph" w:customStyle="1" w:styleId="8DB1B38F62D34951B647D3D43CE060EF">
    <w:name w:val="8DB1B38F62D34951B647D3D43CE060EF"/>
    <w:rsid w:val="005B5E9E"/>
  </w:style>
  <w:style w:type="paragraph" w:customStyle="1" w:styleId="ECF002A5171040B1A499868AE97B545E">
    <w:name w:val="ECF002A5171040B1A499868AE97B545E"/>
    <w:rsid w:val="005B5E9E"/>
  </w:style>
  <w:style w:type="paragraph" w:customStyle="1" w:styleId="F83E1646AB2A47F3835A746A3F3DD31C">
    <w:name w:val="F83E1646AB2A47F3835A746A3F3DD31C"/>
    <w:rsid w:val="005B5E9E"/>
  </w:style>
  <w:style w:type="paragraph" w:customStyle="1" w:styleId="10A3E3776E1943E3A2BB101BE9422191">
    <w:name w:val="10A3E3776E1943E3A2BB101BE9422191"/>
    <w:rsid w:val="005B5E9E"/>
  </w:style>
  <w:style w:type="paragraph" w:customStyle="1" w:styleId="37DA3AEF49F44CAF9CE75C6D4780FC86">
    <w:name w:val="37DA3AEF49F44CAF9CE75C6D4780FC86"/>
    <w:rsid w:val="005B5E9E"/>
  </w:style>
  <w:style w:type="paragraph" w:customStyle="1" w:styleId="F74EAA068B444EBABEC9D50AB858FBEE">
    <w:name w:val="F74EAA068B444EBABEC9D50AB858FBEE"/>
    <w:rsid w:val="005B5E9E"/>
  </w:style>
  <w:style w:type="paragraph" w:customStyle="1" w:styleId="56812EC4EF1249669AF18157D08F4CBC">
    <w:name w:val="56812EC4EF1249669AF18157D08F4CBC"/>
    <w:rsid w:val="005B5E9E"/>
  </w:style>
  <w:style w:type="paragraph" w:customStyle="1" w:styleId="755E801373A2494082E5D193F4146C1F">
    <w:name w:val="755E801373A2494082E5D193F4146C1F"/>
    <w:rsid w:val="005B5E9E"/>
  </w:style>
  <w:style w:type="paragraph" w:customStyle="1" w:styleId="34C2962F5C6A490995C72101C583BD98">
    <w:name w:val="34C2962F5C6A490995C72101C583BD98"/>
    <w:rsid w:val="005B5E9E"/>
  </w:style>
  <w:style w:type="paragraph" w:customStyle="1" w:styleId="5A5964F38D314558A53720F3F7C85377">
    <w:name w:val="5A5964F38D314558A53720F3F7C85377"/>
    <w:rsid w:val="005B5E9E"/>
  </w:style>
  <w:style w:type="paragraph" w:customStyle="1" w:styleId="BD60775051EB4419A2B3FE640EBB122E">
    <w:name w:val="BD60775051EB4419A2B3FE640EBB122E"/>
    <w:rsid w:val="005B5E9E"/>
  </w:style>
  <w:style w:type="paragraph" w:customStyle="1" w:styleId="C3B147F885154E20876DE3C2A83349EB">
    <w:name w:val="C3B147F885154E20876DE3C2A83349EB"/>
    <w:rsid w:val="005B5E9E"/>
  </w:style>
  <w:style w:type="paragraph" w:customStyle="1" w:styleId="D2034382CB94470D82CA92D59A5DA8B7">
    <w:name w:val="D2034382CB94470D82CA92D59A5DA8B7"/>
    <w:rsid w:val="005B5E9E"/>
  </w:style>
  <w:style w:type="paragraph" w:customStyle="1" w:styleId="80D9D8D906144002BECA9F487291CBA1">
    <w:name w:val="80D9D8D906144002BECA9F487291CBA1"/>
    <w:rsid w:val="005B5E9E"/>
  </w:style>
  <w:style w:type="paragraph" w:customStyle="1" w:styleId="4C0E697291C4414F8CA353113DEB36D1">
    <w:name w:val="4C0E697291C4414F8CA353113DEB36D1"/>
    <w:rsid w:val="005B5E9E"/>
  </w:style>
  <w:style w:type="paragraph" w:customStyle="1" w:styleId="4AE1CB7620E24E7A934047DA3DBDA9C9">
    <w:name w:val="4AE1CB7620E24E7A934047DA3DBDA9C9"/>
    <w:rsid w:val="005B5E9E"/>
  </w:style>
  <w:style w:type="paragraph" w:customStyle="1" w:styleId="0508E2C1B583492EAE8659955E50ED42">
    <w:name w:val="0508E2C1B583492EAE8659955E50ED42"/>
    <w:rsid w:val="005B5E9E"/>
  </w:style>
  <w:style w:type="paragraph" w:customStyle="1" w:styleId="6664E2D1EA48431E9247F32BB0D69C09">
    <w:name w:val="6664E2D1EA48431E9247F32BB0D69C09"/>
    <w:rsid w:val="005B5E9E"/>
  </w:style>
  <w:style w:type="paragraph" w:customStyle="1" w:styleId="50BAED645914435F9DD2973F83F4B1AE">
    <w:name w:val="50BAED645914435F9DD2973F83F4B1AE"/>
    <w:rsid w:val="005B5E9E"/>
  </w:style>
  <w:style w:type="paragraph" w:customStyle="1" w:styleId="3A84740220C2460F925B04034ABBA3D7">
    <w:name w:val="3A84740220C2460F925B04034ABBA3D7"/>
    <w:rsid w:val="005B5E9E"/>
  </w:style>
  <w:style w:type="paragraph" w:customStyle="1" w:styleId="466C98286B2A4967BC16AA3B1CC0839D">
    <w:name w:val="466C98286B2A4967BC16AA3B1CC0839D"/>
    <w:rsid w:val="005B5E9E"/>
  </w:style>
  <w:style w:type="paragraph" w:customStyle="1" w:styleId="6EFD65A579EA4D2185AFAD447140C8BC">
    <w:name w:val="6EFD65A579EA4D2185AFAD447140C8BC"/>
    <w:rsid w:val="005B5E9E"/>
  </w:style>
  <w:style w:type="paragraph" w:customStyle="1" w:styleId="A6696B73839045868A78F2D971BFD1F3">
    <w:name w:val="A6696B73839045868A78F2D971BFD1F3"/>
    <w:rsid w:val="005B5E9E"/>
  </w:style>
  <w:style w:type="paragraph" w:customStyle="1" w:styleId="C769FDB27903427187B548F8E153F303">
    <w:name w:val="C769FDB27903427187B548F8E153F303"/>
    <w:rsid w:val="005B5E9E"/>
  </w:style>
  <w:style w:type="paragraph" w:customStyle="1" w:styleId="C4E44ED25CA14DA7958EAB7D4D65BB2A">
    <w:name w:val="C4E44ED25CA14DA7958EAB7D4D65BB2A"/>
    <w:rsid w:val="005B5E9E"/>
  </w:style>
  <w:style w:type="paragraph" w:customStyle="1" w:styleId="50864861783648998E1947E35728ABB4">
    <w:name w:val="50864861783648998E1947E35728ABB4"/>
    <w:rsid w:val="005B5E9E"/>
  </w:style>
  <w:style w:type="paragraph" w:customStyle="1" w:styleId="C5C60355527F49A6A8C8065787232BAE">
    <w:name w:val="C5C60355527F49A6A8C8065787232BAE"/>
    <w:rsid w:val="005B5E9E"/>
  </w:style>
  <w:style w:type="paragraph" w:customStyle="1" w:styleId="00DF145D76B24BDE8BE4E00BE51CE16A5">
    <w:name w:val="00DF145D76B24BDE8BE4E00BE51CE16A5"/>
    <w:rsid w:val="005B5E9E"/>
    <w:rPr>
      <w:rFonts w:eastAsiaTheme="minorHAnsi"/>
      <w:lang w:eastAsia="en-US"/>
    </w:rPr>
  </w:style>
  <w:style w:type="paragraph" w:customStyle="1" w:styleId="82ECE094E7854C39AC08A48A5A3555255">
    <w:name w:val="82ECE094E7854C39AC08A48A5A3555255"/>
    <w:rsid w:val="005B5E9E"/>
    <w:rPr>
      <w:rFonts w:eastAsiaTheme="minorHAnsi"/>
      <w:lang w:eastAsia="en-US"/>
    </w:rPr>
  </w:style>
  <w:style w:type="paragraph" w:customStyle="1" w:styleId="79E599272B634DC6BDDD52C4F2B91AA45">
    <w:name w:val="79E599272B634DC6BDDD52C4F2B91AA45"/>
    <w:rsid w:val="005B5E9E"/>
    <w:rPr>
      <w:rFonts w:eastAsiaTheme="minorHAnsi"/>
      <w:lang w:eastAsia="en-US"/>
    </w:rPr>
  </w:style>
  <w:style w:type="paragraph" w:customStyle="1" w:styleId="58532D9433954AAA98EB30A2EDEE9E3C5">
    <w:name w:val="58532D9433954AAA98EB30A2EDEE9E3C5"/>
    <w:rsid w:val="005B5E9E"/>
    <w:rPr>
      <w:rFonts w:eastAsiaTheme="minorHAnsi"/>
      <w:lang w:eastAsia="en-US"/>
    </w:rPr>
  </w:style>
  <w:style w:type="paragraph" w:customStyle="1" w:styleId="59C632479AD1422AB9C33E32E64513AC5">
    <w:name w:val="59C632479AD1422AB9C33E32E64513AC5"/>
    <w:rsid w:val="005B5E9E"/>
    <w:rPr>
      <w:rFonts w:eastAsiaTheme="minorHAnsi"/>
      <w:lang w:eastAsia="en-US"/>
    </w:rPr>
  </w:style>
  <w:style w:type="paragraph" w:customStyle="1" w:styleId="6FABD7F2A0BE4E4399A1710BA82A67B85">
    <w:name w:val="6FABD7F2A0BE4E4399A1710BA82A67B85"/>
    <w:rsid w:val="005B5E9E"/>
    <w:rPr>
      <w:rFonts w:eastAsiaTheme="minorHAnsi"/>
      <w:lang w:eastAsia="en-US"/>
    </w:rPr>
  </w:style>
  <w:style w:type="paragraph" w:customStyle="1" w:styleId="C6EFF18D0AE2421F8C988DF045502A9F5">
    <w:name w:val="C6EFF18D0AE2421F8C988DF045502A9F5"/>
    <w:rsid w:val="005B5E9E"/>
    <w:rPr>
      <w:rFonts w:eastAsiaTheme="minorHAnsi"/>
      <w:lang w:eastAsia="en-US"/>
    </w:rPr>
  </w:style>
  <w:style w:type="paragraph" w:customStyle="1" w:styleId="0304A117BCC9464C9F7BA04F658963865">
    <w:name w:val="0304A117BCC9464C9F7BA04F658963865"/>
    <w:rsid w:val="005B5E9E"/>
    <w:rPr>
      <w:rFonts w:eastAsiaTheme="minorHAnsi"/>
      <w:lang w:eastAsia="en-US"/>
    </w:rPr>
  </w:style>
  <w:style w:type="paragraph" w:customStyle="1" w:styleId="30E06688280A48C282876B0FE1677D0D5">
    <w:name w:val="30E06688280A48C282876B0FE1677D0D5"/>
    <w:rsid w:val="005B5E9E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5">
    <w:name w:val="00480E4FBAC847489C5665EA189EB2645"/>
    <w:rsid w:val="005B5E9E"/>
    <w:rPr>
      <w:rFonts w:eastAsiaTheme="minorHAnsi"/>
      <w:lang w:eastAsia="en-US"/>
    </w:rPr>
  </w:style>
  <w:style w:type="paragraph" w:customStyle="1" w:styleId="00DF145D76B24BDE8BE4E00BE51CE16A6">
    <w:name w:val="00DF145D76B24BDE8BE4E00BE51CE16A6"/>
    <w:rsid w:val="005B5E9E"/>
    <w:rPr>
      <w:rFonts w:eastAsiaTheme="minorHAnsi"/>
      <w:lang w:eastAsia="en-US"/>
    </w:rPr>
  </w:style>
  <w:style w:type="paragraph" w:customStyle="1" w:styleId="82ECE094E7854C39AC08A48A5A3555256">
    <w:name w:val="82ECE094E7854C39AC08A48A5A3555256"/>
    <w:rsid w:val="005B5E9E"/>
    <w:rPr>
      <w:rFonts w:eastAsiaTheme="minorHAnsi"/>
      <w:lang w:eastAsia="en-US"/>
    </w:rPr>
  </w:style>
  <w:style w:type="paragraph" w:customStyle="1" w:styleId="79E599272B634DC6BDDD52C4F2B91AA46">
    <w:name w:val="79E599272B634DC6BDDD52C4F2B91AA46"/>
    <w:rsid w:val="005B5E9E"/>
    <w:rPr>
      <w:rFonts w:eastAsiaTheme="minorHAnsi"/>
      <w:lang w:eastAsia="en-US"/>
    </w:rPr>
  </w:style>
  <w:style w:type="paragraph" w:customStyle="1" w:styleId="58532D9433954AAA98EB30A2EDEE9E3C6">
    <w:name w:val="58532D9433954AAA98EB30A2EDEE9E3C6"/>
    <w:rsid w:val="005B5E9E"/>
    <w:rPr>
      <w:rFonts w:eastAsiaTheme="minorHAnsi"/>
      <w:lang w:eastAsia="en-US"/>
    </w:rPr>
  </w:style>
  <w:style w:type="paragraph" w:customStyle="1" w:styleId="59C632479AD1422AB9C33E32E64513AC6">
    <w:name w:val="59C632479AD1422AB9C33E32E64513AC6"/>
    <w:rsid w:val="005B5E9E"/>
    <w:rPr>
      <w:rFonts w:eastAsiaTheme="minorHAnsi"/>
      <w:lang w:eastAsia="en-US"/>
    </w:rPr>
  </w:style>
  <w:style w:type="paragraph" w:customStyle="1" w:styleId="6FABD7F2A0BE4E4399A1710BA82A67B86">
    <w:name w:val="6FABD7F2A0BE4E4399A1710BA82A67B86"/>
    <w:rsid w:val="005B5E9E"/>
    <w:rPr>
      <w:rFonts w:eastAsiaTheme="minorHAnsi"/>
      <w:lang w:eastAsia="en-US"/>
    </w:rPr>
  </w:style>
  <w:style w:type="paragraph" w:customStyle="1" w:styleId="C6EFF18D0AE2421F8C988DF045502A9F6">
    <w:name w:val="C6EFF18D0AE2421F8C988DF045502A9F6"/>
    <w:rsid w:val="005B5E9E"/>
    <w:rPr>
      <w:rFonts w:eastAsiaTheme="minorHAnsi"/>
      <w:lang w:eastAsia="en-US"/>
    </w:rPr>
  </w:style>
  <w:style w:type="paragraph" w:customStyle="1" w:styleId="0304A117BCC9464C9F7BA04F658963866">
    <w:name w:val="0304A117BCC9464C9F7BA04F658963866"/>
    <w:rsid w:val="005B5E9E"/>
    <w:rPr>
      <w:rFonts w:eastAsiaTheme="minorHAnsi"/>
      <w:lang w:eastAsia="en-US"/>
    </w:rPr>
  </w:style>
  <w:style w:type="paragraph" w:customStyle="1" w:styleId="30E06688280A48C282876B0FE1677D0D6">
    <w:name w:val="30E06688280A48C282876B0FE1677D0D6"/>
    <w:rsid w:val="005B5E9E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6">
    <w:name w:val="00480E4FBAC847489C5665EA189EB2646"/>
    <w:rsid w:val="005B5E9E"/>
    <w:rPr>
      <w:rFonts w:eastAsiaTheme="minorHAnsi"/>
      <w:lang w:eastAsia="en-US"/>
    </w:rPr>
  </w:style>
  <w:style w:type="paragraph" w:customStyle="1" w:styleId="00DF145D76B24BDE8BE4E00BE51CE16A7">
    <w:name w:val="00DF145D76B24BDE8BE4E00BE51CE16A7"/>
    <w:rsid w:val="005B5E9E"/>
    <w:rPr>
      <w:rFonts w:eastAsiaTheme="minorHAnsi"/>
      <w:lang w:eastAsia="en-US"/>
    </w:rPr>
  </w:style>
  <w:style w:type="paragraph" w:customStyle="1" w:styleId="82ECE094E7854C39AC08A48A5A3555257">
    <w:name w:val="82ECE094E7854C39AC08A48A5A3555257"/>
    <w:rsid w:val="005B5E9E"/>
    <w:rPr>
      <w:rFonts w:eastAsiaTheme="minorHAnsi"/>
      <w:lang w:eastAsia="en-US"/>
    </w:rPr>
  </w:style>
  <w:style w:type="paragraph" w:customStyle="1" w:styleId="79E599272B634DC6BDDD52C4F2B91AA47">
    <w:name w:val="79E599272B634DC6BDDD52C4F2B91AA47"/>
    <w:rsid w:val="005B5E9E"/>
    <w:rPr>
      <w:rFonts w:eastAsiaTheme="minorHAnsi"/>
      <w:lang w:eastAsia="en-US"/>
    </w:rPr>
  </w:style>
  <w:style w:type="paragraph" w:customStyle="1" w:styleId="58532D9433954AAA98EB30A2EDEE9E3C7">
    <w:name w:val="58532D9433954AAA98EB30A2EDEE9E3C7"/>
    <w:rsid w:val="005B5E9E"/>
    <w:rPr>
      <w:rFonts w:eastAsiaTheme="minorHAnsi"/>
      <w:lang w:eastAsia="en-US"/>
    </w:rPr>
  </w:style>
  <w:style w:type="paragraph" w:customStyle="1" w:styleId="59C632479AD1422AB9C33E32E64513AC7">
    <w:name w:val="59C632479AD1422AB9C33E32E64513AC7"/>
    <w:rsid w:val="005B5E9E"/>
    <w:rPr>
      <w:rFonts w:eastAsiaTheme="minorHAnsi"/>
      <w:lang w:eastAsia="en-US"/>
    </w:rPr>
  </w:style>
  <w:style w:type="paragraph" w:customStyle="1" w:styleId="6FABD7F2A0BE4E4399A1710BA82A67B87">
    <w:name w:val="6FABD7F2A0BE4E4399A1710BA82A67B87"/>
    <w:rsid w:val="005B5E9E"/>
    <w:rPr>
      <w:rFonts w:eastAsiaTheme="minorHAnsi"/>
      <w:lang w:eastAsia="en-US"/>
    </w:rPr>
  </w:style>
  <w:style w:type="paragraph" w:customStyle="1" w:styleId="C6EFF18D0AE2421F8C988DF045502A9F7">
    <w:name w:val="C6EFF18D0AE2421F8C988DF045502A9F7"/>
    <w:rsid w:val="005B5E9E"/>
    <w:rPr>
      <w:rFonts w:eastAsiaTheme="minorHAnsi"/>
      <w:lang w:eastAsia="en-US"/>
    </w:rPr>
  </w:style>
  <w:style w:type="paragraph" w:customStyle="1" w:styleId="0304A117BCC9464C9F7BA04F658963867">
    <w:name w:val="0304A117BCC9464C9F7BA04F658963867"/>
    <w:rsid w:val="005B5E9E"/>
    <w:rPr>
      <w:rFonts w:eastAsiaTheme="minorHAnsi"/>
      <w:lang w:eastAsia="en-US"/>
    </w:rPr>
  </w:style>
  <w:style w:type="paragraph" w:customStyle="1" w:styleId="30E06688280A48C282876B0FE1677D0D7">
    <w:name w:val="30E06688280A48C282876B0FE1677D0D7"/>
    <w:rsid w:val="005B5E9E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7">
    <w:name w:val="00480E4FBAC847489C5665EA189EB2647"/>
    <w:rsid w:val="005B5E9E"/>
    <w:rPr>
      <w:rFonts w:eastAsiaTheme="minorHAnsi"/>
      <w:lang w:eastAsia="en-US"/>
    </w:rPr>
  </w:style>
  <w:style w:type="paragraph" w:customStyle="1" w:styleId="00DF145D76B24BDE8BE4E00BE51CE16A8">
    <w:name w:val="00DF145D76B24BDE8BE4E00BE51CE16A8"/>
    <w:rsid w:val="005B5E9E"/>
    <w:rPr>
      <w:rFonts w:eastAsiaTheme="minorHAnsi"/>
      <w:lang w:eastAsia="en-US"/>
    </w:rPr>
  </w:style>
  <w:style w:type="paragraph" w:customStyle="1" w:styleId="82ECE094E7854C39AC08A48A5A3555258">
    <w:name w:val="82ECE094E7854C39AC08A48A5A3555258"/>
    <w:rsid w:val="005B5E9E"/>
    <w:rPr>
      <w:rFonts w:eastAsiaTheme="minorHAnsi"/>
      <w:lang w:eastAsia="en-US"/>
    </w:rPr>
  </w:style>
  <w:style w:type="paragraph" w:customStyle="1" w:styleId="79E599272B634DC6BDDD52C4F2B91AA48">
    <w:name w:val="79E599272B634DC6BDDD52C4F2B91AA48"/>
    <w:rsid w:val="005B5E9E"/>
    <w:rPr>
      <w:rFonts w:eastAsiaTheme="minorHAnsi"/>
      <w:lang w:eastAsia="en-US"/>
    </w:rPr>
  </w:style>
  <w:style w:type="paragraph" w:customStyle="1" w:styleId="58532D9433954AAA98EB30A2EDEE9E3C8">
    <w:name w:val="58532D9433954AAA98EB30A2EDEE9E3C8"/>
    <w:rsid w:val="005B5E9E"/>
    <w:rPr>
      <w:rFonts w:eastAsiaTheme="minorHAnsi"/>
      <w:lang w:eastAsia="en-US"/>
    </w:rPr>
  </w:style>
  <w:style w:type="paragraph" w:customStyle="1" w:styleId="59C632479AD1422AB9C33E32E64513AC8">
    <w:name w:val="59C632479AD1422AB9C33E32E64513AC8"/>
    <w:rsid w:val="005B5E9E"/>
    <w:rPr>
      <w:rFonts w:eastAsiaTheme="minorHAnsi"/>
      <w:lang w:eastAsia="en-US"/>
    </w:rPr>
  </w:style>
  <w:style w:type="paragraph" w:customStyle="1" w:styleId="6FABD7F2A0BE4E4399A1710BA82A67B88">
    <w:name w:val="6FABD7F2A0BE4E4399A1710BA82A67B88"/>
    <w:rsid w:val="005B5E9E"/>
    <w:rPr>
      <w:rFonts w:eastAsiaTheme="minorHAnsi"/>
      <w:lang w:eastAsia="en-US"/>
    </w:rPr>
  </w:style>
  <w:style w:type="paragraph" w:customStyle="1" w:styleId="C6EFF18D0AE2421F8C988DF045502A9F8">
    <w:name w:val="C6EFF18D0AE2421F8C988DF045502A9F8"/>
    <w:rsid w:val="005B5E9E"/>
    <w:rPr>
      <w:rFonts w:eastAsiaTheme="minorHAnsi"/>
      <w:lang w:eastAsia="en-US"/>
    </w:rPr>
  </w:style>
  <w:style w:type="paragraph" w:customStyle="1" w:styleId="0304A117BCC9464C9F7BA04F658963868">
    <w:name w:val="0304A117BCC9464C9F7BA04F658963868"/>
    <w:rsid w:val="005B5E9E"/>
    <w:rPr>
      <w:rFonts w:eastAsiaTheme="minorHAnsi"/>
      <w:lang w:eastAsia="en-US"/>
    </w:rPr>
  </w:style>
  <w:style w:type="paragraph" w:customStyle="1" w:styleId="30E06688280A48C282876B0FE1677D0D8">
    <w:name w:val="30E06688280A48C282876B0FE1677D0D8"/>
    <w:rsid w:val="005B5E9E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8">
    <w:name w:val="00480E4FBAC847489C5665EA189EB2648"/>
    <w:rsid w:val="005B5E9E"/>
    <w:rPr>
      <w:rFonts w:eastAsiaTheme="minorHAnsi"/>
      <w:lang w:eastAsia="en-US"/>
    </w:rPr>
  </w:style>
  <w:style w:type="paragraph" w:customStyle="1" w:styleId="00DF145D76B24BDE8BE4E00BE51CE16A9">
    <w:name w:val="00DF145D76B24BDE8BE4E00BE51CE16A9"/>
    <w:rsid w:val="005B5E9E"/>
    <w:rPr>
      <w:rFonts w:eastAsiaTheme="minorHAnsi"/>
      <w:lang w:eastAsia="en-US"/>
    </w:rPr>
  </w:style>
  <w:style w:type="paragraph" w:customStyle="1" w:styleId="82ECE094E7854C39AC08A48A5A3555259">
    <w:name w:val="82ECE094E7854C39AC08A48A5A3555259"/>
    <w:rsid w:val="005B5E9E"/>
    <w:rPr>
      <w:rFonts w:eastAsiaTheme="minorHAnsi"/>
      <w:lang w:eastAsia="en-US"/>
    </w:rPr>
  </w:style>
  <w:style w:type="paragraph" w:customStyle="1" w:styleId="79E599272B634DC6BDDD52C4F2B91AA49">
    <w:name w:val="79E599272B634DC6BDDD52C4F2B91AA49"/>
    <w:rsid w:val="005B5E9E"/>
    <w:rPr>
      <w:rFonts w:eastAsiaTheme="minorHAnsi"/>
      <w:lang w:eastAsia="en-US"/>
    </w:rPr>
  </w:style>
  <w:style w:type="paragraph" w:customStyle="1" w:styleId="58532D9433954AAA98EB30A2EDEE9E3C9">
    <w:name w:val="58532D9433954AAA98EB30A2EDEE9E3C9"/>
    <w:rsid w:val="005B5E9E"/>
    <w:rPr>
      <w:rFonts w:eastAsiaTheme="minorHAnsi"/>
      <w:lang w:eastAsia="en-US"/>
    </w:rPr>
  </w:style>
  <w:style w:type="paragraph" w:customStyle="1" w:styleId="59C632479AD1422AB9C33E32E64513AC9">
    <w:name w:val="59C632479AD1422AB9C33E32E64513AC9"/>
    <w:rsid w:val="005B5E9E"/>
    <w:rPr>
      <w:rFonts w:eastAsiaTheme="minorHAnsi"/>
      <w:lang w:eastAsia="en-US"/>
    </w:rPr>
  </w:style>
  <w:style w:type="paragraph" w:customStyle="1" w:styleId="6FABD7F2A0BE4E4399A1710BA82A67B89">
    <w:name w:val="6FABD7F2A0BE4E4399A1710BA82A67B89"/>
    <w:rsid w:val="005B5E9E"/>
    <w:rPr>
      <w:rFonts w:eastAsiaTheme="minorHAnsi"/>
      <w:lang w:eastAsia="en-US"/>
    </w:rPr>
  </w:style>
  <w:style w:type="paragraph" w:customStyle="1" w:styleId="C6EFF18D0AE2421F8C988DF045502A9F9">
    <w:name w:val="C6EFF18D0AE2421F8C988DF045502A9F9"/>
    <w:rsid w:val="005B5E9E"/>
    <w:rPr>
      <w:rFonts w:eastAsiaTheme="minorHAnsi"/>
      <w:lang w:eastAsia="en-US"/>
    </w:rPr>
  </w:style>
  <w:style w:type="paragraph" w:customStyle="1" w:styleId="0304A117BCC9464C9F7BA04F658963869">
    <w:name w:val="0304A117BCC9464C9F7BA04F658963869"/>
    <w:rsid w:val="005B5E9E"/>
    <w:rPr>
      <w:rFonts w:eastAsiaTheme="minorHAnsi"/>
      <w:lang w:eastAsia="en-US"/>
    </w:rPr>
  </w:style>
  <w:style w:type="paragraph" w:customStyle="1" w:styleId="30E06688280A48C282876B0FE1677D0D9">
    <w:name w:val="30E06688280A48C282876B0FE1677D0D9"/>
    <w:rsid w:val="005B5E9E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9">
    <w:name w:val="00480E4FBAC847489C5665EA189EB2649"/>
    <w:rsid w:val="005B5E9E"/>
    <w:rPr>
      <w:rFonts w:eastAsiaTheme="minorHAnsi"/>
      <w:lang w:eastAsia="en-US"/>
    </w:rPr>
  </w:style>
  <w:style w:type="paragraph" w:customStyle="1" w:styleId="00DF145D76B24BDE8BE4E00BE51CE16A10">
    <w:name w:val="00DF145D76B24BDE8BE4E00BE51CE16A10"/>
    <w:rsid w:val="005B5E9E"/>
    <w:rPr>
      <w:rFonts w:eastAsiaTheme="minorHAnsi"/>
      <w:lang w:eastAsia="en-US"/>
    </w:rPr>
  </w:style>
  <w:style w:type="paragraph" w:customStyle="1" w:styleId="82ECE094E7854C39AC08A48A5A35552510">
    <w:name w:val="82ECE094E7854C39AC08A48A5A35552510"/>
    <w:rsid w:val="005B5E9E"/>
    <w:rPr>
      <w:rFonts w:eastAsiaTheme="minorHAnsi"/>
      <w:lang w:eastAsia="en-US"/>
    </w:rPr>
  </w:style>
  <w:style w:type="paragraph" w:customStyle="1" w:styleId="79E599272B634DC6BDDD52C4F2B91AA410">
    <w:name w:val="79E599272B634DC6BDDD52C4F2B91AA410"/>
    <w:rsid w:val="005B5E9E"/>
    <w:rPr>
      <w:rFonts w:eastAsiaTheme="minorHAnsi"/>
      <w:lang w:eastAsia="en-US"/>
    </w:rPr>
  </w:style>
  <w:style w:type="paragraph" w:customStyle="1" w:styleId="58532D9433954AAA98EB30A2EDEE9E3C10">
    <w:name w:val="58532D9433954AAA98EB30A2EDEE9E3C10"/>
    <w:rsid w:val="005B5E9E"/>
    <w:rPr>
      <w:rFonts w:eastAsiaTheme="minorHAnsi"/>
      <w:lang w:eastAsia="en-US"/>
    </w:rPr>
  </w:style>
  <w:style w:type="paragraph" w:customStyle="1" w:styleId="59C632479AD1422AB9C33E32E64513AC10">
    <w:name w:val="59C632479AD1422AB9C33E32E64513AC10"/>
    <w:rsid w:val="005B5E9E"/>
    <w:rPr>
      <w:rFonts w:eastAsiaTheme="minorHAnsi"/>
      <w:lang w:eastAsia="en-US"/>
    </w:rPr>
  </w:style>
  <w:style w:type="paragraph" w:customStyle="1" w:styleId="6FABD7F2A0BE4E4399A1710BA82A67B810">
    <w:name w:val="6FABD7F2A0BE4E4399A1710BA82A67B810"/>
    <w:rsid w:val="005B5E9E"/>
    <w:rPr>
      <w:rFonts w:eastAsiaTheme="minorHAnsi"/>
      <w:lang w:eastAsia="en-US"/>
    </w:rPr>
  </w:style>
  <w:style w:type="paragraph" w:customStyle="1" w:styleId="C6EFF18D0AE2421F8C988DF045502A9F10">
    <w:name w:val="C6EFF18D0AE2421F8C988DF045502A9F10"/>
    <w:rsid w:val="005B5E9E"/>
    <w:rPr>
      <w:rFonts w:eastAsiaTheme="minorHAnsi"/>
      <w:lang w:eastAsia="en-US"/>
    </w:rPr>
  </w:style>
  <w:style w:type="paragraph" w:customStyle="1" w:styleId="0304A117BCC9464C9F7BA04F6589638610">
    <w:name w:val="0304A117BCC9464C9F7BA04F6589638610"/>
    <w:rsid w:val="005B5E9E"/>
    <w:rPr>
      <w:rFonts w:eastAsiaTheme="minorHAnsi"/>
      <w:lang w:eastAsia="en-US"/>
    </w:rPr>
  </w:style>
  <w:style w:type="paragraph" w:customStyle="1" w:styleId="30E06688280A48C282876B0FE1677D0D10">
    <w:name w:val="30E06688280A48C282876B0FE1677D0D10"/>
    <w:rsid w:val="005B5E9E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0">
    <w:name w:val="00480E4FBAC847489C5665EA189EB26410"/>
    <w:rsid w:val="005B5E9E"/>
    <w:rPr>
      <w:rFonts w:eastAsiaTheme="minorHAnsi"/>
      <w:lang w:eastAsia="en-US"/>
    </w:rPr>
  </w:style>
  <w:style w:type="paragraph" w:customStyle="1" w:styleId="00DF145D76B24BDE8BE4E00BE51CE16A11">
    <w:name w:val="00DF145D76B24BDE8BE4E00BE51CE16A11"/>
    <w:rsid w:val="005B5E9E"/>
    <w:rPr>
      <w:rFonts w:eastAsiaTheme="minorHAnsi"/>
      <w:lang w:eastAsia="en-US"/>
    </w:rPr>
  </w:style>
  <w:style w:type="paragraph" w:customStyle="1" w:styleId="82ECE094E7854C39AC08A48A5A35552511">
    <w:name w:val="82ECE094E7854C39AC08A48A5A35552511"/>
    <w:rsid w:val="005B5E9E"/>
    <w:rPr>
      <w:rFonts w:eastAsiaTheme="minorHAnsi"/>
      <w:lang w:eastAsia="en-US"/>
    </w:rPr>
  </w:style>
  <w:style w:type="paragraph" w:customStyle="1" w:styleId="79E599272B634DC6BDDD52C4F2B91AA411">
    <w:name w:val="79E599272B634DC6BDDD52C4F2B91AA411"/>
    <w:rsid w:val="005B5E9E"/>
    <w:rPr>
      <w:rFonts w:eastAsiaTheme="minorHAnsi"/>
      <w:lang w:eastAsia="en-US"/>
    </w:rPr>
  </w:style>
  <w:style w:type="paragraph" w:customStyle="1" w:styleId="58532D9433954AAA98EB30A2EDEE9E3C11">
    <w:name w:val="58532D9433954AAA98EB30A2EDEE9E3C11"/>
    <w:rsid w:val="005B5E9E"/>
    <w:rPr>
      <w:rFonts w:eastAsiaTheme="minorHAnsi"/>
      <w:lang w:eastAsia="en-US"/>
    </w:rPr>
  </w:style>
  <w:style w:type="paragraph" w:customStyle="1" w:styleId="59C632479AD1422AB9C33E32E64513AC11">
    <w:name w:val="59C632479AD1422AB9C33E32E64513AC11"/>
    <w:rsid w:val="005B5E9E"/>
    <w:rPr>
      <w:rFonts w:eastAsiaTheme="minorHAnsi"/>
      <w:lang w:eastAsia="en-US"/>
    </w:rPr>
  </w:style>
  <w:style w:type="paragraph" w:customStyle="1" w:styleId="6FABD7F2A0BE4E4399A1710BA82A67B811">
    <w:name w:val="6FABD7F2A0BE4E4399A1710BA82A67B811"/>
    <w:rsid w:val="005B5E9E"/>
    <w:rPr>
      <w:rFonts w:eastAsiaTheme="minorHAnsi"/>
      <w:lang w:eastAsia="en-US"/>
    </w:rPr>
  </w:style>
  <w:style w:type="paragraph" w:customStyle="1" w:styleId="C6EFF18D0AE2421F8C988DF045502A9F11">
    <w:name w:val="C6EFF18D0AE2421F8C988DF045502A9F11"/>
    <w:rsid w:val="005B5E9E"/>
    <w:rPr>
      <w:rFonts w:eastAsiaTheme="minorHAnsi"/>
      <w:lang w:eastAsia="en-US"/>
    </w:rPr>
  </w:style>
  <w:style w:type="paragraph" w:customStyle="1" w:styleId="0304A117BCC9464C9F7BA04F6589638611">
    <w:name w:val="0304A117BCC9464C9F7BA04F6589638611"/>
    <w:rsid w:val="005B5E9E"/>
    <w:rPr>
      <w:rFonts w:eastAsiaTheme="minorHAnsi"/>
      <w:lang w:eastAsia="en-US"/>
    </w:rPr>
  </w:style>
  <w:style w:type="paragraph" w:customStyle="1" w:styleId="30E06688280A48C282876B0FE1677D0D11">
    <w:name w:val="30E06688280A48C282876B0FE1677D0D11"/>
    <w:rsid w:val="005B5E9E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1">
    <w:name w:val="00480E4FBAC847489C5665EA189EB26411"/>
    <w:rsid w:val="005B5E9E"/>
    <w:rPr>
      <w:rFonts w:eastAsiaTheme="minorHAnsi"/>
      <w:lang w:eastAsia="en-US"/>
    </w:rPr>
  </w:style>
  <w:style w:type="paragraph" w:customStyle="1" w:styleId="00DF145D76B24BDE8BE4E00BE51CE16A12">
    <w:name w:val="00DF145D76B24BDE8BE4E00BE51CE16A12"/>
    <w:rsid w:val="00396B63"/>
    <w:rPr>
      <w:rFonts w:eastAsiaTheme="minorHAnsi"/>
      <w:lang w:eastAsia="en-US"/>
    </w:rPr>
  </w:style>
  <w:style w:type="paragraph" w:customStyle="1" w:styleId="82ECE094E7854C39AC08A48A5A35552512">
    <w:name w:val="82ECE094E7854C39AC08A48A5A35552512"/>
    <w:rsid w:val="00396B63"/>
    <w:rPr>
      <w:rFonts w:eastAsiaTheme="minorHAnsi"/>
      <w:lang w:eastAsia="en-US"/>
    </w:rPr>
  </w:style>
  <w:style w:type="paragraph" w:customStyle="1" w:styleId="79E599272B634DC6BDDD52C4F2B91AA412">
    <w:name w:val="79E599272B634DC6BDDD52C4F2B91AA412"/>
    <w:rsid w:val="00396B63"/>
    <w:rPr>
      <w:rFonts w:eastAsiaTheme="minorHAnsi"/>
      <w:lang w:eastAsia="en-US"/>
    </w:rPr>
  </w:style>
  <w:style w:type="paragraph" w:customStyle="1" w:styleId="58532D9433954AAA98EB30A2EDEE9E3C12">
    <w:name w:val="58532D9433954AAA98EB30A2EDEE9E3C12"/>
    <w:rsid w:val="00396B63"/>
    <w:rPr>
      <w:rFonts w:eastAsiaTheme="minorHAnsi"/>
      <w:lang w:eastAsia="en-US"/>
    </w:rPr>
  </w:style>
  <w:style w:type="paragraph" w:customStyle="1" w:styleId="59C632479AD1422AB9C33E32E64513AC12">
    <w:name w:val="59C632479AD1422AB9C33E32E64513AC12"/>
    <w:rsid w:val="00396B63"/>
    <w:rPr>
      <w:rFonts w:eastAsiaTheme="minorHAnsi"/>
      <w:lang w:eastAsia="en-US"/>
    </w:rPr>
  </w:style>
  <w:style w:type="paragraph" w:customStyle="1" w:styleId="6FABD7F2A0BE4E4399A1710BA82A67B812">
    <w:name w:val="6FABD7F2A0BE4E4399A1710BA82A67B812"/>
    <w:rsid w:val="00396B63"/>
    <w:rPr>
      <w:rFonts w:eastAsiaTheme="minorHAnsi"/>
      <w:lang w:eastAsia="en-US"/>
    </w:rPr>
  </w:style>
  <w:style w:type="paragraph" w:customStyle="1" w:styleId="C6EFF18D0AE2421F8C988DF045502A9F12">
    <w:name w:val="C6EFF18D0AE2421F8C988DF045502A9F12"/>
    <w:rsid w:val="00396B63"/>
    <w:rPr>
      <w:rFonts w:eastAsiaTheme="minorHAnsi"/>
      <w:lang w:eastAsia="en-US"/>
    </w:rPr>
  </w:style>
  <w:style w:type="paragraph" w:customStyle="1" w:styleId="0304A117BCC9464C9F7BA04F6589638612">
    <w:name w:val="0304A117BCC9464C9F7BA04F6589638612"/>
    <w:rsid w:val="00396B63"/>
    <w:rPr>
      <w:rFonts w:eastAsiaTheme="minorHAnsi"/>
      <w:lang w:eastAsia="en-US"/>
    </w:rPr>
  </w:style>
  <w:style w:type="paragraph" w:customStyle="1" w:styleId="30E06688280A48C282876B0FE1677D0D12">
    <w:name w:val="30E06688280A48C282876B0FE1677D0D12"/>
    <w:rsid w:val="00396B63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2">
    <w:name w:val="00480E4FBAC847489C5665EA189EB26412"/>
    <w:rsid w:val="00396B63"/>
    <w:rPr>
      <w:rFonts w:eastAsiaTheme="minorHAnsi"/>
      <w:lang w:eastAsia="en-US"/>
    </w:rPr>
  </w:style>
  <w:style w:type="paragraph" w:customStyle="1" w:styleId="F951297A1A114F9E9A3FBB66E0E4E7C35">
    <w:name w:val="F951297A1A114F9E9A3FBB66E0E4E7C35"/>
    <w:rsid w:val="00396B63"/>
    <w:rPr>
      <w:rFonts w:eastAsiaTheme="minorHAnsi"/>
      <w:lang w:eastAsia="en-US"/>
    </w:rPr>
  </w:style>
  <w:style w:type="paragraph" w:customStyle="1" w:styleId="8BDBE262BBA34B27984483096BFCA6EC5">
    <w:name w:val="8BDBE262BBA34B27984483096BFCA6EC5"/>
    <w:rsid w:val="00396B63"/>
    <w:rPr>
      <w:rFonts w:eastAsiaTheme="minorHAnsi"/>
      <w:lang w:eastAsia="en-US"/>
    </w:rPr>
  </w:style>
  <w:style w:type="paragraph" w:customStyle="1" w:styleId="343E065E84444FC092CB00A3DA3BC8ED5">
    <w:name w:val="343E065E84444FC092CB00A3DA3BC8ED5"/>
    <w:rsid w:val="00396B63"/>
    <w:rPr>
      <w:rFonts w:eastAsiaTheme="minorHAnsi"/>
      <w:lang w:eastAsia="en-US"/>
    </w:rPr>
  </w:style>
  <w:style w:type="paragraph" w:customStyle="1" w:styleId="E83302F2A047491FB661D6461A5DE62D5">
    <w:name w:val="E83302F2A047491FB661D6461A5DE62D5"/>
    <w:rsid w:val="00396B63"/>
    <w:rPr>
      <w:rFonts w:eastAsiaTheme="minorHAnsi"/>
      <w:lang w:eastAsia="en-US"/>
    </w:rPr>
  </w:style>
  <w:style w:type="paragraph" w:customStyle="1" w:styleId="A0763FD954824A658A17680E10ABDCFC5">
    <w:name w:val="A0763FD954824A658A17680E10ABDCFC5"/>
    <w:rsid w:val="00396B63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5">
    <w:name w:val="3A092099FF404FFEB4E041FD69A7C18B5"/>
    <w:rsid w:val="00396B63"/>
    <w:rPr>
      <w:rFonts w:eastAsiaTheme="minorHAnsi"/>
      <w:lang w:eastAsia="en-US"/>
    </w:rPr>
  </w:style>
  <w:style w:type="paragraph" w:customStyle="1" w:styleId="9550CF11C6DE4712A631D4507EDBF3A55">
    <w:name w:val="9550CF11C6DE4712A631D4507EDBF3A55"/>
    <w:rsid w:val="00396B63"/>
    <w:rPr>
      <w:rFonts w:eastAsiaTheme="minorHAnsi"/>
      <w:lang w:eastAsia="en-US"/>
    </w:rPr>
  </w:style>
  <w:style w:type="paragraph" w:customStyle="1" w:styleId="08E0533F627B4BBC9E731464961C51E6">
    <w:name w:val="08E0533F627B4BBC9E731464961C51E6"/>
    <w:rsid w:val="008F0081"/>
  </w:style>
  <w:style w:type="paragraph" w:customStyle="1" w:styleId="6F2B9F7759694F0DA48C952A917B1696">
    <w:name w:val="6F2B9F7759694F0DA48C952A917B1696"/>
    <w:rsid w:val="008F0081"/>
  </w:style>
  <w:style w:type="paragraph" w:customStyle="1" w:styleId="54BB289AB2214FB0AD8FA3DB18C6AD0F">
    <w:name w:val="54BB289AB2214FB0AD8FA3DB18C6AD0F"/>
    <w:rsid w:val="008F0081"/>
  </w:style>
  <w:style w:type="paragraph" w:customStyle="1" w:styleId="945BC349E45041BCA121FDDA1A979C5F">
    <w:name w:val="945BC349E45041BCA121FDDA1A979C5F"/>
    <w:rsid w:val="008F0081"/>
  </w:style>
  <w:style w:type="paragraph" w:customStyle="1" w:styleId="AF5DC6AA64914B93BAB6F221BBBB2185">
    <w:name w:val="AF5DC6AA64914B93BAB6F221BBBB2185"/>
    <w:rsid w:val="008F0081"/>
  </w:style>
  <w:style w:type="paragraph" w:customStyle="1" w:styleId="546BDB6BF6C64C5DB2F4C30C10D0E5E0">
    <w:name w:val="546BDB6BF6C64C5DB2F4C30C10D0E5E0"/>
    <w:rsid w:val="008F0081"/>
  </w:style>
  <w:style w:type="paragraph" w:customStyle="1" w:styleId="6CCA61D4A578453E9D05769890B6790A">
    <w:name w:val="6CCA61D4A578453E9D05769890B6790A"/>
    <w:rsid w:val="008F0081"/>
  </w:style>
  <w:style w:type="paragraph" w:customStyle="1" w:styleId="86AEF671DF2541B5BC161D483D256C8D">
    <w:name w:val="86AEF671DF2541B5BC161D483D256C8D"/>
    <w:rsid w:val="008F0081"/>
  </w:style>
  <w:style w:type="paragraph" w:customStyle="1" w:styleId="D225818FF87C479687A76ACB3C3206B2">
    <w:name w:val="D225818FF87C479687A76ACB3C3206B2"/>
    <w:rsid w:val="008F0081"/>
  </w:style>
  <w:style w:type="paragraph" w:customStyle="1" w:styleId="C83402DEE0F1491BB36E8A5521A1E2E3">
    <w:name w:val="C83402DEE0F1491BB36E8A5521A1E2E3"/>
    <w:rsid w:val="008F00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72315-A411-43DB-92E6-35993171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7215</Words>
  <Characters>41127</Characters>
  <Application>Microsoft Office Word</Application>
  <DocSecurity>4</DocSecurity>
  <Lines>342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station</cp:lastModifiedBy>
  <cp:revision>2</cp:revision>
  <dcterms:created xsi:type="dcterms:W3CDTF">2023-06-30T03:00:00Z</dcterms:created>
  <dcterms:modified xsi:type="dcterms:W3CDTF">2023-06-30T03:00:00Z</dcterms:modified>
</cp:coreProperties>
</file>