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58" w:rsidRDefault="00791858" w:rsidP="00791858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>
        <w:rPr>
          <w:rFonts w:ascii="Times New Roman" w:hAnsi="Times New Roman" w:cs="Times New Roman"/>
          <w:sz w:val="28"/>
        </w:rPr>
        <w:t>по соблюдению требований</w:t>
      </w:r>
    </w:p>
    <w:p w:rsidR="003D3AB7" w:rsidRDefault="00791858" w:rsidP="003D3AB7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служебному поведению </w:t>
      </w:r>
      <w:proofErr w:type="gramStart"/>
      <w:r w:rsidR="003D3AB7">
        <w:rPr>
          <w:rFonts w:ascii="Times New Roman" w:hAnsi="Times New Roman" w:cs="Times New Roman"/>
          <w:sz w:val="28"/>
        </w:rPr>
        <w:t>государственных</w:t>
      </w:r>
      <w:proofErr w:type="gramEnd"/>
    </w:p>
    <w:p w:rsidR="003D3AB7" w:rsidRPr="00EF50AF" w:rsidRDefault="003D3AB7" w:rsidP="003D3AB7">
      <w:pPr>
        <w:spacing w:after="0" w:line="240" w:lineRule="auto"/>
        <w:ind w:left="2832" w:firstLine="42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гражданских служащих Забайкальского края </w:t>
      </w:r>
      <w:r w:rsidRPr="00EF50AF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    </w:t>
      </w:r>
      <w:r w:rsidRPr="00EF50AF">
        <w:rPr>
          <w:rFonts w:ascii="Times New Roman" w:hAnsi="Times New Roman" w:cs="Times New Roman"/>
          <w:sz w:val="28"/>
        </w:rPr>
        <w:t>урегулированию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конфликт</w:t>
      </w:r>
      <w:r>
        <w:rPr>
          <w:rFonts w:ascii="Times New Roman" w:hAnsi="Times New Roman" w:cs="Times New Roman"/>
          <w:sz w:val="28"/>
        </w:rPr>
        <w:t>ов</w:t>
      </w:r>
      <w:r w:rsidRPr="00EF50AF">
        <w:rPr>
          <w:rFonts w:ascii="Times New Roman" w:hAnsi="Times New Roman" w:cs="Times New Roman"/>
          <w:sz w:val="28"/>
        </w:rPr>
        <w:t xml:space="preserve"> интересов</w:t>
      </w:r>
      <w:r>
        <w:rPr>
          <w:rFonts w:ascii="Times New Roman" w:hAnsi="Times New Roman" w:cs="Times New Roman"/>
          <w:sz w:val="28"/>
        </w:rPr>
        <w:t xml:space="preserve"> аппарата Уполномоченного по защите прав предпринимателей в Забайкальском крае</w:t>
      </w:r>
    </w:p>
    <w:p w:rsidR="00791858" w:rsidRDefault="00791858" w:rsidP="003D3AB7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</w:t>
      </w:r>
      <w:proofErr w:type="gramEnd"/>
    </w:p>
    <w:p w:rsidR="00791858" w:rsidRDefault="00791858" w:rsidP="00791858">
      <w:pPr>
        <w:spacing w:after="1" w:line="200" w:lineRule="atLeast"/>
        <w:jc w:val="both"/>
      </w:pPr>
    </w:p>
    <w:p w:rsidR="00791858" w:rsidRDefault="00791858" w:rsidP="0079185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791858" w:rsidRDefault="00791858" w:rsidP="0079185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1858" w:rsidRDefault="00791858" w:rsidP="0079185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Вам, что я не имею возможности представить сведения о доходах, расходах, об имуществе и обязательствах имущественного характера своих  супруги</w:t>
      </w:r>
    </w:p>
    <w:tbl>
      <w:tblPr>
        <w:tblStyle w:val="a3"/>
        <w:tblW w:w="10314" w:type="dxa"/>
        <w:tblLook w:val="04A0"/>
      </w:tblPr>
      <w:tblGrid>
        <w:gridCol w:w="5778"/>
        <w:gridCol w:w="4536"/>
      </w:tblGrid>
      <w:tr w:rsidR="00791858" w:rsidTr="0079185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(супруга) и (или) несовершеннолетних детей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791858" w:rsidTr="0079185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(фамилия, имя, отчество (при наличии) супруги (супруга) и (или) несовершеннолетних детей)</w:t>
      </w:r>
      <w:proofErr w:type="gramEnd"/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______________________________________________________________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91858" w:rsidRDefault="00791858" w:rsidP="0079185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(при наличии):</w:t>
      </w:r>
    </w:p>
    <w:p w:rsidR="00791858" w:rsidRDefault="00791858" w:rsidP="00791858">
      <w:pPr>
        <w:spacing w:after="1" w:line="20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__________                           _____________________________________                                   ________________________</w:t>
      </w: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(дата)                                     (подпись лица, подавшего обращение)                                           (расшифровка подписи)</w:t>
      </w: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8451C1" w:rsidRPr="00791858" w:rsidRDefault="003D3A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51C1" w:rsidRPr="00791858" w:rsidSect="007918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2CB5"/>
    <w:rsid w:val="003D3AB7"/>
    <w:rsid w:val="005B0B68"/>
    <w:rsid w:val="006503DF"/>
    <w:rsid w:val="00791858"/>
    <w:rsid w:val="00EF2CB5"/>
    <w:rsid w:val="00F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Минюст России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 Виктор Николаевич</dc:creator>
  <cp:keywords/>
  <dc:description/>
  <cp:lastModifiedBy>User</cp:lastModifiedBy>
  <cp:revision>3</cp:revision>
  <dcterms:created xsi:type="dcterms:W3CDTF">2019-02-07T09:09:00Z</dcterms:created>
  <dcterms:modified xsi:type="dcterms:W3CDTF">2019-08-28T08:01:00Z</dcterms:modified>
</cp:coreProperties>
</file>