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D9" w:rsidRPr="00124F02" w:rsidRDefault="00124F02" w:rsidP="00124F02">
      <w:pPr>
        <w:jc w:val="center"/>
        <w:rPr>
          <w:rFonts w:ascii="Times New Roman" w:hAnsi="Times New Roman" w:cs="Times New Roman"/>
          <w:b/>
        </w:rPr>
      </w:pPr>
      <w:r w:rsidRPr="00124F0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124F02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124F02">
        <w:rPr>
          <w:rFonts w:ascii="Times New Roman" w:hAnsi="Times New Roman" w:cs="Times New Roman"/>
          <w:b/>
          <w:sz w:val="28"/>
          <w:szCs w:val="28"/>
        </w:rPr>
        <w:t xml:space="preserve"> на февраль 2021 года</w:t>
      </w:r>
    </w:p>
    <w:p w:rsidR="004F7744" w:rsidRDefault="004F7744"/>
    <w:tbl>
      <w:tblPr>
        <w:tblStyle w:val="a3"/>
        <w:tblW w:w="9774" w:type="dxa"/>
        <w:tblLook w:val="04A0"/>
      </w:tblPr>
      <w:tblGrid>
        <w:gridCol w:w="1803"/>
        <w:gridCol w:w="7971"/>
      </w:tblGrid>
      <w:tr w:rsidR="004F7744" w:rsidRPr="00106F7D" w:rsidTr="008D4DFC">
        <w:trPr>
          <w:trHeight w:val="1012"/>
        </w:trPr>
        <w:tc>
          <w:tcPr>
            <w:tcW w:w="1803" w:type="dxa"/>
            <w:shd w:val="clear" w:color="auto" w:fill="auto"/>
          </w:tcPr>
          <w:p w:rsidR="004F7744" w:rsidRPr="002E0440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bookmarkStart w:id="0" w:name="_GoBack"/>
            <w:bookmarkEnd w:id="0"/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3 февраля </w:t>
            </w:r>
          </w:p>
          <w:p w:rsidR="004F7744" w:rsidRPr="002E0440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4F7744" w:rsidRPr="00CD76B4" w:rsidRDefault="004F7744" w:rsidP="008D4DF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4F7744" w:rsidRPr="002E0440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Окончание переходного периода. Маркировка остатков шин</w:t>
            </w:r>
          </w:p>
          <w:p w:rsidR="004F7744" w:rsidRPr="00CD76B4" w:rsidRDefault="00B31E93" w:rsidP="008D4DF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4" w:history="1"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/?ELEMENT_ID=208850</w:t>
              </w:r>
            </w:hyperlink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6423C4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4F7744" w:rsidRPr="006423C4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4F7744" w:rsidRPr="002C4BCC" w:rsidRDefault="004F7744" w:rsidP="008D4DFC">
            <w:pPr>
              <w:rPr>
                <w:color w:val="C00000"/>
              </w:rPr>
            </w:pP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4F7744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1E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Получение кодов маркировки через </w:t>
            </w:r>
            <w:proofErr w:type="gramStart"/>
            <w:r w:rsidRPr="00FB1E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сервис-провайдеров</w:t>
            </w:r>
            <w:proofErr w:type="gramEnd"/>
          </w:p>
          <w:p w:rsidR="004F7744" w:rsidRPr="006423C4" w:rsidRDefault="00B31E93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5" w:history="1"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/?ELEMENT_ID=208702</w:t>
              </w:r>
            </w:hyperlink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C87CE9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744" w:rsidRPr="00C87CE9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F7744" w:rsidRPr="009D5A33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4F7744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EA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с ОФД.ru. </w:t>
            </w:r>
            <w:proofErr w:type="spellStart"/>
            <w:r w:rsidRPr="005621E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5621EA">
              <w:rPr>
                <w:rFonts w:ascii="Times New Roman" w:hAnsi="Times New Roman" w:cs="Times New Roman"/>
                <w:sz w:val="28"/>
                <w:szCs w:val="28"/>
              </w:rPr>
              <w:t xml:space="preserve"> по маркировке товаров легкой промышленности</w:t>
            </w:r>
          </w:p>
          <w:p w:rsidR="004F7744" w:rsidRPr="00C87CE9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34623F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 февраля</w:t>
            </w:r>
          </w:p>
          <w:p w:rsidR="004F7744" w:rsidRPr="0034623F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4F7744" w:rsidRPr="0034623F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7971" w:type="dxa"/>
          </w:tcPr>
          <w:p w:rsidR="004F7744" w:rsidRPr="0034623F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Порядок и особенности выбытия лекарственных препаратов и вакцин в медицинских организациях</w:t>
            </w:r>
          </w:p>
          <w:p w:rsidR="004F7744" w:rsidRPr="0034623F" w:rsidRDefault="00B31E93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6" w:history="1">
              <w:r w:rsidR="004F7744" w:rsidRPr="00B07D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7744" w:rsidRPr="00B07D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7744" w:rsidRPr="00B07D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744" w:rsidRPr="00B07D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7744" w:rsidRPr="00B07D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/?ELEMENT_ID=208817</w:t>
              </w:r>
            </w:hyperlink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C87CE9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744" w:rsidRPr="00C87CE9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F7744" w:rsidRPr="009D5A33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4F7744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21EA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562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1E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5621EA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5621EA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5621EA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шин: текущие статусы и ответы на вопросы"</w:t>
            </w:r>
          </w:p>
          <w:p w:rsidR="004F7744" w:rsidRPr="00C87CE9" w:rsidRDefault="00B31E93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/?ELEMENT_ID=209065</w:t>
              </w:r>
            </w:hyperlink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2C4BCC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4F7744" w:rsidRPr="002C4BCC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4F7744" w:rsidRPr="002C4BCC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4F7744" w:rsidRPr="00CE7F7B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Обувь».</w:t>
            </w:r>
          </w:p>
          <w:p w:rsidR="004F7744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4F7744" w:rsidRDefault="00B31E93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8" w:history="1"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/?ELEMENT_ID=209099</w:t>
              </w:r>
            </w:hyperlink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CD76B4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744" w:rsidRPr="00CD76B4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F7744" w:rsidRPr="00CD76B4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4F7744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 xml:space="preserve"> и ЦРПТ "Маркировка шин и покрышек"</w:t>
            </w:r>
          </w:p>
          <w:p w:rsidR="004F7744" w:rsidRPr="00CD76B4" w:rsidRDefault="00B31E93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/?ELEMENT_ID=209725</w:t>
              </w:r>
            </w:hyperlink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2C4BCC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4F7744" w:rsidRPr="002C4BCC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4F7744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4F7744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Переход на общий механизм аутентификации для обращения к API СУЗ</w:t>
            </w:r>
          </w:p>
          <w:p w:rsidR="004F7744" w:rsidRDefault="00B31E93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0" w:history="1"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/?ELEMENT_ID=208686</w:t>
              </w:r>
            </w:hyperlink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2C4BCC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4F7744" w:rsidRPr="002C4BCC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4F7744" w:rsidRPr="006061E9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4F7744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Ход эксперимента и технические решения</w:t>
            </w:r>
          </w:p>
          <w:p w:rsidR="004F7744" w:rsidRPr="006061E9" w:rsidRDefault="00B31E93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/?ELEMENT_ID=209734</w:t>
              </w:r>
            </w:hyperlink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2C4BCC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4F7744" w:rsidRPr="002C4BCC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4F7744" w:rsidRPr="007155C0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4F7744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Пиво. Дорожная карта эксперимента</w:t>
            </w:r>
          </w:p>
          <w:p w:rsidR="004F7744" w:rsidRPr="007155C0" w:rsidRDefault="00B31E93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2" w:history="1"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/?ELEMENT_ID=208840</w:t>
              </w:r>
            </w:hyperlink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F81FDE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4F7744" w:rsidRPr="00F81FDE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4F7744" w:rsidRPr="00F81FDE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4F7744" w:rsidRPr="00CE7F7B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Линия поддержки бизнеса «ТГ – </w:t>
            </w:r>
            <w:proofErr w:type="spellStart"/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».</w:t>
            </w:r>
          </w:p>
          <w:p w:rsidR="004F7744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4F7744" w:rsidRPr="00F81FDE" w:rsidRDefault="00B31E93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3" w:history="1"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/?ELEMENT_ID=209105</w:t>
              </w:r>
            </w:hyperlink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9D5A33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744" w:rsidRPr="009D5A33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4F7744" w:rsidRPr="009D5A33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:rsidR="004F7744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Партнерский</w:t>
            </w:r>
            <w:proofErr w:type="gramEnd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 xml:space="preserve"> с АТОЛ "Маркировка шин и покрышек, работа с остатками и не только"</w:t>
            </w:r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F81FDE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11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4F7744" w:rsidRPr="00F81FDE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4F7744" w:rsidRPr="006061E9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4F7744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Типографское нанесение: текущий статус готовности типографий</w:t>
            </w:r>
          </w:p>
          <w:p w:rsidR="004F7744" w:rsidRPr="006061E9" w:rsidRDefault="00B31E93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4" w:history="1"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/?ELEMENT_ID=209206</w:t>
              </w:r>
            </w:hyperlink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9D5A33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744" w:rsidRPr="009D5A33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4F7744" w:rsidRPr="00F81FDE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:rsidR="004F7744" w:rsidRPr="00F81FDE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39A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AC639A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C639A">
              <w:rPr>
                <w:rFonts w:ascii="Times New Roman" w:hAnsi="Times New Roman" w:cs="Times New Roman"/>
                <w:sz w:val="28"/>
                <w:szCs w:val="28"/>
              </w:rPr>
              <w:t>ОФД.ru</w:t>
            </w:r>
            <w:proofErr w:type="spellEnd"/>
            <w:r w:rsidRPr="00AC6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639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C639A">
              <w:rPr>
                <w:rFonts w:ascii="Times New Roman" w:hAnsi="Times New Roman" w:cs="Times New Roman"/>
                <w:sz w:val="28"/>
                <w:szCs w:val="28"/>
              </w:rPr>
              <w:t xml:space="preserve"> по маркировке парфюмерной продукции</w:t>
            </w:r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7E7FF3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16 февраля </w:t>
            </w:r>
          </w:p>
          <w:p w:rsidR="004F7744" w:rsidRPr="007E7FF3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4F7744" w:rsidRPr="007E7FF3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4F7744" w:rsidRPr="007E7FF3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Анонс реестра интеграторов</w:t>
            </w:r>
          </w:p>
          <w:p w:rsidR="004F7744" w:rsidRPr="007E7FF3" w:rsidRDefault="00B31E93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5" w:history="1"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/?ELEMENT_ID=210038</w:t>
              </w:r>
            </w:hyperlink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9D5A33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744" w:rsidRPr="009D5A33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F7744" w:rsidRPr="00F81FDE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:rsidR="004F7744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45D8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D045D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045D8">
              <w:rPr>
                <w:rFonts w:ascii="Times New Roman" w:hAnsi="Times New Roman" w:cs="Times New Roman"/>
                <w:sz w:val="28"/>
                <w:szCs w:val="28"/>
              </w:rPr>
              <w:t xml:space="preserve"> со Штрих- М «Маркировка молока и молочной продукции»</w:t>
            </w:r>
            <w:proofErr w:type="gramEnd"/>
          </w:p>
          <w:p w:rsidR="004F7744" w:rsidRPr="00F81FDE" w:rsidRDefault="00B31E93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/?ELEMENT_ID=208877</w:t>
              </w:r>
            </w:hyperlink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F81FDE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17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4F7744" w:rsidRPr="00F81FDE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4F7744" w:rsidRPr="00F81FDE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4F7744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:rsidR="004F7744" w:rsidRPr="00F81FDE" w:rsidRDefault="00B31E93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/?ELEMENT_ID=208854</w:t>
              </w:r>
            </w:hyperlink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2E0440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17 февраля </w:t>
            </w:r>
          </w:p>
          <w:p w:rsidR="004F7744" w:rsidRPr="002E0440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F7744" w:rsidRPr="002E0440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4F7744" w:rsidRPr="002E0440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«Дайджест маркировки: текущие статусы и ответы на вопросы по маркировке товаров легкой промышленности»</w:t>
            </w:r>
          </w:p>
          <w:p w:rsidR="004F7744" w:rsidRPr="002E0440" w:rsidRDefault="00B31E93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/?ELEMENT_ID=209073</w:t>
              </w:r>
            </w:hyperlink>
          </w:p>
        </w:tc>
      </w:tr>
      <w:tr w:rsidR="004F7744" w:rsidRPr="00861168" w:rsidTr="008D4DFC">
        <w:tc>
          <w:tcPr>
            <w:tcW w:w="1803" w:type="dxa"/>
            <w:shd w:val="clear" w:color="auto" w:fill="auto"/>
          </w:tcPr>
          <w:p w:rsidR="004F7744" w:rsidRPr="002E0440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17 февраля </w:t>
            </w:r>
          </w:p>
          <w:p w:rsidR="004F7744" w:rsidRPr="002E0440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F7744" w:rsidRPr="002E0440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4F7744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воды"</w:t>
            </w:r>
          </w:p>
          <w:p w:rsidR="004F7744" w:rsidRDefault="00B31E93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/?ELEMENT_ID=209730</w:t>
              </w:r>
            </w:hyperlink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2E0440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17 февраля </w:t>
            </w:r>
          </w:p>
          <w:p w:rsidR="004F7744" w:rsidRPr="002E0440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F7744" w:rsidRPr="002E0440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4F7744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Сканпорт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"Розничная продажа, приемка и отгрузка шин с помощью ТСД"</w:t>
            </w:r>
          </w:p>
          <w:p w:rsidR="004F7744" w:rsidRPr="002E0440" w:rsidRDefault="00B31E93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/?ELEMENT_ID=209566</w:t>
              </w:r>
            </w:hyperlink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F81FDE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4F7744" w:rsidRPr="00F81FDE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4F7744" w:rsidRPr="00F81FDE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4F7744" w:rsidRPr="002E0440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Лекторий 1С по теме "работа с </w:t>
            </w:r>
            <w:proofErr w:type="spellStart"/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маркетплейсами</w:t>
            </w:r>
            <w:proofErr w:type="spellEnd"/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и дистанционная торговля"</w:t>
            </w:r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F81FDE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4F7744" w:rsidRPr="00F81FDE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4F7744" w:rsidRPr="00F81FDE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4F7744" w:rsidRPr="002E0440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Линия поддержки бизнеса «ТГ – </w:t>
            </w:r>
            <w:proofErr w:type="spellStart"/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».</w:t>
            </w:r>
          </w:p>
          <w:p w:rsidR="004F7744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4F7744" w:rsidRPr="002E0440" w:rsidRDefault="00B31E93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1" w:history="1"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/?ELEMENT_ID=209197</w:t>
              </w:r>
            </w:hyperlink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2E0440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18 февраля </w:t>
            </w:r>
          </w:p>
          <w:p w:rsidR="004F7744" w:rsidRPr="002E0440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F7744" w:rsidRPr="002E0440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4F7744" w:rsidRPr="002E0440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с АТОЛ "Маркировка остатков в легкой промышленности"</w:t>
            </w:r>
          </w:p>
          <w:p w:rsidR="004F7744" w:rsidRPr="002E0440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2E0440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18 февраля </w:t>
            </w:r>
          </w:p>
          <w:p w:rsidR="004F7744" w:rsidRPr="002E0440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F7744" w:rsidRPr="002E0440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7971" w:type="dxa"/>
          </w:tcPr>
          <w:p w:rsidR="004F7744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ОФД.ru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- магазины и обязательная маркировка. Правила и особенности работы с маркированным товаром  </w:t>
            </w:r>
          </w:p>
          <w:p w:rsidR="004F7744" w:rsidRPr="00A12E51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A12E51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744" w:rsidRPr="00A12E51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4F7744" w:rsidRPr="0056697D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4F7744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46A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74446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74446A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74446A">
              <w:rPr>
                <w:rFonts w:ascii="Times New Roman" w:hAnsi="Times New Roman" w:cs="Times New Roman"/>
                <w:sz w:val="28"/>
                <w:szCs w:val="28"/>
              </w:rPr>
              <w:t>ПервыйБит</w:t>
            </w:r>
            <w:proofErr w:type="spellEnd"/>
            <w:r w:rsidRPr="0074446A">
              <w:rPr>
                <w:rFonts w:ascii="Times New Roman" w:hAnsi="Times New Roman" w:cs="Times New Roman"/>
                <w:sz w:val="28"/>
                <w:szCs w:val="28"/>
              </w:rPr>
              <w:t xml:space="preserve"> "Порядок маркировки упакованной воды: особенности внедрения и нанесения маркировки"</w:t>
            </w:r>
          </w:p>
          <w:p w:rsidR="004F7744" w:rsidRPr="0056697D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EC3D1C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24 февраля </w:t>
            </w:r>
          </w:p>
          <w:p w:rsidR="004F7744" w:rsidRPr="00EC3D1C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4F7744" w:rsidRPr="00EC3D1C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4F7744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Жизненный цикл кода маркировки</w:t>
            </w:r>
          </w:p>
          <w:p w:rsidR="004F7744" w:rsidRPr="00EC3D1C" w:rsidRDefault="00B31E93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2" w:history="1"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/?ELEMENT_ID=209738</w:t>
              </w:r>
            </w:hyperlink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EC3D1C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 xml:space="preserve">24 февраля </w:t>
            </w:r>
          </w:p>
          <w:p w:rsidR="004F7744" w:rsidRPr="00EC3D1C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F7744" w:rsidRPr="00EC3D1C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4F7744" w:rsidRPr="00EC3D1C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EC3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C3D1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EC3D1C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молочной продукции: задачи и решения для розничной торговли»</w:t>
            </w:r>
          </w:p>
          <w:p w:rsidR="004F7744" w:rsidRPr="00EC3D1C" w:rsidRDefault="00B31E93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/?ELEMENT_ID=209077</w:t>
              </w:r>
            </w:hyperlink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A12E51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4F7744" w:rsidRPr="00A12E51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4F7744" w:rsidRPr="00A12E51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4F7744" w:rsidRPr="00A12E51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Коротко о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</w:t>
            </w: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оде маркировк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</w:t>
            </w: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в разных Товарных Группах</w:t>
            </w:r>
          </w:p>
          <w:p w:rsidR="004F7744" w:rsidRPr="00A12E51" w:rsidRDefault="00B31E93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4" w:history="1"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/?ELEMENT_ID=210058</w:t>
              </w:r>
            </w:hyperlink>
          </w:p>
        </w:tc>
      </w:tr>
      <w:tr w:rsidR="004F7744" w:rsidRPr="00EC3D1C" w:rsidTr="008D4DFC">
        <w:tc>
          <w:tcPr>
            <w:tcW w:w="1803" w:type="dxa"/>
            <w:shd w:val="clear" w:color="auto" w:fill="auto"/>
          </w:tcPr>
          <w:p w:rsidR="004F7744" w:rsidRPr="00A12E51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4F7744" w:rsidRPr="00A12E51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4F7744" w:rsidRPr="00304185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4F7744" w:rsidRPr="0034623F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Линия поддержки бизнеса «ТГ – </w:t>
            </w:r>
            <w:proofErr w:type="spellStart"/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» с ФТС </w:t>
            </w:r>
          </w:p>
          <w:p w:rsidR="004F7744" w:rsidRPr="0034623F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4F7744" w:rsidRPr="0034623F" w:rsidRDefault="00B31E93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proofErr w:type="spellEnd"/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=209201</w:t>
              </w:r>
            </w:hyperlink>
          </w:p>
        </w:tc>
      </w:tr>
      <w:tr w:rsidR="004F7744" w:rsidRPr="008B41D4" w:rsidTr="008D4DFC">
        <w:tc>
          <w:tcPr>
            <w:tcW w:w="1803" w:type="dxa"/>
            <w:shd w:val="clear" w:color="auto" w:fill="auto"/>
          </w:tcPr>
          <w:p w:rsidR="004F7744" w:rsidRPr="00A12E51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4F7744" w:rsidRPr="00A12E51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4F7744" w:rsidRPr="00304185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4F7744" w:rsidRPr="0034623F" w:rsidRDefault="004F7744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Технические особенности внедрения маркировки</w:t>
            </w:r>
          </w:p>
          <w:p w:rsidR="004F7744" w:rsidRPr="0034623F" w:rsidRDefault="00B31E93" w:rsidP="008D4DF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6" w:history="1"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proofErr w:type="spellEnd"/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4F7744"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=209210</w:t>
              </w:r>
            </w:hyperlink>
          </w:p>
        </w:tc>
      </w:tr>
      <w:tr w:rsidR="004F7744" w:rsidRPr="00106F7D" w:rsidTr="008D4DFC">
        <w:tc>
          <w:tcPr>
            <w:tcW w:w="1803" w:type="dxa"/>
            <w:shd w:val="clear" w:color="auto" w:fill="auto"/>
          </w:tcPr>
          <w:p w:rsidR="004F7744" w:rsidRPr="00EC3D1C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 xml:space="preserve">25 февраля </w:t>
            </w:r>
          </w:p>
          <w:p w:rsidR="004F7744" w:rsidRPr="00EC3D1C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F7744" w:rsidRPr="00304185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4F7744" w:rsidRDefault="004F7744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Семинар для CJF по маркировке</w:t>
            </w:r>
          </w:p>
          <w:p w:rsidR="004F7744" w:rsidRPr="00304185" w:rsidRDefault="00B31E93" w:rsidP="008D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4F7744"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http://inpctlp.ru/news/onlayn-kruglyy-stol-rol-legproma-v-razvitii-arkticheskoy-zony/</w:t>
              </w:r>
            </w:hyperlink>
          </w:p>
        </w:tc>
      </w:tr>
    </w:tbl>
    <w:p w:rsidR="004F7744" w:rsidRPr="00304185" w:rsidRDefault="004F7744" w:rsidP="004F7744"/>
    <w:p w:rsidR="004F7744" w:rsidRDefault="004F7744"/>
    <w:sectPr w:rsidR="004F7744" w:rsidSect="00B3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0E9"/>
    <w:rsid w:val="00124F02"/>
    <w:rsid w:val="00495ED9"/>
    <w:rsid w:val="004F7744"/>
    <w:rsid w:val="008361A4"/>
    <w:rsid w:val="00B31E93"/>
    <w:rsid w:val="00C150E9"/>
    <w:rsid w:val="00C4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77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7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09099" TargetMode="External"/><Relationship Id="rId13" Type="http://schemas.openxmlformats.org/officeDocument/2006/relationships/hyperlink" Target="https://xn--80ajghhoc2aj1c8b.xn--p1ai/lectures/vebinary/?ELEMENT_ID=209105" TargetMode="External"/><Relationship Id="rId18" Type="http://schemas.openxmlformats.org/officeDocument/2006/relationships/hyperlink" Target="https://xn--80ajghhoc2aj1c8b.xn--p1ai/lectures/vebinary/?ELEMENT_ID=209073" TargetMode="External"/><Relationship Id="rId26" Type="http://schemas.openxmlformats.org/officeDocument/2006/relationships/hyperlink" Target="https://xn--80ajghhoc2aj1c8b.xn--p1ai/lectures/vebinary/?ELEMENT_ID=2092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xn--80ajghhoc2aj1c8b.xn--p1ai/lectures/vebinary/?ELEMENT_ID=209197" TargetMode="External"/><Relationship Id="rId7" Type="http://schemas.openxmlformats.org/officeDocument/2006/relationships/hyperlink" Target="https://xn--80ajghhoc2aj1c8b.xn--p1ai/lectures/vebinary/?ELEMENT_ID=209065" TargetMode="External"/><Relationship Id="rId12" Type="http://schemas.openxmlformats.org/officeDocument/2006/relationships/hyperlink" Target="https://xn--80ajghhoc2aj1c8b.xn--p1ai/lectures/vebinary/?ELEMENT_ID=208840" TargetMode="External"/><Relationship Id="rId17" Type="http://schemas.openxmlformats.org/officeDocument/2006/relationships/hyperlink" Target="https://xn--80ajghhoc2aj1c8b.xn--p1ai/lectures/vebinary/?ELEMENT_ID=208854" TargetMode="External"/><Relationship Id="rId25" Type="http://schemas.openxmlformats.org/officeDocument/2006/relationships/hyperlink" Target="https://xn--80ajghhoc2aj1c8b.xn--p1ai/lectures/vebinary/?ELEMENT_ID=2092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80ajghhoc2aj1c8b.xn--p1ai/lectures/vebinary/?ELEMENT_ID=208877" TargetMode="External"/><Relationship Id="rId20" Type="http://schemas.openxmlformats.org/officeDocument/2006/relationships/hyperlink" Target="https://xn--80ajghhoc2aj1c8b.xn--p1ai/lectures/vebinary/?ELEMENT_ID=209566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08817" TargetMode="External"/><Relationship Id="rId11" Type="http://schemas.openxmlformats.org/officeDocument/2006/relationships/hyperlink" Target="https://xn--80ajghhoc2aj1c8b.xn--p1ai/lectures/vebinary/?ELEMENT_ID=209734" TargetMode="External"/><Relationship Id="rId24" Type="http://schemas.openxmlformats.org/officeDocument/2006/relationships/hyperlink" Target="https://xn--80ajghhoc2aj1c8b.xn--p1ai/lectures/vebinary/?ELEMENT_ID=210058" TargetMode="External"/><Relationship Id="rId5" Type="http://schemas.openxmlformats.org/officeDocument/2006/relationships/hyperlink" Target="https://xn--80ajghhoc2aj1c8b.xn--p1ai/lectures/vebinary/?ELEMENT_ID=208702" TargetMode="External"/><Relationship Id="rId15" Type="http://schemas.openxmlformats.org/officeDocument/2006/relationships/hyperlink" Target="https://xn--80ajghhoc2aj1c8b.xn--p1ai/lectures/vebinary/?ELEMENT_ID=210038" TargetMode="External"/><Relationship Id="rId23" Type="http://schemas.openxmlformats.org/officeDocument/2006/relationships/hyperlink" Target="https://xn--80ajghhoc2aj1c8b.xn--p1ai/lectures/vebinary/?ELEMENT_ID=20907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208686" TargetMode="External"/><Relationship Id="rId19" Type="http://schemas.openxmlformats.org/officeDocument/2006/relationships/hyperlink" Target="https://xn--80ajghhoc2aj1c8b.xn--p1ai/lectures/vebinary/?ELEMENT_ID=209730" TargetMode="External"/><Relationship Id="rId4" Type="http://schemas.openxmlformats.org/officeDocument/2006/relationships/hyperlink" Target="https://xn--80ajghhoc2aj1c8b.xn--p1ai/lectures/vebinary/?ELEMENT_ID=208850" TargetMode="External"/><Relationship Id="rId9" Type="http://schemas.openxmlformats.org/officeDocument/2006/relationships/hyperlink" Target="https://xn--80ajghhoc2aj1c8b.xn--p1ai/lectures/vebinary/?ELEMENT_ID=209725" TargetMode="External"/><Relationship Id="rId14" Type="http://schemas.openxmlformats.org/officeDocument/2006/relationships/hyperlink" Target="https://xn--80ajghhoc2aj1c8b.xn--p1ai/lectures/vebinary/?ELEMENT_ID=209206" TargetMode="External"/><Relationship Id="rId22" Type="http://schemas.openxmlformats.org/officeDocument/2006/relationships/hyperlink" Target="https://xn--80ajghhoc2aj1c8b.xn--p1ai/lectures/vebinary/?ELEMENT_ID=209738" TargetMode="External"/><Relationship Id="rId27" Type="http://schemas.openxmlformats.org/officeDocument/2006/relationships/hyperlink" Target="http://inpctlp.ru/news/onlayn-kruglyy-stol-rol-legproma-v-razvitii-arkticheskoy-zony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6096</Characters>
  <Application>Microsoft Office Word</Application>
  <DocSecurity>4</DocSecurity>
  <Lines>50</Lines>
  <Paragraphs>14</Paragraphs>
  <ScaleCrop>false</ScaleCrop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station</cp:lastModifiedBy>
  <cp:revision>2</cp:revision>
  <cp:lastPrinted>2021-02-04T06:34:00Z</cp:lastPrinted>
  <dcterms:created xsi:type="dcterms:W3CDTF">2021-02-04T06:34:00Z</dcterms:created>
  <dcterms:modified xsi:type="dcterms:W3CDTF">2021-02-04T06:34:00Z</dcterms:modified>
</cp:coreProperties>
</file>