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C95FE1" w:rsidRPr="006F6BE8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6A0321" w:rsidRDefault="006A0321" w:rsidP="006A032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/>
              </w:rPr>
            </w:pPr>
            <w:r w:rsidRPr="0082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70C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/>
              </w:rPr>
              <w:t>«</w:t>
            </w:r>
            <w:r w:rsidRPr="006019C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/>
              </w:rPr>
              <w:t>О внесении изменений в постановление Правительства Забайкальского края от 07 апреля  2017 года № 124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поддержку племенного животноводства»</w:t>
            </w:r>
          </w:p>
          <w:p w:rsidR="006A0321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21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p w:rsidR="006A0321" w:rsidRPr="00D17D05" w:rsidRDefault="00F26E56" w:rsidP="006A0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="006A0321" w:rsidRPr="00D17D05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6A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A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32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18A9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50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6E56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2021-02-24T01:39:00Z</cp:lastPrinted>
  <dcterms:created xsi:type="dcterms:W3CDTF">2021-02-24T01:40:00Z</dcterms:created>
  <dcterms:modified xsi:type="dcterms:W3CDTF">2021-02-24T01:40:00Z</dcterms:modified>
</cp:coreProperties>
</file>