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AF" w:rsidRPr="00A07305" w:rsidRDefault="006931AF" w:rsidP="00A07305">
      <w:pPr>
        <w:pStyle w:val="Title"/>
        <w:suppressAutoHyphens/>
        <w:spacing w:before="0" w:after="0"/>
        <w:ind w:firstLine="709"/>
        <w:outlineLvl w:val="9"/>
      </w:pPr>
      <w:r w:rsidRPr="00A07305">
        <w:t>Администрация муниципального района «Ононский район»</w:t>
      </w:r>
    </w:p>
    <w:p w:rsidR="006931AF" w:rsidRPr="00A07305" w:rsidRDefault="006931AF" w:rsidP="00A07305">
      <w:pPr>
        <w:suppressAutoHyphens/>
        <w:ind w:firstLine="709"/>
        <w:jc w:val="center"/>
        <w:rPr>
          <w:rFonts w:cs="Arial"/>
          <w:b/>
          <w:kern w:val="28"/>
          <w:sz w:val="32"/>
        </w:rPr>
      </w:pPr>
    </w:p>
    <w:p w:rsidR="006931AF" w:rsidRPr="00A07305" w:rsidRDefault="006931AF" w:rsidP="00A07305">
      <w:pPr>
        <w:pStyle w:val="Title"/>
        <w:suppressAutoHyphens/>
        <w:spacing w:before="0" w:after="0"/>
        <w:ind w:firstLine="709"/>
        <w:outlineLvl w:val="9"/>
      </w:pPr>
      <w:bookmarkStart w:id="0" w:name="bookmark1"/>
      <w:r w:rsidRPr="00A07305">
        <w:t>Постановление</w:t>
      </w:r>
      <w:bookmarkEnd w:id="0"/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09.04.2013</w:t>
      </w:r>
      <w:r w:rsidR="00A07305">
        <w:rPr>
          <w:rFonts w:cs="Arial"/>
        </w:rPr>
        <w:tab/>
      </w:r>
      <w:r w:rsidR="00A07305">
        <w:rPr>
          <w:rFonts w:cs="Arial"/>
        </w:rPr>
        <w:tab/>
      </w:r>
      <w:r w:rsidR="00A07305">
        <w:rPr>
          <w:rFonts w:cs="Arial"/>
        </w:rPr>
        <w:tab/>
      </w:r>
      <w:r w:rsidR="00A07305">
        <w:rPr>
          <w:rFonts w:cs="Arial"/>
        </w:rPr>
        <w:tab/>
      </w:r>
      <w:r w:rsidR="00A07305">
        <w:rPr>
          <w:rFonts w:cs="Arial"/>
        </w:rPr>
        <w:tab/>
      </w:r>
      <w:r w:rsidR="00A07305">
        <w:rPr>
          <w:rFonts w:cs="Arial"/>
        </w:rPr>
        <w:tab/>
      </w:r>
      <w:bookmarkStart w:id="1" w:name="_GoBack"/>
      <w:bookmarkEnd w:id="1"/>
      <w:r w:rsidR="00A07305">
        <w:rPr>
          <w:rFonts w:cs="Arial"/>
        </w:rPr>
        <w:tab/>
      </w:r>
      <w:r w:rsidR="00A07305">
        <w:rPr>
          <w:rFonts w:cs="Arial"/>
        </w:rPr>
        <w:tab/>
      </w:r>
      <w:r w:rsidR="00A07305">
        <w:rPr>
          <w:rFonts w:cs="Arial"/>
        </w:rPr>
        <w:tab/>
      </w:r>
      <w:r w:rsidR="00A07305">
        <w:rPr>
          <w:rFonts w:cs="Arial"/>
        </w:rPr>
        <w:tab/>
        <w:t xml:space="preserve"> </w:t>
      </w:r>
      <w:r w:rsidR="00A07305" w:rsidRPr="00A07305">
        <w:rPr>
          <w:rFonts w:cs="Arial"/>
        </w:rPr>
        <w:t xml:space="preserve">№ </w:t>
      </w:r>
      <w:r w:rsidRPr="00A07305">
        <w:rPr>
          <w:rFonts w:cs="Arial"/>
        </w:rPr>
        <w:t>153</w:t>
      </w:r>
    </w:p>
    <w:p w:rsidR="00A07305" w:rsidRDefault="00A07305" w:rsidP="00A07305">
      <w:pPr>
        <w:suppressAutoHyphens/>
        <w:ind w:firstLine="709"/>
        <w:rPr>
          <w:rFonts w:cs="Arial"/>
        </w:rPr>
      </w:pPr>
    </w:p>
    <w:p w:rsidR="00A07305" w:rsidRDefault="00A07305" w:rsidP="00A07305">
      <w:pPr>
        <w:suppressAutoHyphens/>
        <w:ind w:firstLine="709"/>
        <w:rPr>
          <w:rFonts w:cs="Arial"/>
        </w:rPr>
      </w:pPr>
    </w:p>
    <w:p w:rsidR="00A07305" w:rsidRPr="00A07305" w:rsidRDefault="00A07305" w:rsidP="00A07305">
      <w:pPr>
        <w:suppressAutoHyphens/>
        <w:ind w:firstLine="709"/>
        <w:jc w:val="center"/>
        <w:rPr>
          <w:rFonts w:cs="Arial"/>
        </w:rPr>
      </w:pPr>
      <w:r w:rsidRPr="00A07305">
        <w:rPr>
          <w:rFonts w:cs="Arial"/>
        </w:rPr>
        <w:t>с. Нижний Цасучей</w:t>
      </w:r>
    </w:p>
    <w:p w:rsidR="006931AF" w:rsidRPr="00A07305" w:rsidRDefault="006931AF" w:rsidP="00A07305">
      <w:pPr>
        <w:suppressAutoHyphens/>
        <w:ind w:firstLine="709"/>
        <w:rPr>
          <w:rStyle w:val="-2pt150"/>
          <w:rFonts w:ascii="Arial" w:hAnsi="Arial" w:cs="Arial"/>
          <w:i w:val="0"/>
          <w:color w:val="auto"/>
          <w:spacing w:val="0"/>
          <w:w w:val="100"/>
          <w:sz w:val="24"/>
        </w:rPr>
      </w:pP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A07305" w:rsidRPr="00A07305" w:rsidRDefault="006931AF" w:rsidP="00A07305">
      <w:pPr>
        <w:pStyle w:val="Title"/>
        <w:suppressAutoHyphens/>
        <w:spacing w:before="0" w:after="0"/>
        <w:ind w:firstLine="709"/>
        <w:outlineLvl w:val="9"/>
      </w:pPr>
      <w:r w:rsidRPr="00A07305">
        <w:t>Об утверждении порядка проведения антикоррупционной</w:t>
      </w:r>
      <w:r w:rsidR="002445D1" w:rsidRPr="00A07305">
        <w:t xml:space="preserve"> </w:t>
      </w:r>
      <w:r w:rsidRPr="00A07305">
        <w:t>экспертизы принятых администрацией муниципального района «Ононский район» муниципальных нормативных правовых</w:t>
      </w:r>
      <w:r w:rsidR="002445D1" w:rsidRPr="00A07305">
        <w:t xml:space="preserve"> </w:t>
      </w:r>
      <w:r w:rsidRPr="00A07305">
        <w:t>актов и их проектов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2445D1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 xml:space="preserve">В соответствии с Федеральным законом </w:t>
      </w:r>
      <w:hyperlink r:id="rId6" w:history="1">
        <w:r w:rsidR="00A07305">
          <w:rPr>
            <w:rStyle w:val="a7"/>
            <w:rFonts w:cs="Arial"/>
          </w:rPr>
          <w:t>от 25.12.2008 № 273-ФЗ</w:t>
        </w:r>
      </w:hyperlink>
      <w:r w:rsidRPr="00A07305">
        <w:rPr>
          <w:rFonts w:cs="Arial"/>
        </w:rPr>
        <w:t xml:space="preserve"> "О противодействии коррупции"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 xml:space="preserve">Федеральным законом </w:t>
      </w:r>
      <w:hyperlink r:id="rId7" w:history="1">
        <w:r w:rsidR="00A07305">
          <w:rPr>
            <w:rStyle w:val="a7"/>
            <w:rFonts w:cs="Arial"/>
          </w:rPr>
          <w:t>от 17.07.2009 № 172-ФЗ</w:t>
        </w:r>
      </w:hyperlink>
      <w:r w:rsidRPr="00A07305">
        <w:rPr>
          <w:rFonts w:cs="Arial"/>
        </w:rPr>
        <w:t xml:space="preserve"> "Об антикоррупционной экспертизе нормативных правовых актов и проектов нормативных правовых актов"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 xml:space="preserve">руководствуясь постановлением Правительства Российской Федерации </w:t>
      </w:r>
      <w:hyperlink r:id="rId8" w:history="1">
        <w:r w:rsidR="00A07305">
          <w:rPr>
            <w:rStyle w:val="a7"/>
            <w:rFonts w:cs="Arial"/>
          </w:rPr>
          <w:t>от 26.02.2010 № 96</w:t>
        </w:r>
      </w:hyperlink>
      <w:r w:rsidRPr="00A07305">
        <w:rPr>
          <w:rFonts w:cs="Arial"/>
        </w:rPr>
        <w:t xml:space="preserve"> "Об антикоррупционной экспертизе нормативных правовых актов и проектов нормативных правовых актов"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hyperlink r:id="rId9" w:history="1">
        <w:r w:rsidR="00A07305">
          <w:rPr>
            <w:rStyle w:val="a7"/>
            <w:rFonts w:cs="Arial"/>
          </w:rPr>
          <w:t>Уставом муниципального района «Ононский район»</w:t>
        </w:r>
      </w:hyperlink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Положением об администрации муниципального района «Ононский район»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="002445D1" w:rsidRPr="00A07305">
        <w:rPr>
          <w:rFonts w:cs="Arial"/>
        </w:rPr>
        <w:t>постановляю: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1.Утвердить порядок проведения антикоррупционной экспертизы принятых руководителем администрации МР«Ононский район» муниципальных нормативных правовых актов и их проектов (Приложение</w:t>
      </w:r>
      <w:r w:rsidR="00A07305">
        <w:rPr>
          <w:rFonts w:cs="Arial"/>
        </w:rPr>
        <w:t xml:space="preserve"> </w:t>
      </w:r>
      <w:r w:rsidR="00A07305" w:rsidRPr="00A07305">
        <w:rPr>
          <w:rFonts w:cs="Arial"/>
        </w:rPr>
        <w:t>№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1).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2.Утвердить бланк Заключения о результатах проведения антикоррупционной экспертизы нормативного правового акта (проекта муниципального нормативного правового акта) (Приложение</w:t>
      </w:r>
      <w:r w:rsidR="00A07305">
        <w:rPr>
          <w:rFonts w:cs="Arial"/>
        </w:rPr>
        <w:t xml:space="preserve"> </w:t>
      </w:r>
      <w:r w:rsidR="00A07305" w:rsidRPr="00A07305">
        <w:rPr>
          <w:rFonts w:cs="Arial"/>
        </w:rPr>
        <w:t>№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2).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3.Утвердить Журнал учета муниципальных нормативных правовых актов и проектов муниципальных нормативных правовых актов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поступивших на антикоррупционную экспертизу. (Приложение</w:t>
      </w:r>
      <w:r w:rsidR="00A07305">
        <w:rPr>
          <w:rFonts w:cs="Arial"/>
        </w:rPr>
        <w:t xml:space="preserve"> </w:t>
      </w:r>
      <w:r w:rsidR="00A07305" w:rsidRPr="00A07305">
        <w:rPr>
          <w:rFonts w:cs="Arial"/>
        </w:rPr>
        <w:t>№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3)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 xml:space="preserve">4. Контроль за исполнением настоящего решения возложить на </w:t>
      </w:r>
      <w:r w:rsidRPr="00A07305">
        <w:rPr>
          <w:rFonts w:cs="Arial"/>
        </w:rPr>
        <w:t>юридический отдел администрации муниципального района «Ононский район»</w:t>
      </w:r>
      <w:r w:rsidRPr="00A07305">
        <w:rPr>
          <w:rFonts w:cs="Arial"/>
          <w:lang w:eastAsia="en-US"/>
        </w:rPr>
        <w:t>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5. Настоящее решение вступает в силу со дня его опубликования (обнародования).</w:t>
      </w:r>
    </w:p>
    <w:p w:rsidR="006931AF" w:rsidRDefault="006931AF" w:rsidP="00A07305">
      <w:pPr>
        <w:ind w:right="5243" w:firstLine="0"/>
      </w:pPr>
      <w:r w:rsidRPr="00A07305">
        <w:rPr>
          <w:lang w:eastAsia="en-US"/>
        </w:rPr>
        <w:br w:type="page"/>
      </w:r>
      <w:r w:rsidRPr="00A07305">
        <w:rPr>
          <w:rFonts w:ascii="Courier" w:hAnsi="Courier"/>
          <w:sz w:val="22"/>
          <w:szCs w:val="20"/>
        </w:rPr>
        <w:lastRenderedPageBreak/>
        <w:t>Приложение</w:t>
      </w:r>
      <w:r w:rsidR="00A07305" w:rsidRPr="00A07305">
        <w:rPr>
          <w:rFonts w:ascii="Courier" w:hAnsi="Courier"/>
          <w:sz w:val="22"/>
          <w:szCs w:val="20"/>
        </w:rPr>
        <w:t xml:space="preserve"> № </w:t>
      </w:r>
      <w:r w:rsidRPr="00A07305">
        <w:rPr>
          <w:rFonts w:ascii="Courier" w:hAnsi="Courier"/>
          <w:sz w:val="22"/>
          <w:szCs w:val="20"/>
        </w:rPr>
        <w:t>1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  <w:r w:rsidRPr="00A07305">
        <w:rPr>
          <w:rFonts w:ascii="Courier" w:hAnsi="Courier"/>
          <w:sz w:val="22"/>
          <w:szCs w:val="20"/>
        </w:rPr>
        <w:t>к постановлению администрации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  <w:r w:rsidRPr="00A07305">
        <w:rPr>
          <w:rFonts w:ascii="Courier" w:hAnsi="Courier"/>
          <w:sz w:val="22"/>
          <w:szCs w:val="20"/>
        </w:rPr>
        <w:t>муниципального района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  <w:r w:rsidRPr="00A07305">
        <w:rPr>
          <w:rFonts w:ascii="Courier" w:hAnsi="Courier"/>
          <w:sz w:val="22"/>
          <w:szCs w:val="20"/>
        </w:rPr>
        <w:t>«Ононский район»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  <w:r w:rsidRPr="00A07305">
        <w:rPr>
          <w:rFonts w:ascii="Courier" w:hAnsi="Courier"/>
          <w:sz w:val="22"/>
          <w:szCs w:val="20"/>
        </w:rPr>
        <w:t>от 09.04.2013 г.</w:t>
      </w:r>
      <w:r w:rsidR="00A07305" w:rsidRPr="00A07305">
        <w:rPr>
          <w:rFonts w:ascii="Courier" w:hAnsi="Courier"/>
          <w:sz w:val="22"/>
          <w:szCs w:val="20"/>
        </w:rPr>
        <w:t xml:space="preserve"> № </w:t>
      </w:r>
      <w:r w:rsidRPr="00A07305">
        <w:rPr>
          <w:rFonts w:ascii="Courier" w:hAnsi="Courier"/>
          <w:sz w:val="22"/>
          <w:szCs w:val="20"/>
        </w:rPr>
        <w:t>153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</w:p>
    <w:p w:rsidR="00A07305" w:rsidRPr="00A07305" w:rsidRDefault="00A07305" w:rsidP="00A07305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6931AF" w:rsidRPr="00A07305" w:rsidRDefault="006931AF" w:rsidP="00A07305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A07305">
        <w:rPr>
          <w:iCs/>
          <w:kern w:val="0"/>
          <w:sz w:val="30"/>
          <w:szCs w:val="28"/>
        </w:rPr>
        <w:t>ПОРЯДОК</w:t>
      </w:r>
    </w:p>
    <w:p w:rsidR="006931AF" w:rsidRPr="00A07305" w:rsidRDefault="006931AF" w:rsidP="00A07305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A07305">
        <w:rPr>
          <w:iCs/>
          <w:kern w:val="0"/>
          <w:sz w:val="30"/>
          <w:szCs w:val="28"/>
        </w:rPr>
        <w:t>проведения антикоррупционной экспертизы принятых руководителем администрации МР «Ононский район» муниципальных нормативных правовых актов и их проектов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6931AF" w:rsidRPr="00A07305" w:rsidRDefault="006931AF" w:rsidP="00A07305">
      <w:pPr>
        <w:pStyle w:val="4"/>
        <w:suppressAutoHyphens/>
        <w:ind w:firstLine="709"/>
        <w:rPr>
          <w:rFonts w:cs="Arial"/>
          <w:b w:val="0"/>
          <w:sz w:val="24"/>
          <w:lang w:eastAsia="en-US"/>
        </w:rPr>
      </w:pPr>
      <w:r w:rsidRPr="00A07305">
        <w:rPr>
          <w:rFonts w:cs="Arial"/>
          <w:b w:val="0"/>
          <w:sz w:val="24"/>
          <w:lang w:eastAsia="en-US"/>
        </w:rPr>
        <w:t>1. Общие положения</w:t>
      </w:r>
    </w:p>
    <w:p w:rsid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 xml:space="preserve">1.1. Антикоррупционная экспертиза нормативных правовых актов </w:t>
      </w:r>
      <w:r w:rsidRPr="00A07305">
        <w:rPr>
          <w:rFonts w:cs="Arial"/>
        </w:rPr>
        <w:t>принятых руководителем администрации МР</w:t>
      </w:r>
      <w:r w:rsidRPr="00A07305">
        <w:rPr>
          <w:rFonts w:cs="Arial"/>
          <w:lang w:eastAsia="en-US"/>
        </w:rPr>
        <w:t xml:space="preserve"> «Ононский район» и их проектов проводится в целях выявления в них коррупционных факторов и их последующего устранения.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1.2. Для целей настоящих Правил используются следующие понятия: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а) антикоррупционная экспертиза муниципальных правовых актов (проектов муниципальных правовых актов) - деятельность уполномоченного должностного лица администрации МР по выявлению и описанию коррупциогенных факторов в нормативных правовых актах и их проектах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разработке рекомендаций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направленных на устранение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таких факторов;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б) коррупциогенный фактор - положения нормативных правовых актов (проектов нормативных правовых актов)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а также положения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содержащие неопределенные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 xml:space="preserve">в) уполномоченное должностное лицо </w:t>
      </w:r>
      <w:r w:rsidR="00A07305" w:rsidRPr="00A07305">
        <w:rPr>
          <w:rFonts w:cs="Arial"/>
        </w:rPr>
        <w:t>-</w:t>
      </w:r>
      <w:r w:rsidRPr="00A07305">
        <w:rPr>
          <w:rFonts w:cs="Arial"/>
        </w:rPr>
        <w:t xml:space="preserve"> должностное лицо администрацииМР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которому поручено проведение антикоррупционной экспертизы нормативного правового акта (проекта нормативного правового акта).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1.3.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- обязательность проведения антикоррупционной экспертизы проектов нормативных правовых актов;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- оценка нормативного правового акта во взаимосвязи с другими нормативными правовыми актами;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- обоснованность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- компетентность лиц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проводящих антикоррупционную экспертизу нормативных правовых актов (проектов нормативных правовых актов);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- сотрудничество органов местного самоуправленияМР «Ононский район»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1.4. Антикоррупционная экспертиза нормативных правовых актов и их проектов проводится согласно Методике проведения антикоррупционной экспертизы нормативных правовых актов и проектов нормативных правовых актов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 xml:space="preserve">утвержденной постановлением Правительства Российской Федерации </w:t>
      </w:r>
      <w:hyperlink r:id="rId10" w:history="1">
        <w:r w:rsidR="00A07305">
          <w:rPr>
            <w:rStyle w:val="a7"/>
            <w:rFonts w:cs="Arial"/>
          </w:rPr>
          <w:t>от 26 февраля 2010 года № 96</w:t>
        </w:r>
      </w:hyperlink>
      <w:r w:rsidRPr="00A07305">
        <w:rPr>
          <w:rFonts w:cs="Arial"/>
        </w:rPr>
        <w:t xml:space="preserve"> «Об антикоррупционной экспертизе нормативных правовых актов и проектов нормативных правовых актов» (далее - Методика).</w:t>
      </w:r>
    </w:p>
    <w:p w:rsidR="006931AF" w:rsidRPr="00A07305" w:rsidRDefault="006931AF" w:rsidP="00A07305">
      <w:pPr>
        <w:pStyle w:val="4"/>
        <w:suppressAutoHyphens/>
        <w:ind w:firstLine="709"/>
        <w:rPr>
          <w:rFonts w:cs="Arial"/>
          <w:b w:val="0"/>
          <w:sz w:val="24"/>
        </w:rPr>
      </w:pPr>
      <w:r w:rsidRPr="00A07305">
        <w:rPr>
          <w:rFonts w:cs="Arial"/>
          <w:b w:val="0"/>
          <w:sz w:val="24"/>
        </w:rPr>
        <w:t>2. Порядок проведения антикоррупционной экспертизы нормативных правовых актов и их проектов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 xml:space="preserve">2.1. Антикоррупционная экспертиза действующих нормативных правовых актов </w:t>
      </w:r>
      <w:r w:rsidRPr="00A07305">
        <w:rPr>
          <w:rFonts w:cs="Arial"/>
        </w:rPr>
        <w:t xml:space="preserve">принятых руководителем администрации МР </w:t>
      </w:r>
      <w:r w:rsidRPr="00A07305">
        <w:rPr>
          <w:rFonts w:cs="Arial"/>
          <w:lang w:eastAsia="en-US"/>
        </w:rPr>
        <w:t>«Ононский район» и их проектов проводится лицами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 xml:space="preserve">уполномоченными на ее проведение руководителем </w:t>
      </w:r>
      <w:r w:rsidRPr="00A07305">
        <w:rPr>
          <w:rFonts w:cs="Arial"/>
        </w:rPr>
        <w:t>администрации.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Уполномоченное лицо является ответственным за ведение журнала учета нормативных правовых актов и их проектов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поступивших на антикоррупционную экспертизу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lastRenderedPageBreak/>
        <w:t>в котором отражаются дата поступления нормативного правового акта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наименование проекта нормативного правового акта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срок проведения и результат проведения экспертизы.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2.2. Антикоррупционная экспертиза действующего нормативного правового акта проводится уполномоченным лицом в срок до 30 календарных дней с момента поступления.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2.3. По результатам проведения антикоррупционной экспертизы действующего нормативного правового или его проекта при выявлении коррупциогенных факторов составляется мотивированное заключение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обязательное для рассмотрения соответствующими органами.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2.4. Антикоррупционная экспертиза проекта нормативного правового акта проводится уполномоченным лицом в течение семи рабочих дней со дня его поступления дляпроведении экспертизы.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При необходимости истребования и исследования дополнительных материалов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связанных с проектом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срок проведения антикоррупционной экспертизы может быть продлен по решению руководителя администрации МР «Ононский район» до 20 суток.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В случае повторного поступления уполномоченному лицу проекта нормативного правового акта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доработанного в соответствии с заключением антикоррупционной экспертизы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указанный в настоящем пункте срок исчисляется вновь с момента поступления доработанного проекта.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  <w:lang w:eastAsia="en-US"/>
        </w:rPr>
        <w:t xml:space="preserve">2.5. </w:t>
      </w:r>
      <w:r w:rsidRPr="00A07305">
        <w:rPr>
          <w:rFonts w:cs="Arial"/>
        </w:rPr>
        <w:t>Уполномоченное должностное лицо при проведении антикоррупционной экспертизы устанавливает наличие или отсутствие в муниципальном нормативном правовом акте (его проекте) коррупциогенных факторов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 xml:space="preserve">по результатам антикоррупционной экспертизы </w:t>
      </w:r>
      <w:r w:rsidRPr="00A07305">
        <w:rPr>
          <w:rFonts w:cs="Arial"/>
          <w:lang w:eastAsia="en-US"/>
        </w:rPr>
        <w:t>уполномоченное лицо составляет заключение антикоррупционной экспертизы.</w:t>
      </w:r>
    </w:p>
    <w:p w:rsidR="006931AF" w:rsidRPr="00A07305" w:rsidRDefault="006931AF" w:rsidP="00A07305">
      <w:pPr>
        <w:pStyle w:val="4"/>
        <w:suppressAutoHyphens/>
        <w:ind w:firstLine="709"/>
        <w:rPr>
          <w:rFonts w:cs="Arial"/>
          <w:b w:val="0"/>
          <w:sz w:val="24"/>
        </w:rPr>
      </w:pPr>
      <w:r w:rsidRPr="00A07305">
        <w:rPr>
          <w:rFonts w:cs="Arial"/>
          <w:b w:val="0"/>
          <w:sz w:val="24"/>
        </w:rPr>
        <w:t>3. Заключение антикоррупционной экспертизы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3.1. По результатам антикоррупционной экспертизы составляется заключение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в котором отражаются выявленные в нормативном правовом акте (проекте нормативного правового акта) коррупциогенные факторы или указывается на их отсутствие.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3.2. Заключение антикоррупционной экспертизы состоит из вводной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описательной и заключительной частей.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В водной части заключения указывается: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наименование муниципального нормативного правового акта (проекта) с указанием его категории (действующий правовой акт или проект);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дату и место подготовки заключения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данные о проводящих экспертизу лицах;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В описательной части заключения указываются коррупциогенные факторы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выявленные в правовом акте (проекте правового акта) либо указывается на их отсутствие.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В заключительной части предлагаются способы устранения коррупциогенных факторов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выявленных в нормативном правовом акте (проекте нормативного правового акта).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</w:rPr>
        <w:t xml:space="preserve">3.3. </w:t>
      </w:r>
      <w:r w:rsidRPr="00A07305">
        <w:rPr>
          <w:rFonts w:cs="Arial"/>
          <w:lang w:eastAsia="en-US"/>
        </w:rPr>
        <w:t>Заключение антикоррупционной экспертизы подписывается уполномоченным лицом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проводившим антикоррупционную экспертизу.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Заключение антикоррупционной экспертизы проекта нормативного правового акта печатается в двух экземплярах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один из которых передается вместе проектом нормативного правового акта его разработчику для устранения недостатков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а другой хранится у уполномоченного лица.</w:t>
      </w:r>
    </w:p>
    <w:p w:rsidR="006931AF" w:rsidRPr="00A07305" w:rsidRDefault="006931AF" w:rsidP="00A07305">
      <w:pPr>
        <w:suppressAutoHyphens/>
        <w:ind w:firstLine="709"/>
        <w:rPr>
          <w:rFonts w:cs="Arial"/>
          <w:lang w:eastAsia="en-US"/>
        </w:rPr>
      </w:pPr>
      <w:r w:rsidRPr="00A07305">
        <w:rPr>
          <w:rFonts w:cs="Arial"/>
          <w:lang w:eastAsia="en-US"/>
        </w:rPr>
        <w:t>Заключение антикоррупционной экспертизы действующего нормативного правового акта также печатается в двух экземплярах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один из которых передается руководителю администрации МР «Ононский район» для организации работы по устранению выявленных коррупциогенных факторов</w:t>
      </w:r>
      <w:r w:rsidR="00A07305" w:rsidRPr="00A07305">
        <w:rPr>
          <w:rFonts w:cs="Arial"/>
          <w:lang w:eastAsia="en-US"/>
        </w:rPr>
        <w:t>,</w:t>
      </w:r>
      <w:r w:rsidR="00A07305">
        <w:rPr>
          <w:rFonts w:cs="Arial"/>
          <w:lang w:eastAsia="en-US"/>
        </w:rPr>
        <w:t xml:space="preserve"> </w:t>
      </w:r>
      <w:r w:rsidRPr="00A07305">
        <w:rPr>
          <w:rFonts w:cs="Arial"/>
          <w:lang w:eastAsia="en-US"/>
        </w:rPr>
        <w:t>другой хранится у уполномоченного лица.</w:t>
      </w:r>
    </w:p>
    <w:p w:rsidR="006931AF" w:rsidRPr="00A07305" w:rsidRDefault="006931AF" w:rsidP="00A07305">
      <w:pPr>
        <w:pStyle w:val="4"/>
        <w:suppressAutoHyphens/>
        <w:ind w:firstLine="709"/>
        <w:rPr>
          <w:rFonts w:cs="Arial"/>
          <w:b w:val="0"/>
          <w:sz w:val="24"/>
        </w:rPr>
      </w:pPr>
      <w:r w:rsidRPr="00A07305">
        <w:rPr>
          <w:rFonts w:cs="Arial"/>
          <w:b w:val="0"/>
          <w:sz w:val="24"/>
        </w:rPr>
        <w:t>4. Ответственность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4.1. Должностные лица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являющиеся разработчиками проекта муниципального нормативного акта органа местного самоуправления несут дисциплинарную ответственность за ненаправление проекта нормативного правового акта для проведения антикоррупционной экспертизы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и регистрации в журнале.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4.2. Должностные лица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уполномоченные на проведение антикоррупционной экспертизы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несут дисциплинарную ответственность за нарушение сроков проведения антикоррупционной экспертизы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а также за качество проведенной экспертизы.</w:t>
      </w:r>
    </w:p>
    <w:p w:rsidR="00A07305" w:rsidRDefault="006931AF" w:rsidP="00A07305">
      <w:pPr>
        <w:pStyle w:val="Title"/>
        <w:ind w:right="5102" w:firstLine="0"/>
        <w:jc w:val="both"/>
        <w:rPr>
          <w:kern w:val="0"/>
        </w:rPr>
      </w:pPr>
      <w:r w:rsidRPr="00A07305">
        <w:rPr>
          <w:kern w:val="0"/>
          <w:szCs w:val="28"/>
        </w:rPr>
        <w:br w:type="page"/>
      </w:r>
      <w:r w:rsidRPr="00A07305">
        <w:rPr>
          <w:rFonts w:ascii="Courier" w:hAnsi="Courier" w:cs="Times New Roman"/>
          <w:b w:val="0"/>
          <w:bCs w:val="0"/>
          <w:kern w:val="0"/>
          <w:sz w:val="22"/>
          <w:szCs w:val="20"/>
        </w:rPr>
        <w:lastRenderedPageBreak/>
        <w:t>Приложение</w:t>
      </w:r>
      <w:r w:rsidR="00A07305" w:rsidRPr="00A07305">
        <w:rPr>
          <w:rFonts w:ascii="Courier" w:hAnsi="Courier" w:cs="Times New Roman"/>
          <w:b w:val="0"/>
          <w:bCs w:val="0"/>
          <w:sz w:val="22"/>
          <w:szCs w:val="20"/>
        </w:rPr>
        <w:t xml:space="preserve"> № </w:t>
      </w:r>
      <w:r w:rsidRPr="00A07305">
        <w:rPr>
          <w:rFonts w:ascii="Courier" w:hAnsi="Courier" w:cs="Times New Roman"/>
          <w:b w:val="0"/>
          <w:bCs w:val="0"/>
          <w:kern w:val="0"/>
          <w:sz w:val="22"/>
          <w:szCs w:val="20"/>
        </w:rPr>
        <w:t>2</w:t>
      </w:r>
      <w:r w:rsidR="00A07305" w:rsidRPr="00A07305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  <w:r w:rsidRPr="00A07305">
        <w:rPr>
          <w:rFonts w:ascii="Courier" w:hAnsi="Courier" w:cs="Times New Roman"/>
          <w:b w:val="0"/>
          <w:bCs w:val="0"/>
          <w:kern w:val="0"/>
          <w:sz w:val="22"/>
          <w:szCs w:val="20"/>
        </w:rPr>
        <w:t>к постановлению администрации</w:t>
      </w:r>
      <w:r w:rsidR="00A07305" w:rsidRPr="00A07305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  <w:r w:rsidRPr="00A07305">
        <w:rPr>
          <w:rFonts w:ascii="Courier" w:hAnsi="Courier" w:cs="Times New Roman"/>
          <w:b w:val="0"/>
          <w:bCs w:val="0"/>
          <w:kern w:val="0"/>
          <w:sz w:val="22"/>
          <w:szCs w:val="20"/>
        </w:rPr>
        <w:t>муниципального района</w:t>
      </w:r>
      <w:r w:rsidR="00A07305" w:rsidRPr="00A07305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  <w:r w:rsidRPr="00A07305">
        <w:rPr>
          <w:rFonts w:ascii="Courier" w:hAnsi="Courier" w:cs="Times New Roman"/>
          <w:b w:val="0"/>
          <w:bCs w:val="0"/>
          <w:kern w:val="0"/>
          <w:sz w:val="22"/>
          <w:szCs w:val="20"/>
        </w:rPr>
        <w:t>«Ононский район»</w:t>
      </w:r>
      <w:r w:rsidR="00A07305" w:rsidRPr="00A07305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  <w:r w:rsidRPr="00A07305">
        <w:rPr>
          <w:rFonts w:ascii="Courier" w:hAnsi="Courier" w:cs="Times New Roman"/>
          <w:b w:val="0"/>
          <w:bCs w:val="0"/>
          <w:kern w:val="0"/>
          <w:sz w:val="22"/>
          <w:szCs w:val="20"/>
        </w:rPr>
        <w:t>от 09.04.2013 г.</w:t>
      </w:r>
      <w:r w:rsidR="00A07305" w:rsidRPr="00A07305">
        <w:rPr>
          <w:rFonts w:ascii="Courier" w:hAnsi="Courier" w:cs="Times New Roman"/>
          <w:b w:val="0"/>
          <w:bCs w:val="0"/>
          <w:sz w:val="22"/>
          <w:szCs w:val="20"/>
        </w:rPr>
        <w:t xml:space="preserve"> № </w:t>
      </w:r>
      <w:r w:rsidRPr="00A07305">
        <w:rPr>
          <w:rFonts w:ascii="Courier" w:hAnsi="Courier" w:cs="Times New Roman"/>
          <w:b w:val="0"/>
          <w:bCs w:val="0"/>
          <w:kern w:val="0"/>
          <w:sz w:val="22"/>
          <w:szCs w:val="20"/>
        </w:rPr>
        <w:t>153</w:t>
      </w:r>
      <w:r w:rsidR="00A07305" w:rsidRPr="00A07305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</w:p>
    <w:p w:rsidR="00A07305" w:rsidRPr="00A07305" w:rsidRDefault="00A07305" w:rsidP="00A07305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</w:p>
    <w:p w:rsidR="006931AF" w:rsidRPr="00A07305" w:rsidRDefault="006931AF" w:rsidP="00A07305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A07305">
        <w:rPr>
          <w:iCs/>
          <w:kern w:val="0"/>
          <w:sz w:val="30"/>
          <w:szCs w:val="28"/>
        </w:rPr>
        <w:t>ЗАКЛЮЧЕНИЕ</w:t>
      </w:r>
      <w:r w:rsidR="00A07305" w:rsidRPr="00A07305">
        <w:rPr>
          <w:iCs/>
          <w:kern w:val="0"/>
          <w:sz w:val="30"/>
          <w:szCs w:val="28"/>
        </w:rPr>
        <w:t xml:space="preserve"> </w:t>
      </w:r>
      <w:r w:rsidRPr="00A07305">
        <w:rPr>
          <w:iCs/>
          <w:kern w:val="0"/>
          <w:sz w:val="30"/>
          <w:szCs w:val="28"/>
        </w:rPr>
        <w:t>о результатах проведения антикоррупционной экспертизы нормативного правового акта (проекта муниципального нормативного правового акта)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636"/>
        <w:gridCol w:w="3151"/>
        <w:gridCol w:w="454"/>
        <w:gridCol w:w="255"/>
        <w:gridCol w:w="1418"/>
        <w:gridCol w:w="163"/>
        <w:gridCol w:w="709"/>
        <w:gridCol w:w="284"/>
      </w:tblGrid>
      <w:tr w:rsidR="006931AF" w:rsidRPr="00A07305" w:rsidTr="0008249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  <w:r w:rsidRPr="00A07305">
              <w:rPr>
                <w:rFonts w:cs="Arial"/>
              </w:rPr>
              <w:t xml:space="preserve"> 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  <w:r w:rsidRPr="00A07305">
              <w:rPr>
                <w:rFonts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  <w:r w:rsidRPr="00A07305">
              <w:rPr>
                <w:rFonts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AF" w:rsidRPr="00A07305" w:rsidRDefault="006931AF" w:rsidP="00A07305">
            <w:pPr>
              <w:suppressAutoHyphens/>
              <w:ind w:firstLine="709"/>
              <w:rPr>
                <w:rFonts w:cs="Arial"/>
              </w:rPr>
            </w:pPr>
            <w:r w:rsidRPr="00A07305">
              <w:rPr>
                <w:rFonts w:cs="Arial"/>
              </w:rPr>
              <w:t>г.</w:t>
            </w:r>
          </w:p>
        </w:tc>
      </w:tr>
    </w:tbl>
    <w:p w:rsid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Проведенной антикоррупционной экспертизой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6931AF" w:rsidRPr="00A07305" w:rsidRDefault="00053052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_________________________________________________________________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(наименование нормативного правового акта (проекта нормативного правового акта)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установлено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что</w:t>
      </w:r>
      <w:r w:rsidR="00A07305">
        <w:rPr>
          <w:rFonts w:cs="Arial"/>
        </w:rPr>
        <w:t xml:space="preserve"> </w:t>
      </w:r>
      <w:r w:rsidR="003D66C3" w:rsidRPr="00A07305">
        <w:rPr>
          <w:rFonts w:cs="Arial"/>
        </w:rPr>
        <w:t>__________________________________________________</w:t>
      </w:r>
    </w:p>
    <w:p w:rsidR="006931AF" w:rsidRPr="00A07305" w:rsidRDefault="003D66C3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(излагаются со ссылкой на методику проведения антикоррупционной экспертизы нормативных правовых актов выявленные коррупциогенные факторы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наступившие и возможные последствия правоприменения нормативного правового акта</w:t>
      </w:r>
      <w:r w:rsidR="00A07305" w:rsidRPr="00A07305">
        <w:rPr>
          <w:rFonts w:cs="Arial"/>
        </w:rPr>
        <w:t>,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либо указывается на отсутствие коррупциогенных факторов)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На основании вышеизложенного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предлагаю внести изменения в (оснований для внесения изменений) в</w:t>
      </w:r>
    </w:p>
    <w:p w:rsidR="006931AF" w:rsidRPr="00A07305" w:rsidRDefault="006B4CA8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_________________________________________________________________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(наименование нормативного правового акта (проекта нормативного правового акта)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путем (не имеется)</w:t>
      </w:r>
    </w:p>
    <w:p w:rsidR="006931AF" w:rsidRPr="00A07305" w:rsidRDefault="006B4CA8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_________________________________________________________________</w:t>
      </w:r>
    </w:p>
    <w:p w:rsidR="006B4CA8" w:rsidRPr="00A07305" w:rsidRDefault="006B4CA8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_________________________________________________________________</w:t>
      </w:r>
    </w:p>
    <w:p w:rsidR="006931AF" w:rsidRPr="00A07305" w:rsidRDefault="006B4CA8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_________________________________________________________________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(излагается способ устранения выявленных коррупциогенных факторов.)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__________________________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__________________________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  <w:r w:rsidRPr="00A07305">
        <w:rPr>
          <w:rFonts w:cs="Arial"/>
        </w:rPr>
        <w:t>(ФИО должность )</w:t>
      </w:r>
      <w:r w:rsidR="00A07305">
        <w:rPr>
          <w:rFonts w:cs="Arial"/>
        </w:rPr>
        <w:t xml:space="preserve"> </w:t>
      </w:r>
      <w:r w:rsidRPr="00A07305">
        <w:rPr>
          <w:rFonts w:cs="Arial"/>
        </w:rPr>
        <w:t>(подпись)</w:t>
      </w:r>
    </w:p>
    <w:p w:rsidR="006931AF" w:rsidRPr="00A07305" w:rsidRDefault="006931AF" w:rsidP="00A07305">
      <w:pPr>
        <w:ind w:right="5102" w:firstLine="0"/>
      </w:pPr>
      <w:r w:rsidRPr="00A07305">
        <w:br w:type="page"/>
      </w:r>
      <w:r w:rsidRPr="00A07305">
        <w:rPr>
          <w:rFonts w:ascii="Courier" w:hAnsi="Courier"/>
          <w:sz w:val="22"/>
          <w:szCs w:val="20"/>
        </w:rPr>
        <w:lastRenderedPageBreak/>
        <w:t>Приложение</w:t>
      </w:r>
      <w:r w:rsidR="00A07305" w:rsidRPr="00A07305">
        <w:rPr>
          <w:rFonts w:ascii="Courier" w:hAnsi="Courier"/>
          <w:sz w:val="22"/>
          <w:szCs w:val="20"/>
        </w:rPr>
        <w:t xml:space="preserve"> № </w:t>
      </w:r>
      <w:r w:rsidRPr="00A07305">
        <w:rPr>
          <w:rFonts w:ascii="Courier" w:hAnsi="Courier"/>
          <w:sz w:val="22"/>
          <w:szCs w:val="20"/>
        </w:rPr>
        <w:t>3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  <w:r w:rsidRPr="00A07305">
        <w:rPr>
          <w:rFonts w:ascii="Courier" w:hAnsi="Courier"/>
          <w:sz w:val="22"/>
          <w:szCs w:val="20"/>
        </w:rPr>
        <w:t>к постановлению администрации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  <w:r w:rsidRPr="00A07305">
        <w:rPr>
          <w:rFonts w:ascii="Courier" w:hAnsi="Courier"/>
          <w:sz w:val="22"/>
          <w:szCs w:val="20"/>
        </w:rPr>
        <w:t>муниципального района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  <w:r w:rsidRPr="00A07305">
        <w:rPr>
          <w:rFonts w:ascii="Courier" w:hAnsi="Courier"/>
          <w:sz w:val="22"/>
          <w:szCs w:val="20"/>
        </w:rPr>
        <w:t>«Ононский район»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  <w:r w:rsidRPr="00A07305">
        <w:rPr>
          <w:rFonts w:ascii="Courier" w:hAnsi="Courier"/>
          <w:sz w:val="22"/>
          <w:szCs w:val="20"/>
        </w:rPr>
        <w:t>от 09.04.2013 г.</w:t>
      </w:r>
      <w:r w:rsidR="00A07305" w:rsidRPr="00A07305">
        <w:rPr>
          <w:rFonts w:ascii="Courier" w:hAnsi="Courier"/>
          <w:sz w:val="22"/>
          <w:szCs w:val="20"/>
        </w:rPr>
        <w:t xml:space="preserve"> № </w:t>
      </w:r>
      <w:r w:rsidRPr="00A07305">
        <w:rPr>
          <w:rFonts w:ascii="Courier" w:hAnsi="Courier"/>
          <w:sz w:val="22"/>
          <w:szCs w:val="20"/>
        </w:rPr>
        <w:t>153</w:t>
      </w:r>
      <w:r w:rsidR="00A07305" w:rsidRPr="00A07305">
        <w:rPr>
          <w:rFonts w:ascii="Courier" w:hAnsi="Courier"/>
          <w:sz w:val="22"/>
          <w:szCs w:val="20"/>
        </w:rPr>
        <w:t xml:space="preserve"> </w:t>
      </w:r>
    </w:p>
    <w:p w:rsidR="006931AF" w:rsidRPr="00A07305" w:rsidRDefault="006931AF" w:rsidP="00A07305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A07305" w:rsidRPr="00A07305" w:rsidRDefault="006931AF" w:rsidP="00A07305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A07305">
        <w:rPr>
          <w:iCs/>
          <w:kern w:val="0"/>
          <w:sz w:val="30"/>
          <w:szCs w:val="28"/>
        </w:rPr>
        <w:t>ЖУРНАЛ</w:t>
      </w:r>
    </w:p>
    <w:p w:rsidR="006931AF" w:rsidRPr="00A07305" w:rsidRDefault="006931AF" w:rsidP="00A07305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A07305">
        <w:rPr>
          <w:iCs/>
          <w:kern w:val="0"/>
          <w:sz w:val="30"/>
          <w:szCs w:val="28"/>
        </w:rPr>
        <w:t>учета муниципальных нормативных правовых актов и проектов муниципальных нормативных правовых актов</w:t>
      </w:r>
      <w:r w:rsidR="00A07305" w:rsidRPr="00A07305">
        <w:rPr>
          <w:iCs/>
          <w:kern w:val="0"/>
          <w:sz w:val="30"/>
          <w:szCs w:val="28"/>
        </w:rPr>
        <w:t xml:space="preserve">, </w:t>
      </w:r>
      <w:r w:rsidRPr="00A07305">
        <w:rPr>
          <w:iCs/>
          <w:kern w:val="0"/>
          <w:sz w:val="30"/>
          <w:szCs w:val="28"/>
        </w:rPr>
        <w:t>поступивших на антикоррупционную экспертизу</w:t>
      </w:r>
    </w:p>
    <w:p w:rsidR="006931AF" w:rsidRPr="00A07305" w:rsidRDefault="006931AF" w:rsidP="00A07305">
      <w:pPr>
        <w:suppressAutoHyphens/>
        <w:ind w:firstLine="709"/>
        <w:rPr>
          <w:rFonts w:cs="Arial"/>
        </w:rPr>
      </w:pPr>
    </w:p>
    <w:p w:rsidR="006931AF" w:rsidRPr="00A07305" w:rsidRDefault="006931AF" w:rsidP="00A100CB">
      <w:pPr>
        <w:suppressAutoHyphens/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1467"/>
        <w:gridCol w:w="2194"/>
        <w:gridCol w:w="2194"/>
        <w:gridCol w:w="2165"/>
        <w:gridCol w:w="1931"/>
      </w:tblGrid>
      <w:tr w:rsidR="006931AF" w:rsidRPr="00A07305" w:rsidTr="00082493">
        <w:tc>
          <w:tcPr>
            <w:tcW w:w="445" w:type="dxa"/>
          </w:tcPr>
          <w:p w:rsidR="006931AF" w:rsidRPr="00A07305" w:rsidRDefault="00A07305" w:rsidP="00A100CB">
            <w:pPr>
              <w:suppressAutoHyphens/>
              <w:ind w:firstLine="0"/>
              <w:rPr>
                <w:rFonts w:cs="Arial"/>
              </w:rPr>
            </w:pPr>
            <w:r w:rsidRPr="00A07305">
              <w:rPr>
                <w:rFonts w:cs="Arial"/>
              </w:rPr>
              <w:t xml:space="preserve"> №</w:t>
            </w:r>
            <w:r>
              <w:rPr>
                <w:rFonts w:cs="Arial"/>
              </w:rPr>
              <w:t xml:space="preserve"> </w:t>
            </w:r>
            <w:r w:rsidR="006931AF" w:rsidRPr="00A07305">
              <w:rPr>
                <w:rFonts w:cs="Arial"/>
              </w:rPr>
              <w:t>п/п</w:t>
            </w:r>
          </w:p>
        </w:tc>
        <w:tc>
          <w:tcPr>
            <w:tcW w:w="1108" w:type="dxa"/>
          </w:tcPr>
          <w:p w:rsidR="006931AF" w:rsidRPr="00A07305" w:rsidRDefault="006931AF" w:rsidP="00A100CB">
            <w:pPr>
              <w:suppressAutoHyphens/>
              <w:ind w:firstLine="0"/>
              <w:rPr>
                <w:rFonts w:cs="Arial"/>
                <w:szCs w:val="16"/>
              </w:rPr>
            </w:pPr>
            <w:r w:rsidRPr="00A07305">
              <w:rPr>
                <w:rFonts w:cs="Arial"/>
                <w:szCs w:val="16"/>
              </w:rPr>
              <w:t>дата поступления акта (проекта акта)</w:t>
            </w:r>
          </w:p>
        </w:tc>
        <w:tc>
          <w:tcPr>
            <w:tcW w:w="1672" w:type="dxa"/>
          </w:tcPr>
          <w:p w:rsidR="006931AF" w:rsidRPr="00A07305" w:rsidRDefault="006931AF" w:rsidP="00A100CB">
            <w:pPr>
              <w:suppressAutoHyphens/>
              <w:ind w:firstLine="0"/>
              <w:rPr>
                <w:rFonts w:cs="Arial"/>
                <w:szCs w:val="16"/>
              </w:rPr>
            </w:pPr>
            <w:r w:rsidRPr="00A07305">
              <w:rPr>
                <w:rFonts w:cs="Arial"/>
                <w:szCs w:val="16"/>
              </w:rPr>
              <w:t>наименование поступившего на антикоррупционную экспертизу нормативного правового акта (проекта нормативного правового акта)</w:t>
            </w:r>
          </w:p>
        </w:tc>
        <w:tc>
          <w:tcPr>
            <w:tcW w:w="2283" w:type="dxa"/>
          </w:tcPr>
          <w:p w:rsidR="006931AF" w:rsidRPr="00A07305" w:rsidRDefault="006931AF" w:rsidP="00A100CB">
            <w:pPr>
              <w:suppressAutoHyphens/>
              <w:ind w:firstLine="0"/>
              <w:rPr>
                <w:rFonts w:cs="Arial"/>
                <w:szCs w:val="16"/>
              </w:rPr>
            </w:pPr>
            <w:r w:rsidRPr="00A07305">
              <w:rPr>
                <w:rFonts w:cs="Arial"/>
                <w:szCs w:val="16"/>
              </w:rPr>
              <w:t>сведения о должностном лице</w:t>
            </w:r>
            <w:r w:rsidR="00A07305" w:rsidRPr="00A07305">
              <w:rPr>
                <w:rFonts w:cs="Arial"/>
                <w:szCs w:val="16"/>
              </w:rPr>
              <w:t>,</w:t>
            </w:r>
            <w:r w:rsidR="00A07305">
              <w:rPr>
                <w:rFonts w:cs="Arial"/>
                <w:szCs w:val="16"/>
              </w:rPr>
              <w:t xml:space="preserve"> </w:t>
            </w:r>
            <w:r w:rsidRPr="00A07305">
              <w:rPr>
                <w:rFonts w:cs="Arial"/>
                <w:szCs w:val="16"/>
              </w:rPr>
              <w:t>проводившем антикоррупционную экспертизу нормативного правового акта (проекта нормативного правового акта)</w:t>
            </w:r>
          </w:p>
          <w:p w:rsidR="006931AF" w:rsidRPr="00A07305" w:rsidRDefault="006931AF" w:rsidP="00A100CB">
            <w:pPr>
              <w:suppressAutoHyphens/>
              <w:ind w:firstLine="0"/>
              <w:rPr>
                <w:rFonts w:cs="Arial"/>
                <w:szCs w:val="16"/>
              </w:rPr>
            </w:pPr>
          </w:p>
        </w:tc>
        <w:tc>
          <w:tcPr>
            <w:tcW w:w="1620" w:type="dxa"/>
          </w:tcPr>
          <w:p w:rsidR="006931AF" w:rsidRPr="00A07305" w:rsidRDefault="006931AF" w:rsidP="00A100CB">
            <w:pPr>
              <w:suppressAutoHyphens/>
              <w:ind w:firstLine="0"/>
              <w:rPr>
                <w:rFonts w:cs="Arial"/>
                <w:szCs w:val="16"/>
              </w:rPr>
            </w:pPr>
            <w:r w:rsidRPr="00A07305">
              <w:rPr>
                <w:rFonts w:cs="Arial"/>
                <w:szCs w:val="16"/>
              </w:rPr>
              <w:t>дата окончания проведения антикоррупционной экспертизы</w:t>
            </w:r>
          </w:p>
        </w:tc>
        <w:tc>
          <w:tcPr>
            <w:tcW w:w="2340" w:type="dxa"/>
          </w:tcPr>
          <w:p w:rsidR="006931AF" w:rsidRPr="00A07305" w:rsidRDefault="006931AF" w:rsidP="00A100CB">
            <w:pPr>
              <w:suppressAutoHyphens/>
              <w:ind w:firstLine="0"/>
              <w:rPr>
                <w:rFonts w:cs="Arial"/>
                <w:szCs w:val="16"/>
              </w:rPr>
            </w:pPr>
            <w:r w:rsidRPr="00A07305">
              <w:rPr>
                <w:rFonts w:cs="Arial"/>
                <w:szCs w:val="16"/>
              </w:rPr>
              <w:t>сведения о выявленных коррупциогенных факторах либо об</w:t>
            </w:r>
            <w:r w:rsidR="00C17AE0" w:rsidRPr="00A07305">
              <w:rPr>
                <w:rFonts w:cs="Arial"/>
                <w:szCs w:val="16"/>
              </w:rPr>
              <w:t xml:space="preserve"> </w:t>
            </w:r>
            <w:r w:rsidRPr="00A07305">
              <w:rPr>
                <w:rFonts w:cs="Arial"/>
                <w:szCs w:val="16"/>
              </w:rPr>
              <w:t>их отсутствии</w:t>
            </w:r>
          </w:p>
        </w:tc>
      </w:tr>
    </w:tbl>
    <w:p w:rsidR="006931AF" w:rsidRPr="00A07305" w:rsidRDefault="006931AF" w:rsidP="00A100CB">
      <w:pPr>
        <w:suppressAutoHyphens/>
        <w:ind w:firstLine="0"/>
        <w:rPr>
          <w:rFonts w:cs="Arial"/>
        </w:rPr>
      </w:pPr>
    </w:p>
    <w:p w:rsidR="00181E59" w:rsidRPr="00A07305" w:rsidRDefault="00181E59" w:rsidP="00A100CB">
      <w:pPr>
        <w:suppressAutoHyphens/>
        <w:ind w:firstLine="0"/>
        <w:rPr>
          <w:rFonts w:cs="Arial"/>
        </w:rPr>
      </w:pPr>
    </w:p>
    <w:sectPr w:rsidR="00181E59" w:rsidRPr="00A07305" w:rsidSect="00A100CB"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92" w:rsidRDefault="00B24592" w:rsidP="00D46C5E">
      <w:r>
        <w:separator/>
      </w:r>
    </w:p>
  </w:endnote>
  <w:endnote w:type="continuationSeparator" w:id="0">
    <w:p w:rsidR="00B24592" w:rsidRDefault="00B24592" w:rsidP="00D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92" w:rsidRDefault="00B24592" w:rsidP="00D46C5E">
      <w:r>
        <w:separator/>
      </w:r>
    </w:p>
  </w:footnote>
  <w:footnote w:type="continuationSeparator" w:id="0">
    <w:p w:rsidR="00B24592" w:rsidRDefault="00B24592" w:rsidP="00D4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F"/>
    <w:rsid w:val="00053052"/>
    <w:rsid w:val="00082493"/>
    <w:rsid w:val="00134396"/>
    <w:rsid w:val="00181E59"/>
    <w:rsid w:val="002445D1"/>
    <w:rsid w:val="003D66C3"/>
    <w:rsid w:val="0062615D"/>
    <w:rsid w:val="006728BA"/>
    <w:rsid w:val="006931AF"/>
    <w:rsid w:val="006B4CA8"/>
    <w:rsid w:val="006C30EE"/>
    <w:rsid w:val="008F6AB8"/>
    <w:rsid w:val="00A07305"/>
    <w:rsid w:val="00A100CB"/>
    <w:rsid w:val="00B24592"/>
    <w:rsid w:val="00B42EBB"/>
    <w:rsid w:val="00C17AE0"/>
    <w:rsid w:val="00D46C5E"/>
    <w:rsid w:val="00F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DEA22-5613-490F-BA2E-DBD5AC83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100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00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00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00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00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6931AF"/>
    <w:pPr>
      <w:ind w:left="720"/>
      <w:contextualSpacing/>
    </w:pPr>
    <w:rPr>
      <w:rFonts w:ascii="Times New Roman" w:hAnsi="Times New Roman"/>
    </w:rPr>
  </w:style>
  <w:style w:type="character" w:customStyle="1" w:styleId="a4">
    <w:name w:val="Основной текст_"/>
    <w:basedOn w:val="a0"/>
    <w:link w:val="11"/>
    <w:rsid w:val="006931AF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6931AF"/>
    <w:rPr>
      <w:rFonts w:ascii="Times New Roman" w:eastAsia="Times New Roman" w:hAnsi="Times New Roman"/>
      <w:b/>
      <w:bCs/>
      <w:sz w:val="49"/>
      <w:szCs w:val="4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931AF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character" w:customStyle="1" w:styleId="-2pt150">
    <w:name w:val="Основной текст + Курсив;Интервал -2 pt;Масштаб 150%"/>
    <w:basedOn w:val="a4"/>
    <w:rsid w:val="006931AF"/>
    <w:rPr>
      <w:rFonts w:ascii="Times New Roman" w:eastAsia="Times New Roman" w:hAnsi="Times New Roman"/>
      <w:i/>
      <w:iCs/>
      <w:color w:val="000000"/>
      <w:spacing w:val="-50"/>
      <w:w w:val="15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931AF"/>
    <w:pPr>
      <w:widowControl w:val="0"/>
      <w:shd w:val="clear" w:color="auto" w:fill="FFFFFF"/>
      <w:spacing w:before="420" w:after="420" w:line="648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13">
    <w:name w:val="Заголовок №1"/>
    <w:basedOn w:val="a"/>
    <w:link w:val="12"/>
    <w:rsid w:val="006931AF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hAnsi="Times New Roman"/>
      <w:b/>
      <w:bCs/>
      <w:sz w:val="49"/>
      <w:szCs w:val="49"/>
    </w:rPr>
  </w:style>
  <w:style w:type="paragraph" w:customStyle="1" w:styleId="22">
    <w:name w:val="Основной текст (2)"/>
    <w:basedOn w:val="a"/>
    <w:link w:val="21"/>
    <w:rsid w:val="006931AF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hAnsi="Times New Roman"/>
      <w:spacing w:val="10"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445D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45D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45D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45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100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A100C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2445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00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100CB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D46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6C5E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46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6C5E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100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00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00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100C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7120b89-d89e-494f-8db9-61ba2013cc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1e7be06-9a84-4cff-931d-1df8bc2444a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content\act\07120b89-d89e-494f-8db9-61ba2013cc2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59b18f7c-3752-4ece-a04c-aecf2b52b62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ПК</cp:lastModifiedBy>
  <cp:revision>3</cp:revision>
  <dcterms:created xsi:type="dcterms:W3CDTF">2022-01-17T00:07:00Z</dcterms:created>
  <dcterms:modified xsi:type="dcterms:W3CDTF">2022-01-17T00:15:00Z</dcterms:modified>
</cp:coreProperties>
</file>