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УФНС России</w:t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по Забайкальскому краю</w:t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</w:t>
      </w: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5" w:history="1">
        <w:r w:rsidRPr="002F25CB">
          <w:rPr>
            <w:rStyle w:val="a3"/>
            <w:rFonts w:ascii="Times New Roman" w:eastAsiaTheme="minorHAnsi" w:hAnsi="Times New Roman"/>
            <w:sz w:val="26"/>
            <w:szCs w:val="26"/>
          </w:rPr>
          <w:t>www.nalog.</w:t>
        </w:r>
        <w:proofErr w:type="spellStart"/>
        <w:r w:rsidRPr="002F25CB">
          <w:rPr>
            <w:rStyle w:val="a3"/>
            <w:rFonts w:ascii="Times New Roman" w:eastAsiaTheme="minorHAnsi" w:hAnsi="Times New Roman"/>
            <w:sz w:val="26"/>
            <w:szCs w:val="26"/>
            <w:lang w:val="en-US"/>
          </w:rPr>
          <w:t>gov</w:t>
        </w:r>
        <w:proofErr w:type="spellEnd"/>
        <w:r w:rsidRPr="002F25CB">
          <w:rPr>
            <w:rStyle w:val="a3"/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2F25CB">
          <w:rPr>
            <w:rStyle w:val="a3"/>
            <w:rFonts w:ascii="Times New Roman" w:eastAsiaTheme="minorHAnsi" w:hAnsi="Times New Roman"/>
            <w:sz w:val="26"/>
            <w:szCs w:val="26"/>
          </w:rPr>
          <w:t>ru</w:t>
        </w:r>
        <w:proofErr w:type="spellEnd"/>
      </w:hyperlink>
      <w:r w:rsidRPr="002F25C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ab/>
      </w:r>
      <w:r w:rsidRPr="002F25C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F25CB">
        <w:rPr>
          <w:rFonts w:ascii="Times New Roman" w:hAnsi="Times New Roman" w:cs="Times New Roman"/>
          <w:sz w:val="26"/>
          <w:szCs w:val="26"/>
        </w:rPr>
        <w:t>Пресс-секретарь УФНС России по Забайкальскому краю</w:t>
      </w:r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Сараева</w:t>
      </w:r>
      <w:proofErr w:type="spellEnd"/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8(3022) 23-</w:t>
      </w:r>
      <w:r>
        <w:rPr>
          <w:rFonts w:ascii="Times New Roman" w:hAnsi="Times New Roman" w:cs="Times New Roman"/>
          <w:sz w:val="26"/>
          <w:szCs w:val="26"/>
        </w:rPr>
        <w:t>05-05</w:t>
      </w:r>
    </w:p>
    <w:p w:rsidR="002F25CB" w:rsidRPr="002F25CB" w:rsidRDefault="002F25CB" w:rsidP="002F25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25CB" w:rsidRPr="002F25CB" w:rsidRDefault="002F25CB" w:rsidP="002F25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F25CB">
        <w:rPr>
          <w:rFonts w:ascii="Times New Roman" w:hAnsi="Times New Roman" w:cs="Times New Roman"/>
          <w:b/>
          <w:sz w:val="26"/>
          <w:szCs w:val="26"/>
        </w:rPr>
        <w:t xml:space="preserve">Дата рассылки: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 февраля </w:t>
      </w:r>
      <w:r w:rsidRPr="002F25C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 года</w:t>
      </w:r>
    </w:p>
    <w:p w:rsidR="002F25CB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</w:p>
    <w:p w:rsidR="002F25CB" w:rsidRPr="002F25CB" w:rsidRDefault="002F25CB" w:rsidP="002F25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5CB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2F25CB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Новый операционный зал УФНС России по Забайкальскому краю на Анохина, 63 (вход с улицы Амурской), который будет обслуживать все категории налогоплательщиков, откроется 7 февраля.</w:t>
      </w:r>
    </w:p>
    <w:p w:rsidR="002F25CB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 xml:space="preserve">Операционный зал в здании на ул. Анохина, 63 будет осуществлять </w:t>
      </w:r>
      <w:proofErr w:type="gramStart"/>
      <w:r w:rsidRPr="002F25CB">
        <w:rPr>
          <w:rFonts w:ascii="Times New Roman" w:hAnsi="Times New Roman" w:cs="Times New Roman"/>
          <w:sz w:val="26"/>
          <w:szCs w:val="26"/>
        </w:rPr>
        <w:t>функции</w:t>
      </w:r>
      <w:proofErr w:type="gramEnd"/>
      <w:r w:rsidRPr="002F25CB">
        <w:rPr>
          <w:rFonts w:ascii="Times New Roman" w:hAnsi="Times New Roman" w:cs="Times New Roman"/>
          <w:sz w:val="26"/>
          <w:szCs w:val="26"/>
        </w:rPr>
        <w:t xml:space="preserve"> и предоставлять </w:t>
      </w:r>
      <w:proofErr w:type="spellStart"/>
      <w:r w:rsidRPr="002F25CB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2F25CB">
        <w:rPr>
          <w:rFonts w:ascii="Times New Roman" w:hAnsi="Times New Roman" w:cs="Times New Roman"/>
          <w:sz w:val="26"/>
          <w:szCs w:val="26"/>
        </w:rPr>
        <w:t xml:space="preserve">, ранее оказываемые по адресу ул. </w:t>
      </w:r>
      <w:proofErr w:type="spellStart"/>
      <w:r w:rsidRPr="002F25CB">
        <w:rPr>
          <w:rFonts w:ascii="Times New Roman" w:hAnsi="Times New Roman" w:cs="Times New Roman"/>
          <w:sz w:val="26"/>
          <w:szCs w:val="26"/>
        </w:rPr>
        <w:t>Бутина</w:t>
      </w:r>
      <w:proofErr w:type="spellEnd"/>
      <w:r w:rsidRPr="002F25CB">
        <w:rPr>
          <w:rFonts w:ascii="Times New Roman" w:hAnsi="Times New Roman" w:cs="Times New Roman"/>
          <w:sz w:val="26"/>
          <w:szCs w:val="26"/>
        </w:rPr>
        <w:t xml:space="preserve">, 10, кроме услуг Единого регистрационного центра. Операционный зал Единого регистрационного центра  продолжит функционировать в здании на ул. </w:t>
      </w:r>
      <w:proofErr w:type="spellStart"/>
      <w:r w:rsidRPr="002F25CB">
        <w:rPr>
          <w:rFonts w:ascii="Times New Roman" w:hAnsi="Times New Roman" w:cs="Times New Roman"/>
          <w:sz w:val="26"/>
          <w:szCs w:val="26"/>
        </w:rPr>
        <w:t>Бутина</w:t>
      </w:r>
      <w:proofErr w:type="spellEnd"/>
      <w:r w:rsidRPr="002F25CB">
        <w:rPr>
          <w:rFonts w:ascii="Times New Roman" w:hAnsi="Times New Roman" w:cs="Times New Roman"/>
          <w:sz w:val="26"/>
          <w:szCs w:val="26"/>
        </w:rPr>
        <w:t>, 10 и оказывать услуги по регистрации ЮЛ и ИП, внесению изменений и выдаче сведений из ЕГРЮЛ, ЕГРИП, реестра дисквалифицированных лиц.</w:t>
      </w:r>
    </w:p>
    <w:p w:rsidR="002F25CB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В новом операционном зале на Анохина, 63 (вход с улицы Амурской) посетители смогут получить услуги по представлению отчетности, заявлений, уведомлений, получению справок, устному информированию о налоговом законодательстве, постановке на учёт (выдаче ИНН), подключиться к «Личному кабинету», задать вопросы по исчислению и уплате имущественных налогов физических лиц, произвести сверку расчётов. Здесь же можно будет получить квалифицированный сертификат ключа проверки электронной подписи (КЭП) и ряд других услуг.</w:t>
      </w:r>
    </w:p>
    <w:p w:rsidR="002F25CB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 xml:space="preserve">График работы нового операционного зала: понедельник, среда – с 09:00 до 18:00, вторник, четверг – с 09:00 до 20:00, пятница – с 09:00 </w:t>
      </w:r>
      <w:proofErr w:type="gramStart"/>
      <w:r w:rsidRPr="002F25C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F25CB">
        <w:rPr>
          <w:rFonts w:ascii="Times New Roman" w:hAnsi="Times New Roman" w:cs="Times New Roman"/>
          <w:sz w:val="26"/>
          <w:szCs w:val="26"/>
        </w:rPr>
        <w:t xml:space="preserve"> 16:45, без перерыва на обед.</w:t>
      </w:r>
    </w:p>
    <w:p w:rsidR="00BB6C32" w:rsidRPr="002F25CB" w:rsidRDefault="002F25CB" w:rsidP="002F25CB">
      <w:pPr>
        <w:rPr>
          <w:rFonts w:ascii="Times New Roman" w:hAnsi="Times New Roman" w:cs="Times New Roman"/>
          <w:sz w:val="26"/>
          <w:szCs w:val="26"/>
        </w:rPr>
      </w:pPr>
      <w:r w:rsidRPr="002F25CB">
        <w:rPr>
          <w:rFonts w:ascii="Times New Roman" w:hAnsi="Times New Roman" w:cs="Times New Roman"/>
          <w:sz w:val="26"/>
          <w:szCs w:val="26"/>
        </w:rPr>
        <w:t>Напоминаем, что услуги налоговой службы доступны и в личных кабинетах на официальном сайте ФНС России www.nalog.gov.ru.</w:t>
      </w:r>
    </w:p>
    <w:sectPr w:rsidR="00BB6C32" w:rsidRPr="002F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CB"/>
    <w:rsid w:val="002F25CB"/>
    <w:rsid w:val="00BB6C32"/>
    <w:rsid w:val="00C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F25CB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unhideWhenUsed/>
    <w:rsid w:val="002F25CB"/>
    <w:rPr>
      <w:rFonts w:eastAsia="Times New Roman" w:cs="Times New Roman"/>
      <w:color w:val="0000FF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2F25CB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unhideWhenUsed/>
    <w:rsid w:val="002F25CB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1</cp:revision>
  <dcterms:created xsi:type="dcterms:W3CDTF">2022-02-01T05:14:00Z</dcterms:created>
  <dcterms:modified xsi:type="dcterms:W3CDTF">2022-02-01T05:17:00Z</dcterms:modified>
</cp:coreProperties>
</file>