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6" w:rsidRDefault="00561826" w:rsidP="00561826">
      <w:pPr>
        <w:tabs>
          <w:tab w:val="left" w:pos="1027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Toc220754665"/>
      <w:bookmarkStart w:id="1" w:name="_Toc220753760"/>
      <w:bookmarkStart w:id="2" w:name="_Toc220810797"/>
      <w:bookmarkStart w:id="3" w:name="_Toc534508789"/>
      <w:bookmarkStart w:id="4" w:name="_Toc248141476"/>
      <w:bookmarkStart w:id="5" w:name="_Toc502967857"/>
      <w:bookmarkStart w:id="6" w:name="_Toc65670966"/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561826">
        <w:rPr>
          <w:rFonts w:ascii="Times New Roman" w:hAnsi="Times New Roman" w:cs="Times New Roman"/>
          <w:sz w:val="28"/>
          <w:szCs w:val="28"/>
        </w:rPr>
        <w:t>УТВЕРЖДЕН</w:t>
      </w:r>
    </w:p>
    <w:p w:rsidR="00561826" w:rsidRDefault="00561826" w:rsidP="00561826">
      <w:pPr>
        <w:tabs>
          <w:tab w:val="left" w:pos="80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распоряжением администрации</w:t>
      </w:r>
    </w:p>
    <w:p w:rsidR="00561826" w:rsidRDefault="00561826" w:rsidP="00561826">
      <w:pPr>
        <w:tabs>
          <w:tab w:val="left" w:pos="80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муниципального района </w:t>
      </w:r>
    </w:p>
    <w:p w:rsidR="00561826" w:rsidRDefault="00561826" w:rsidP="00561826">
      <w:pPr>
        <w:tabs>
          <w:tab w:val="left" w:pos="80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«Ононский район»</w:t>
      </w:r>
    </w:p>
    <w:p w:rsidR="00561826" w:rsidRPr="00561826" w:rsidRDefault="00561826" w:rsidP="00561826">
      <w:pPr>
        <w:tabs>
          <w:tab w:val="left" w:pos="80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64C06">
        <w:rPr>
          <w:rFonts w:ascii="Times New Roman" w:hAnsi="Times New Roman" w:cs="Times New Roman"/>
          <w:sz w:val="28"/>
          <w:szCs w:val="28"/>
        </w:rPr>
        <w:t xml:space="preserve">              № 368 от 1</w:t>
      </w:r>
      <w:r>
        <w:rPr>
          <w:rFonts w:ascii="Times New Roman" w:hAnsi="Times New Roman" w:cs="Times New Roman"/>
          <w:sz w:val="28"/>
          <w:szCs w:val="28"/>
        </w:rPr>
        <w:t>6.12.2021 г.</w:t>
      </w:r>
    </w:p>
    <w:p w:rsidR="00561826" w:rsidRDefault="00561826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26" w:rsidRDefault="00561826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26" w:rsidRDefault="00561826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26" w:rsidRDefault="00561826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26" w:rsidRPr="00C35E00" w:rsidRDefault="00561826" w:rsidP="005618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5E00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561826" w:rsidRPr="00C35E00" w:rsidRDefault="00561826" w:rsidP="005618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5E00">
        <w:rPr>
          <w:rFonts w:ascii="Times New Roman" w:hAnsi="Times New Roman" w:cs="Times New Roman"/>
          <w:b/>
          <w:sz w:val="48"/>
          <w:szCs w:val="48"/>
        </w:rPr>
        <w:t>работы администрации муниципального района</w:t>
      </w:r>
    </w:p>
    <w:p w:rsidR="00561826" w:rsidRPr="00C35E00" w:rsidRDefault="00561826" w:rsidP="005618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5E00">
        <w:rPr>
          <w:rFonts w:ascii="Times New Roman" w:hAnsi="Times New Roman" w:cs="Times New Roman"/>
          <w:b/>
          <w:sz w:val="48"/>
          <w:szCs w:val="48"/>
        </w:rPr>
        <w:t>«Ононский район»</w:t>
      </w:r>
    </w:p>
    <w:p w:rsidR="00561826" w:rsidRPr="00C35E00" w:rsidRDefault="00561826" w:rsidP="005618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1826" w:rsidRPr="00C35E00" w:rsidRDefault="00561826" w:rsidP="005618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5E00">
        <w:rPr>
          <w:rFonts w:ascii="Times New Roman" w:hAnsi="Times New Roman" w:cs="Times New Roman"/>
          <w:b/>
          <w:sz w:val="48"/>
          <w:szCs w:val="48"/>
        </w:rPr>
        <w:t>на 2022 год</w:t>
      </w:r>
    </w:p>
    <w:p w:rsidR="00561826" w:rsidRPr="00C35E00" w:rsidRDefault="00561826" w:rsidP="005618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1826" w:rsidRPr="00C35E00" w:rsidRDefault="00561826" w:rsidP="005618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1826" w:rsidRDefault="00561826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26" w:rsidRDefault="00561826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26" w:rsidRDefault="00561826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AA5" w:rsidRPr="00561826" w:rsidRDefault="00093AA5" w:rsidP="00561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826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 администрации муниципального района «Ононский район» на 202</w:t>
      </w:r>
      <w:r w:rsidR="00F16258" w:rsidRPr="00561826">
        <w:rPr>
          <w:rFonts w:ascii="Times New Roman" w:hAnsi="Times New Roman" w:cs="Times New Roman"/>
          <w:b/>
          <w:sz w:val="32"/>
          <w:szCs w:val="32"/>
        </w:rPr>
        <w:t>2</w:t>
      </w:r>
      <w:r w:rsidRPr="00561826">
        <w:rPr>
          <w:rFonts w:ascii="Times New Roman" w:hAnsi="Times New Roman" w:cs="Times New Roman"/>
          <w:b/>
          <w:sz w:val="32"/>
          <w:szCs w:val="32"/>
        </w:rPr>
        <w:t xml:space="preserve"> г</w:t>
      </w:r>
      <w:bookmarkEnd w:id="0"/>
      <w:bookmarkEnd w:id="1"/>
      <w:bookmarkEnd w:id="2"/>
      <w:bookmarkEnd w:id="3"/>
      <w:bookmarkEnd w:id="4"/>
      <w:bookmarkEnd w:id="5"/>
      <w:bookmarkEnd w:id="6"/>
      <w:r w:rsidR="00561826">
        <w:rPr>
          <w:rFonts w:ascii="Times New Roman" w:hAnsi="Times New Roman" w:cs="Times New Roman"/>
          <w:b/>
          <w:sz w:val="32"/>
          <w:szCs w:val="32"/>
        </w:rPr>
        <w:t>од</w:t>
      </w:r>
    </w:p>
    <w:p w:rsidR="00093AA5" w:rsidRPr="00F16258" w:rsidRDefault="00093AA5" w:rsidP="00F1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Toc220754484"/>
      <w:bookmarkStart w:id="8" w:name="_Toc220753579"/>
      <w:bookmarkStart w:id="9" w:name="_Toc220810616"/>
      <w:bookmarkStart w:id="10" w:name="_Toc248141477"/>
      <w:r w:rsidRPr="00F16258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 и задачи:</w:t>
      </w:r>
      <w:bookmarkEnd w:id="7"/>
      <w:bookmarkEnd w:id="8"/>
      <w:bookmarkEnd w:id="9"/>
      <w:bookmarkEnd w:id="10"/>
    </w:p>
    <w:p w:rsidR="00093AA5" w:rsidRPr="008647DB" w:rsidRDefault="00093AA5" w:rsidP="00F4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DB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муниципального района «Ононский район», ее отраслевых и структурных подразделений определены в целях выполнения следующих задач: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повышение эффективности деятельности в сфере финансово-бюджетных отношений, управление и распоряжение муниципальной собственностью;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участие в федеральных, краевых целевых программах, разработка муниципальных целевых программ;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проведение государственной, муниципальной политики в сфере сельского хозяйства района, связанной с производством, переработкой, хранением и реализацией сельскохозяйственной продукции;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создание условий для развития сельского хозяйства всех форм собственности в районе;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развития экономики района, организация торговли, сохранение устойчивого состояния потребительского рынка товаров и услуг;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 xml:space="preserve">реализация комплексной  программы  социально-экономического развития района; 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 xml:space="preserve">разработка и реализация мер государственной  и муниципальной поддержки малого и среднего предпринимательства и стимулирования его развития; 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муниципальных услуг, предоставляемых органами местного самоуправления и муниципальными учреждениями, снижение административных барьеров; 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организация культурно – досуговой деятельности, спортивно-массовых мероприятий и мероприятий межмуниципального сотрудничества;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проведение устойчивой финансовой политики в районе, направленной на обеспечение своевременной выплаты заработной платы в бюджетной сферы;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обеспечение безопасности населения муниципального района от чрезвычайных ситуаций и ситуаций техногенного характера;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осуществление контроля  за использованием собственности муниципального района, увеличение налоговых и неналоговых поступлений;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образования;</w:t>
      </w:r>
    </w:p>
    <w:p w:rsidR="00093AA5" w:rsidRPr="00F16258" w:rsidRDefault="00093AA5" w:rsidP="00F423C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258">
        <w:rPr>
          <w:rFonts w:ascii="Times New Roman" w:hAnsi="Times New Roman" w:cs="Times New Roman"/>
          <w:sz w:val="28"/>
          <w:szCs w:val="28"/>
        </w:rPr>
        <w:t>совершенствование независимой системы оценки  качества условий оказания услуг организациями   образования и культуры.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4"/>
        <w:gridCol w:w="5865"/>
        <w:gridCol w:w="2123"/>
        <w:gridCol w:w="2124"/>
        <w:gridCol w:w="1671"/>
      </w:tblGrid>
      <w:tr w:rsidR="00093AA5" w:rsidRPr="008647DB" w:rsidTr="00F423C6">
        <w:trPr>
          <w:trHeight w:val="851"/>
          <w:tblHeader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Сроки</w:t>
            </w:r>
          </w:p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AA5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AA5" w:rsidRPr="0055350B" w:rsidRDefault="00093AA5" w:rsidP="0055350B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0B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финансам</w:t>
            </w: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бюджета муниципального района и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86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5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Совета муниципального района «Ононский район» «О внесении изменений в решение Совета «О бюджете муниципального района «Ононский район» на 202</w:t>
            </w:r>
            <w:r w:rsidR="00F5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86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отчётным периодом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МР  «Об исполнении бюджета муниципального района «Ононский район» за 1 квартал, 2 квартал, 3 квартал текущего года»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Н.В.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864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до 1 мая текущего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Совета «Об исполнении бюджета муниципального района «Ононский район» за текущий год»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Н.В.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сводной бюджетной росписи по доходам, расходам и источникам финансирования дефицита бюджета и внесении в нее изменений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кассового плана, перспективного кассового плана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муниципального района на основе сводной бюджетной росписи и кассового плана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Петровская С.М.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 проекту бюджета на очередной финансовый год и плановый период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Расчет дотации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предоставление информации на едином портале бюджетной системы РФ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ежемесячного отчета о кассовом исполнении бюджета муниципального района и консолидированного бюджета района в Министерство финансов Забайкальского края в порядке, установленном Министерством финансов Забайкальского края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Петровская С.М.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Производство оценки надежности (ликвидности) банковской гарантии, поручительства при предоставлении бюджетных кредитов и муниципальных гарантий района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Ведение учета выданных муниципальных гарантий района, исполнения обязательств принципала, обеспеченных муниципальными гарантиями района, а также учет осуществления платежей по выданным гарантиям района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3E7C28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предоставление информации о долговых обязательствах района и муниципальных образований района в Министерство финансов Забайкальского края в порядке, установленном Министерством финансов Забайкальского края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разработке проектов НПА района по вопросам, относящимся к полномочиям комитета. Участие в подготовке районных целевых программ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плановый не позднее 20 июня текущего года, уточнённый не позднее 10 февраля очередного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Ведение реестра расходных обязательств муниципального района в порядке, установленном администрацией муниципального района, и представление указанного реестра в Министерство финансов Забайкальского края в порядке, установленном Министерством финансов Забайкальского края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Совершенствует методы бюджетного планирования, направленные на повышение эффективности расходов бюджета муниципального района, и осуществляет методическое руководство в этой сфере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внедрению современных информационных технологий в деятельность комитета по финансам. Осуществление в соответствии с действующим законодательством работу по комплектованию, хранению, учету использованию архивных документов, образовавшихся в процессе деятельности комитета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Петровская С.М.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Мыльникова Г.М.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кодов подвидов по видам доходов, главными администраторами которых являются органы местного самоуправления района и (или) находящиеся в их ведении автономные, бюджетные учреждения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своих полномочий полномочия получателя бюджетных средств, главного администратора (администратора) доходов бюджета муниципального района, главного администратора (администратора) источников финансирования дефицита бюджета муниципального района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 остатков средств на счетах бюджета муниципального района проведение кассовых выплат из бюджета муниципального района от имени и по поручению администраторов доходов бюджета муниципального района, получателей средств бюджетам муниципального района, администраторов источников финансирования дефицита бюджета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представления сводной бюджетной отчетности главными администраторами средств бюджета муниципального района в комитет по финансам. Запрос и получение от органов местного самоуправления муниципального района, отраслевых (функциональных) и территориальных органов администрации муниципального района и других организаций бухгалтерские отчеты, балансы, статистические и иные отчетные данные, а также другие материалы, необходимые для составления проекта бюджета муниципального района, среднесрочного финансового плана муниципального района, отчета об исполнении бюджета муниципального района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Бекирова Г.И.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Петровская С.М.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Мыльникова Г.М.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предложения о предельной численности работников местного самоуправления муниципального района, фонде оплаты труда их работников и размере бюджетных ассигнований на содержание аппаратов этих органов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Кузикова Н.В.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Сараева Е.В.</w:t>
            </w:r>
          </w:p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8164F7">
        <w:trPr>
          <w:trHeight w:val="569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своих полномочий муниципального финансового контроля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Мыльникова Г.М.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Согласование приема на работу главных бухгалтеров муниципальных учреждений муниципального района, координация и регулирование деятельности которых возложена на комитет по финансам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E60B3D" w:rsidRDefault="00093AA5" w:rsidP="00F4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D">
              <w:rPr>
                <w:rFonts w:ascii="Times New Roman" w:hAnsi="Times New Roman" w:cs="Times New Roman"/>
                <w:sz w:val="24"/>
                <w:szCs w:val="24"/>
              </w:rPr>
              <w:t>Ломовцева Н.А.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A5" w:rsidRPr="008647DB" w:rsidRDefault="00093AA5" w:rsidP="00864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A5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AA5" w:rsidRPr="003E7C28" w:rsidRDefault="00093AA5" w:rsidP="003E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70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образования</w:t>
            </w:r>
          </w:p>
          <w:p w:rsidR="00093AA5" w:rsidRPr="008647DB" w:rsidRDefault="00093AA5" w:rsidP="00515C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="00670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 w:rsidR="00515C4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5C4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</w:t>
            </w:r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деятельности образовательных учреждений</w:t>
            </w:r>
          </w:p>
        </w:tc>
      </w:tr>
      <w:tr w:rsidR="00D8114E" w:rsidRPr="008647DB" w:rsidTr="00F423C6">
        <w:trPr>
          <w:trHeight w:val="85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 во внеурочное и каникулярное время, в том числе детей состоящих на профилактическом учете.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Default="00D8114E" w:rsidP="008164F7">
            <w:pPr>
              <w:jc w:val="center"/>
            </w:pPr>
            <w:r w:rsidRPr="00E0502D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E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результатов самообследования образовательными организациями Ононского района за 2021 г.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0705D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Default="00D8114E" w:rsidP="008164F7">
            <w:pPr>
              <w:jc w:val="center"/>
            </w:pPr>
            <w:r w:rsidRPr="00E0502D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E" w:rsidRPr="008647DB" w:rsidTr="005F7634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арт, июнь, декабрь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подготовки обучающихся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Чимитов Ж.В.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Default="00D8114E" w:rsidP="008164F7">
            <w:pPr>
              <w:jc w:val="center"/>
            </w:pPr>
            <w:r w:rsidRPr="00E0502D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E" w:rsidRPr="008647DB" w:rsidTr="008164F7">
        <w:trPr>
          <w:trHeight w:val="2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участия ОО в акции «Все дети в школу»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Сенотрусова Л.В.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Default="00D8114E" w:rsidP="008164F7">
            <w:pPr>
              <w:jc w:val="center"/>
            </w:pPr>
            <w:r w:rsidRPr="00E0502D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14E" w:rsidRPr="005F7634" w:rsidRDefault="00D8114E" w:rsidP="005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2561FD">
        <w:trPr>
          <w:trHeight w:val="54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 2022  с учетом пересдачи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81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2561FD">
        <w:trPr>
          <w:trHeight w:val="54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8E">
              <w:rPr>
                <w:rFonts w:ascii="Times New Roman" w:hAnsi="Times New Roman" w:cs="Times New Roman"/>
                <w:sz w:val="24"/>
                <w:szCs w:val="24"/>
              </w:rPr>
              <w:t>Мониторинг «Муниципальная система оценки качества образования»</w:t>
            </w:r>
            <w:r w:rsidRPr="003429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8164F7">
        <w:trPr>
          <w:trHeight w:val="56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ЕГЭ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  учетом пересдачи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2561FD">
        <w:trPr>
          <w:trHeight w:val="50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перехода на новые стандарты НОО и ООО  3 поколения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курсовой системы повышения педкадров за 2021/22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планируемой на 2023 год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2561FD">
        <w:trPr>
          <w:trHeight w:val="58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к введению стандартов 3 поколения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2561FD">
        <w:trPr>
          <w:trHeight w:val="50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по исполнению школьных « дорожных карт» по обеспечению процесса перехода к формированию и оценке функциональной грамотности обучающихся.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2561FD">
        <w:trPr>
          <w:trHeight w:val="57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 детей с ОВЗ и детей-инвалидов  на дому  и в классах ОО МР «Ононский район» в 2022/2023 учебном году»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5F7634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формирования и сохранности контингента обучающихся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34298E">
        <w:trPr>
          <w:trHeight w:val="81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8E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численности обучающихся часто пропускающих и не посещающих</w:t>
            </w:r>
            <w:r w:rsidR="00D8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уважительной причины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24505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E" w:rsidRPr="008647DB" w:rsidTr="002561FD">
        <w:trPr>
          <w:trHeight w:val="52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сайтов ОО по наполняемости информацией по питанию, здоровью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Дамдинова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ED5F7F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98E" w:rsidRPr="005F7634" w:rsidRDefault="0034298E" w:rsidP="0034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81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деятельности библиотек ОУ (выборочно). Проверка документации, состояния фонда, организации книжных выставок, качества и количества массовых мероприятий, индивидуальной информационной работы</w:t>
            </w:r>
            <w:r w:rsidR="0081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библиотеки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Дамдинова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53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аттестацией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на 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тверждение соответствия занимаемой должности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5F7634">
        <w:trPr>
          <w:trHeight w:val="57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работы ДОУ в АИС «Сетевой город. Образование»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5D15F0">
        <w:trPr>
          <w:trHeight w:val="41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отряда ЮПИД в ДОУ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5D15F0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«Использование инновацион</w:t>
            </w:r>
            <w:r w:rsidR="00BF2FEB">
              <w:rPr>
                <w:rFonts w:ascii="Times New Roman" w:hAnsi="Times New Roman" w:cs="Times New Roman"/>
                <w:sz w:val="24"/>
                <w:szCs w:val="24"/>
              </w:rPr>
              <w:t>ных педагогических технологий в деятельности педагога»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«Состояние работы по организации взаимодействия с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54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нварь, июнь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детского травматизма в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53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Анализ  реализации программы развития молодежной политики в МР «Ононский район»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Чимитов Ж.В.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D8114E">
        <w:trPr>
          <w:trHeight w:val="4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pStyle w:val="2"/>
              <w:jc w:val="both"/>
              <w:rPr>
                <w:szCs w:val="24"/>
              </w:rPr>
            </w:pPr>
            <w:r w:rsidRPr="005F7634">
              <w:rPr>
                <w:szCs w:val="24"/>
              </w:rPr>
              <w:t>Анализ организации иннова</w:t>
            </w:r>
            <w:r>
              <w:rPr>
                <w:szCs w:val="24"/>
              </w:rPr>
              <w:t>ционной деятельности в ОО в 2021</w:t>
            </w:r>
            <w:r w:rsidRPr="005F7634">
              <w:rPr>
                <w:szCs w:val="24"/>
              </w:rPr>
              <w:t>-2022  учебном году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руководителями ОО по предупреждению низких результатов сдачи ОГЭ, ЕГЭ, ГВЭ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 9 и 11 классов в ходе ГИА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Default="00ED5F7F" w:rsidP="00ED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Бастригина О.В.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Аргунова М.Е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Томских О.В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5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73223B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73223B" w:rsidRDefault="0073223B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ведомственный контроль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B">
              <w:rPr>
                <w:rFonts w:ascii="Times New Roman" w:hAnsi="Times New Roman" w:cs="Times New Roman"/>
                <w:sz w:val="24"/>
                <w:szCs w:val="24"/>
              </w:rPr>
              <w:t>деятельности ОО по профилактике правонарушений среди несовершеннолетних  (выездной)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Default="0073223B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  <w:p w:rsidR="0073223B" w:rsidRPr="005F7634" w:rsidRDefault="0073223B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73223B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31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учебной работы за 2021-22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15" w:rsidRPr="005F7634" w:rsidRDefault="00316915" w:rsidP="0031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D8114E">
        <w:trPr>
          <w:trHeight w:val="54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73223B" w:rsidP="0031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июль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B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   внесения сведений в ФИС ФРДО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73223B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73223B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D8114E">
        <w:trPr>
          <w:trHeight w:val="28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методических объединений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316915" w:rsidP="00D8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D8114E">
        <w:trPr>
          <w:trHeight w:val="54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Плановый ведомственный контроль (выездной) по направлениям деятельности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Default="0073223B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ED5F7F">
              <w:rPr>
                <w:rFonts w:ascii="Times New Roman" w:hAnsi="Times New Roman" w:cs="Times New Roman"/>
                <w:sz w:val="24"/>
                <w:szCs w:val="24"/>
              </w:rPr>
              <w:t>гунова М.Е.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15" w:rsidRPr="005F7634" w:rsidRDefault="00316915" w:rsidP="0031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43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жемесячно до     28 числа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численности обучающихся часто пропускающих и не посещающих</w:t>
            </w:r>
            <w:r w:rsidR="00D8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15" w:rsidRPr="005F7634" w:rsidRDefault="00316915" w:rsidP="0031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индивидуально-профилактической работы с детьми, поставленными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учёт в ПДН, КДН или ВШУ 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316915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15" w:rsidRPr="005F7634" w:rsidRDefault="00316915" w:rsidP="0031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49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состояния сети образовательных организаций и управленческих механизмов обеспечения качества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316915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7F" w:rsidRPr="008647DB" w:rsidTr="002561FD">
        <w:trPr>
          <w:trHeight w:val="49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  <w:r w:rsidRPr="005F7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количества педагогов ДОУ, прошедших курсы повышения квалификации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316915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15" w:rsidRPr="005F7634" w:rsidRDefault="00316915" w:rsidP="0031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  <w:p w:rsidR="00ED5F7F" w:rsidRPr="005F7634" w:rsidRDefault="00ED5F7F" w:rsidP="0031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7F" w:rsidRPr="005F7634" w:rsidRDefault="00ED5F7F" w:rsidP="00ED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2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здоровья обучающихся  в ДОУ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D8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2561FD">
        <w:trPr>
          <w:trHeight w:val="54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летне-оздоровительной работы в ДОУ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54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степени удовлетворенности родителей услугами дошкольного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76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2561FD">
        <w:trPr>
          <w:trHeight w:val="5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работы эффективного 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ДОУ с социальными партнерами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2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в ДОУ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D8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FD350F">
        <w:trPr>
          <w:trHeight w:val="43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нормативно-правовой базы  центров «Точка роста» первого года функционирования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ай-август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ремонтных работ для создания функциональных зон центров «Точка роста»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8164F7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образовательных результатов, мониторинга по учету педагогических работников, мониторинга эффективности системы работы со школами с низкими результатами обучения и школами, функционирующими в неблагоприятных социальных условиях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4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3F405B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Pr="004D3C0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 с учащимися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D3C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и </w:t>
            </w:r>
            <w:r w:rsidRPr="004D3C0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73223B" w:rsidRPr="008647DB" w:rsidTr="006D2DE5">
        <w:trPr>
          <w:trHeight w:val="50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Встреча  выпускников на уровне главы МР «Ононский район» «Золотые россыпи»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31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Районный конкурс «Ученик года-2022»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CD2380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D81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«Лучше всех» для детей дошкольного возраста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Открытие центров «Точка роста», «ЦОС»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CD2380">
        <w:trPr>
          <w:trHeight w:val="2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7 апреля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Флешмоб «Мы за здоровую Россию»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Дамдинова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CD2380">
        <w:trPr>
          <w:trHeight w:val="38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«Зимняя сказка»</w:t>
            </w:r>
          </w:p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Старт исследовательских работ «Салют пионерия!»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CD2380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 «На страже Родины»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CD2380">
        <w:trPr>
          <w:trHeight w:val="25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сшитых фартуков «Хозяюшка»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FD350F">
        <w:trPr>
          <w:trHeight w:val="84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исследовательских работ «Салют пионерия!»</w:t>
            </w:r>
          </w:p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«Пасхальный сувенир»</w:t>
            </w:r>
          </w:p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Забайкальская детская ярмарка ремесел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31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кампания 2022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24505A">
        <w:trPr>
          <w:trHeight w:val="1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8164F7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23B" w:rsidRPr="00CD23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EB" w:rsidRPr="00D8114E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Большая линейка-2022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BF2FEB" w:rsidRDefault="0073223B" w:rsidP="00BF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BF2FEB" w:rsidRDefault="0073223B" w:rsidP="00BF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E" w:rsidRDefault="00D8114E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4E" w:rsidRPr="005F7634" w:rsidRDefault="00D8114E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D8114E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открыток ко Дню учителя «Любимому учителю»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CD2380">
        <w:trPr>
          <w:trHeight w:val="2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«Милая мама»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FD350F">
        <w:trPr>
          <w:trHeight w:val="84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конкурс «Ёлочная игрушка», конкурс поделок из бросового материала «Снегурочка из бумаги»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380">
              <w:rPr>
                <w:rFonts w:ascii="Times New Roman" w:hAnsi="Times New Roman" w:cs="Times New Roman"/>
                <w:bCs/>
                <w:sz w:val="24"/>
                <w:szCs w:val="24"/>
              </w:rPr>
              <w:t>Старт «Детство Без Границ»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Цыганкова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B" w:rsidRPr="008647DB" w:rsidTr="008164F7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Лэпбук «Азбука здоровья»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Дамдинова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CD2380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B" w:rsidRPr="005F7634" w:rsidRDefault="0073223B" w:rsidP="0073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 по волейболу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4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легкой атлетике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4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легкой атлетике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баскетболу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и учащихся ДЮСШ по баскетболу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огласно положению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Зональные отборочные соревнования краевой спартакиады школьников по баскетболу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6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футболу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футболу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2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 – футболу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огласно положению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 среди школьников по футболу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футболу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футболу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</w:t>
            </w:r>
          </w:p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82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настольному теннису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настольному теннису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допризывной молодежи по настольному теннису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F9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Олимпиада по настольному теннису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80"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CD2380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0705DE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5DE" w:rsidRPr="000705DE" w:rsidRDefault="000705DE" w:rsidP="0007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2.3. М</w:t>
            </w:r>
            <w:r w:rsidRPr="00070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ероприятия с педагогическими кадрами, руководителями ОО</w:t>
            </w:r>
          </w:p>
        </w:tc>
      </w:tr>
      <w:tr w:rsidR="000705DE" w:rsidRPr="008647DB" w:rsidTr="00396F3C">
        <w:trPr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396F3C" w:rsidP="00396F3C">
            <w:pPr>
              <w:pStyle w:val="a8"/>
              <w:jc w:val="center"/>
            </w:pPr>
            <w:r>
              <w:t>с</w:t>
            </w:r>
            <w:r w:rsidR="000705DE"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Районный праздник «День дошкольного работника»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октябрь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Поэтический микс «Гори, свеча поэзии моей» (организаторы школьные библиотекари)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Дамдинова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октябрь</w:t>
            </w:r>
          </w:p>
          <w:p w:rsidR="000705DE" w:rsidRDefault="000705DE" w:rsidP="0024505A">
            <w:pPr>
              <w:pStyle w:val="a8"/>
              <w:jc w:val="center"/>
            </w:pP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Районный праздник «День учителя»</w:t>
            </w:r>
          </w:p>
          <w:p w:rsidR="000705DE" w:rsidRDefault="000705DE" w:rsidP="00396F3C">
            <w:pPr>
              <w:pStyle w:val="aa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24505A">
            <w:pPr>
              <w:pStyle w:val="a8"/>
              <w:jc w:val="center"/>
            </w:pPr>
            <w:r>
              <w:t>Аргунова М.Е.</w:t>
            </w:r>
          </w:p>
          <w:p w:rsidR="000705DE" w:rsidRDefault="000705DE" w:rsidP="0024505A">
            <w:pPr>
              <w:pStyle w:val="a8"/>
              <w:jc w:val="center"/>
            </w:pPr>
            <w:r>
              <w:t>Томских О.В.</w:t>
            </w:r>
          </w:p>
          <w:p w:rsidR="000705DE" w:rsidRDefault="000705DE" w:rsidP="0024505A">
            <w:pPr>
              <w:pStyle w:val="a8"/>
              <w:jc w:val="center"/>
            </w:pPr>
            <w:r>
              <w:t>Дамдинова В.А.</w:t>
            </w:r>
          </w:p>
          <w:p w:rsidR="000705DE" w:rsidRDefault="000705DE" w:rsidP="0024505A">
            <w:pPr>
              <w:pStyle w:val="a8"/>
              <w:jc w:val="center"/>
            </w:pPr>
            <w:r>
              <w:t>Черепицына К.С.</w:t>
            </w:r>
          </w:p>
          <w:p w:rsidR="000705DE" w:rsidRPr="00861994" w:rsidRDefault="000705DE" w:rsidP="0024505A">
            <w:pPr>
              <w:pStyle w:val="a8"/>
              <w:jc w:val="center"/>
            </w:pPr>
            <w: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396F3C">
        <w:trPr>
          <w:trHeight w:val="4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ноябрь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Выставка -  презентация портфолио руководителей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ноябрь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Педагогические чтения «Национальный проект «Образование в муниципальном измерении»»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</w:pPr>
            <w:r>
              <w:t xml:space="preserve">          август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 w:rsidRPr="00EC68C1">
              <w:t>Районная спартакиада работников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Чимитов Ж.В.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август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Августовская конференция работников образования Ононского района</w:t>
            </w:r>
          </w:p>
          <w:p w:rsidR="000705DE" w:rsidRDefault="000705DE" w:rsidP="00396F3C">
            <w:pPr>
              <w:pStyle w:val="aa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24505A">
            <w:pPr>
              <w:pStyle w:val="a8"/>
              <w:jc w:val="center"/>
            </w:pPr>
            <w:r>
              <w:t>Аргунова М.Е.</w:t>
            </w:r>
          </w:p>
          <w:p w:rsidR="000705DE" w:rsidRDefault="000705DE" w:rsidP="0024505A">
            <w:pPr>
              <w:pStyle w:val="a8"/>
              <w:jc w:val="center"/>
            </w:pPr>
            <w:r>
              <w:t>Томских О.В.</w:t>
            </w:r>
          </w:p>
          <w:p w:rsidR="000705DE" w:rsidRDefault="000705DE" w:rsidP="0024505A">
            <w:pPr>
              <w:pStyle w:val="a8"/>
              <w:jc w:val="center"/>
            </w:pPr>
            <w:r>
              <w:t>Дамдинова В.А.</w:t>
            </w:r>
          </w:p>
          <w:p w:rsidR="000705DE" w:rsidRDefault="000705DE" w:rsidP="0024505A">
            <w:pPr>
              <w:pStyle w:val="a8"/>
              <w:jc w:val="center"/>
            </w:pPr>
            <w:r>
              <w:t>Черепицына К.С.</w:t>
            </w:r>
          </w:p>
          <w:p w:rsidR="000705DE" w:rsidRPr="00861994" w:rsidRDefault="000705DE" w:rsidP="0024505A">
            <w:pPr>
              <w:pStyle w:val="a8"/>
              <w:jc w:val="center"/>
            </w:pPr>
            <w: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396F3C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март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Конкурс «Портфолио педагога» - как одна из форм предъявления результатов педагогической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апрель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Районный конкурс «Лучший учитель физкультуры»</w:t>
            </w:r>
          </w:p>
          <w:p w:rsidR="000705DE" w:rsidRDefault="000705DE" w:rsidP="00396F3C">
            <w:pPr>
              <w:pStyle w:val="aa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24505A">
            <w:pPr>
              <w:pStyle w:val="a8"/>
              <w:jc w:val="center"/>
            </w:pPr>
            <w:r>
              <w:t>Аргунова М.Е.</w:t>
            </w:r>
          </w:p>
          <w:p w:rsidR="000705DE" w:rsidRPr="00861994" w:rsidRDefault="000705DE" w:rsidP="0024505A">
            <w:pPr>
              <w:pStyle w:val="a8"/>
              <w:jc w:val="center"/>
            </w:pPr>
            <w:r>
              <w:t>Чимитов Ж.В.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декабрь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Муниципальный конкурс «Учитель года»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январь-март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Районный конкурс «Самый классный классный – 2022»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март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Муниципальный заочный этап конкурса «Современный урок по ФГОС»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октябрь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Муниципальный фестиваль для педагогов «Кладовая мастерства» ( обобщение педагогического опыта)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Конкурс –выставка методических материалов «От</w:t>
            </w:r>
          </w:p>
          <w:p w:rsidR="000705DE" w:rsidRDefault="000705DE" w:rsidP="00396F3C">
            <w:pPr>
              <w:pStyle w:val="aa"/>
            </w:pPr>
            <w:r>
              <w:t>творческой идеи к практическому результату»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ноябрь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Выставка-презентация портфолио руководителей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июнь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Летняя школа молодого педагога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24505A">
            <w:pPr>
              <w:pStyle w:val="a8"/>
              <w:jc w:val="center"/>
            </w:pPr>
            <w:r>
              <w:t>Дамдинова В.А.</w:t>
            </w:r>
          </w:p>
          <w:p w:rsidR="000705DE" w:rsidRPr="00861994" w:rsidRDefault="000705DE" w:rsidP="0024505A">
            <w:pPr>
              <w:pStyle w:val="a8"/>
              <w:jc w:val="center"/>
            </w:pPr>
            <w:r>
              <w:t>Андрианова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Внедрение профессионального стандарта руководителя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8164F7">
        <w:trPr>
          <w:trHeight w:val="2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0705DE" w:rsidP="0024505A">
            <w:pPr>
              <w:pStyle w:val="a8"/>
              <w:jc w:val="center"/>
            </w:pPr>
            <w:r>
              <w:t>ноябрь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Публичная защита управленческих практик руководителями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DE" w:rsidRPr="008647DB" w:rsidTr="00396F3C">
        <w:trPr>
          <w:trHeight w:val="2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5DE" w:rsidRDefault="00396F3C" w:rsidP="00396F3C">
            <w:pPr>
              <w:pStyle w:val="a8"/>
              <w:jc w:val="center"/>
            </w:pPr>
            <w:r>
              <w:t>с</w:t>
            </w:r>
            <w:r w:rsidR="000705DE"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Default="000705DE" w:rsidP="00396F3C">
            <w:pPr>
              <w:pStyle w:val="aa"/>
            </w:pPr>
            <w:r>
              <w:t>Районный праздник «День дошкольного работника»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Рожкова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861994" w:rsidRDefault="000705DE" w:rsidP="0024505A">
            <w:pPr>
              <w:pStyle w:val="a8"/>
              <w:jc w:val="center"/>
            </w:pPr>
            <w: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DE" w:rsidRPr="005F7634" w:rsidRDefault="000705DE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906E64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C9" w:rsidRPr="005F7634" w:rsidRDefault="00D6082D" w:rsidP="00D6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011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13C9" w:rsidRPr="004D3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Семинары </w:t>
            </w:r>
            <w:r w:rsidR="003E3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/совещания </w:t>
            </w:r>
            <w:r w:rsidR="000113C9" w:rsidRPr="004D3C06">
              <w:rPr>
                <w:rFonts w:ascii="Times New Roman" w:hAnsi="Times New Roman" w:cs="Times New Roman"/>
                <w:b/>
                <w:sz w:val="28"/>
                <w:szCs w:val="28"/>
              </w:rPr>
              <w:t>для руководителей</w:t>
            </w:r>
            <w:r w:rsidR="00011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0113C9" w:rsidRPr="008647DB" w:rsidTr="008164F7">
        <w:trPr>
          <w:trHeight w:val="56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4E0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E14E05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5">
              <w:rPr>
                <w:rFonts w:ascii="Times New Roman" w:hAnsi="Times New Roman" w:cs="Times New Roman"/>
                <w:sz w:val="24"/>
                <w:szCs w:val="24"/>
              </w:rPr>
              <w:t>Семинар-практикум  «Профессиональный стандарт руководителя образовательной организации»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5"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8164F7">
        <w:trPr>
          <w:trHeight w:val="55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4E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E14E05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5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«Разработка  управленческих проектов»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5"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E14E05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5F7634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D350F">
        <w:trPr>
          <w:trHeight w:val="84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E14E05" w:rsidRDefault="003E35F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ОО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61" w:rsidRDefault="00F92861" w:rsidP="00F9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  <w:p w:rsidR="00F92861" w:rsidRDefault="00F92861" w:rsidP="00F9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  <w:p w:rsidR="00F92861" w:rsidRDefault="00F92861" w:rsidP="00F9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  <w:p w:rsidR="00F92861" w:rsidRDefault="00F92861" w:rsidP="00F9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Е.С.</w:t>
            </w:r>
          </w:p>
          <w:p w:rsidR="00F92861" w:rsidRPr="00E14E05" w:rsidRDefault="00F92861" w:rsidP="00F9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Дамдинова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5F7634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C9" w:rsidRPr="008647DB" w:rsidTr="00C15829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C9" w:rsidRPr="00C15829" w:rsidRDefault="000113C9" w:rsidP="00D60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608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158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0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1582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Семинары/совещания  для заместителей директоров по учебной работе</w:t>
            </w:r>
          </w:p>
        </w:tc>
      </w:tr>
      <w:tr w:rsidR="000113C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родительской общественностью в рамках реализации ФГОС третьего поколения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164F7">
        <w:trPr>
          <w:trHeight w:val="60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bCs/>
                <w:sz w:val="24"/>
                <w:szCs w:val="24"/>
              </w:rPr>
              <w:t>Карта профессионально-личностного роста педагога как инструмент развития кадрового потенциала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164F7">
        <w:trPr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итогов по вопросу подготовки и апробации реализации ФГОС НОО и ООО в 2021-2022 учебном году и обсуждение задач на 2022 — 2023 учебный год «Урок как основа достижения обновленных планируемых результатов в соответствии с ФГОС нового поколения»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164F7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Преодоление рисков учебной неуспешности обучающихся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с детьми, имеющими повышенную мотивацию к обучению: пути повышения качества.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Бастригина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164F7">
        <w:trPr>
          <w:trHeight w:val="23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81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eastAsia="Calibri" w:hAnsi="Times New Roman" w:cs="Times New Roman"/>
                <w:sz w:val="24"/>
                <w:szCs w:val="24"/>
              </w:rPr>
              <w:t>Итоги учебной работы за 1 полугодие 2021/22 уч 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8164F7" w:rsidP="0081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C6180">
        <w:trPr>
          <w:trHeight w:val="56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8164F7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13C9" w:rsidRPr="000F5C89">
              <w:rPr>
                <w:rFonts w:ascii="Times New Roman" w:hAnsi="Times New Roman" w:cs="Times New Roman"/>
                <w:sz w:val="24"/>
                <w:szCs w:val="24"/>
              </w:rPr>
              <w:t>тчёт о результатах школьного и муниципального этапов Всероссийской олимпиады школ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Черепицна К.С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Анализ школьного мониторинга педагогов по формированию функциональной грамотности (информация из ОО)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396F3C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итогового собеседования по русскому языку в 9 классе.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164F7">
        <w:trPr>
          <w:trHeight w:val="2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итогового сочинения в 11классе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164F7">
        <w:trPr>
          <w:trHeight w:val="4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образовательного процесса: управление и методическое сопровождение ( ШНОР)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Луговская О.М.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Обеспечение высоких качественных результатов учебной деятельности-результат качества управления образовательным процессом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Г.Г.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А.К.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C6180">
        <w:trPr>
          <w:trHeight w:val="4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ОО ( информация  зам директора по УР)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  мониторинга сформированности функциональной грамотности обучающихся 7,8 классов, проведенного  в ОО Ононского района в апреле-мае 2022 года.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C6180">
        <w:trPr>
          <w:trHeight w:val="4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Об организованном завершении учебного года. Проведение ГИА 2022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О.В.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М.Е.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8C6180">
        <w:trPr>
          <w:trHeight w:val="85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C9" w:rsidRPr="000F5C89" w:rsidRDefault="000113C9" w:rsidP="0001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школы как фактор совершенствования профессионального мастерства педагогов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BF2FEB">
        <w:trPr>
          <w:trHeight w:val="2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Об итогах  ВПР, РПР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8164F7" w:rsidP="0081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C9" w:rsidRPr="008647DB" w:rsidTr="006D2DE5">
        <w:trPr>
          <w:trHeight w:val="4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 xml:space="preserve">О корректировке деятельности завуча школы по организации внутришкольного контроля и методического сопровождения деятельности педагогов на основе  результатов ВПР, РПР,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входного мониторинга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  <w:p w:rsidR="000113C9" w:rsidRPr="000F5C89" w:rsidRDefault="000113C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0F5C89" w:rsidRDefault="003E35F9" w:rsidP="0001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C9" w:rsidRPr="008647DB" w:rsidRDefault="000113C9" w:rsidP="00011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8C6180">
        <w:trPr>
          <w:trHeight w:val="5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0F5C8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Анализ готовности к введению стандартов 3 поколения в ОО Ононского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8C6180">
        <w:trPr>
          <w:trHeight w:val="55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0F5C8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базовых площадок ,апробирующих  модель наставничества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9">
              <w:rPr>
                <w:rFonts w:ascii="Times New Roman" w:hAnsi="Times New Roman" w:cs="Times New Roman"/>
                <w:sz w:val="24"/>
                <w:szCs w:val="24"/>
              </w:rPr>
              <w:t>Томских О.В</w:t>
            </w:r>
          </w:p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0F5C8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8C6180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8C6180" w:rsidRDefault="003E35F9" w:rsidP="0066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64C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6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4C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08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Семинары/совещания  для заместителей  директоров по воспитательной  работе</w:t>
            </w: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заместителей директоров по воспитательной работе: «Организация воспитательной деятельности в ОО». Подведение итогов л</w:t>
            </w:r>
            <w:r w:rsidR="00396F3C">
              <w:rPr>
                <w:rFonts w:ascii="Times New Roman" w:hAnsi="Times New Roman" w:cs="Times New Roman"/>
                <w:sz w:val="24"/>
                <w:szCs w:val="24"/>
              </w:rPr>
              <w:t>етнего отдыха и занятости детей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Семинар-совещание изучение направлений кружковой работы в образовательных учреждениях, занятость учащихся в кружках  и охват дополнительным образованием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Семинар-практикум  для заместителей директоров по воспитательной работе по теме: «Семейное воспитание. Организация взаимодействия образовательного учреждения и семьи»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Совещание. Подготовка к летней оздоровительной кампании. Профориентация в</w:t>
            </w:r>
            <w:r w:rsidR="00396F3C">
              <w:rPr>
                <w:rFonts w:ascii="Times New Roman" w:hAnsi="Times New Roman" w:cs="Times New Roman"/>
                <w:sz w:val="24"/>
                <w:szCs w:val="24"/>
              </w:rPr>
              <w:t>ыпускников. Планирование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8C6180">
        <w:trPr>
          <w:trHeight w:val="5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по воспитательной работе в ОУ за 2021-2022учебный го</w:t>
            </w:r>
            <w:r w:rsidR="00396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80">
              <w:rPr>
                <w:rFonts w:ascii="Times New Roman" w:hAnsi="Times New Roman" w:cs="Times New Roman"/>
                <w:sz w:val="24"/>
                <w:szCs w:val="24"/>
              </w:rPr>
              <w:t>Черепицына К.С.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Сюткова Т.Е.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C6180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3E7C2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Toc190062688"/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>3.Управление делами администрации</w:t>
            </w:r>
          </w:p>
          <w:p w:rsidR="003E35F9" w:rsidRPr="008647DB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28">
              <w:rPr>
                <w:rFonts w:ascii="Times New Roman" w:hAnsi="Times New Roman" w:cs="Times New Roman"/>
                <w:b/>
                <w:sz w:val="28"/>
                <w:szCs w:val="28"/>
              </w:rPr>
              <w:t>3.1. Организационные мероприятия</w:t>
            </w:r>
            <w:bookmarkEnd w:id="11"/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 в селах района (согласно графика), Консультативных Советов главы  муниципального района «Ононский район» и глав сельских поселений,  совещаний с руководителями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совместно с главами сельских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59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Ежемесячное планирование  деятельности отраслевых и структурных подразделений администрации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официального сайта органов местного самоуправления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Бородина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Toc190062689"/>
            <w:r w:rsidRPr="00D609F5">
              <w:rPr>
                <w:rFonts w:ascii="Times New Roman" w:hAnsi="Times New Roman" w:cs="Times New Roman"/>
                <w:b/>
                <w:sz w:val="28"/>
                <w:szCs w:val="28"/>
              </w:rPr>
              <w:t>3.2. Работа с кадрами</w:t>
            </w:r>
            <w:bookmarkEnd w:id="12"/>
          </w:p>
        </w:tc>
      </w:tr>
      <w:tr w:rsidR="003E35F9" w:rsidRPr="008647DB" w:rsidTr="00396F3C">
        <w:trPr>
          <w:trHeight w:val="26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служащих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Бородина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040A36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 состоящих в  кадровом резерве на выдвижение на вышестоящие  должности,  повышение квалификации на курсах при филиале ДВАГС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Бородина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5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Проведение занятий, семинаров со специалистами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Бородина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F5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9F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</w:t>
            </w: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предоставлением информации по выполнению постановлений, распоряжений, поручений Губернатора Забайкальского края, главы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регистра муниципальных нормативных правовых актов МР «Ононский район» и сельских поселений расположенных на территории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Бородина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Представление справок и консультаций структурным подразделениям администрации района и органам местного самоуправления сельских поселений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jc w:val="center"/>
            </w:pPr>
            <w:r w:rsidRPr="005735B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jc w:val="center"/>
            </w:pPr>
            <w:r w:rsidRPr="005735B5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установленном порядке жалоб, обращений,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граждан и организаций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Заместители главы района, руководители структурных подразделений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sz w:val="24"/>
                <w:szCs w:val="24"/>
              </w:rPr>
              <w:t>Лапшаков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609F5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D609F5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F5">
              <w:rPr>
                <w:rFonts w:ascii="Times New Roman" w:hAnsi="Times New Roman" w:cs="Times New Roman"/>
                <w:b/>
                <w:sz w:val="28"/>
                <w:szCs w:val="28"/>
              </w:rPr>
              <w:t>4.Отдел сельского хозяйства</w:t>
            </w:r>
          </w:p>
        </w:tc>
      </w:tr>
      <w:tr w:rsidR="003E35F9" w:rsidRPr="008647DB" w:rsidTr="00040A36">
        <w:trPr>
          <w:trHeight w:val="27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зимовки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040A36">
        <w:trPr>
          <w:trHeight w:val="60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Участие  в общих собраниях в хозяйствах всех форм собственности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хозяйств, ОСХ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040A36">
        <w:trPr>
          <w:trHeight w:val="54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условиям трудового соперничества  в АПК всех форм собственности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040A36">
        <w:trPr>
          <w:trHeight w:val="83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 краевых программах АПК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руководители хозяйств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Участие в краевых,  зональных племенных советах по животноводству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Контроль за ходом окотной кампании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руководители хозяйств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Участие в Сибирско-Дальневосточной межрегиональной выставке племенных животных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руководители хозяйств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Контроль за ходом стригальной кампании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руководители хозяйств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040A36">
        <w:trPr>
          <w:trHeight w:val="65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II-III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операторов по искусственному осеменению коров и телок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Техники по и/о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6D2DE5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III-IV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Проведение сельскохозяйственной ярмарки в районе и участие в краевой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 руководители хозяйств, главы сельских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Контроль за ходом случной кампании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руководители хозяйств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Оказание помощи в создании ИП, КФХ. Оказание консультативной помощи в составлении годовых, квартальных, грантовских отчетов, сбора документов, необходимых для получения субсидий для СХО и  КФХ . Консультации для желающих участвовать в конкурсах на получение грантов на развитие сел</w:t>
            </w:r>
            <w:r w:rsidR="00396F3C"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А.Н.,Центр занятости,  отдел имущественных, земельных отношений и экономики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КФХ,  СХО и ЛПХ  на оформление документов на получение субсидий на возмещение части затрат на производство продукции жи</w:t>
            </w:r>
            <w:r w:rsidR="00396F3C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вотноводства и растениеводства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руководители хозяйств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приобретении с/х техники хозяйствами всех форм собственности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 руководители хозяйств всех форм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396F3C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Составление квартальной отчетности по животноводству и бухгалтерскому учету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ОСХ,  руководители хозяйств всех форм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9" w:rsidRPr="00AE34ED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sz w:val="24"/>
                <w:szCs w:val="24"/>
              </w:rPr>
              <w:t>Томских А.Н.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AE34ED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ED">
              <w:rPr>
                <w:rFonts w:ascii="Times New Roman" w:hAnsi="Times New Roman" w:cs="Times New Roman"/>
                <w:b/>
                <w:sz w:val="28"/>
                <w:szCs w:val="28"/>
              </w:rPr>
              <w:t>5. Отдел  имущественных, земельных отношений и экономики</w:t>
            </w: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предварительно январь,</w:t>
            </w:r>
          </w:p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окончательно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положения района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 xml:space="preserve"> год,  актуализация и утверждение паспорта социально-экономического и развития муниципального района «Ононский район»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59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утверждения годового плана  социально-экономического развития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Разработка  прогноза социально-экономического развития Ононского района  на период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по вопросу применения законов и правовых актов, регулирующих отношения в области  защиты прав потребителей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Санжаева С.Н.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выявленным фактам нарушений  качества и безопасности продуктов питания через СМИ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и повышения квалификации  кадров занятых  в общественном питании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 потребительского рынка к участию в семинарах по охране труда и технике безопасности, оказание методической помощи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Санжаева С.Н.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предпринимательской деятельности и конкуренции на потребительском рынке, создание условий для привлечения инвестиций в развитие рынка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Санжаева С.Н.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программы поддержки</w:t>
            </w:r>
          </w:p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малого и среднего бизнеса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Санжаева С.Н.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Ведение реестра объектов потребительского рынка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Санжаева С.Н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в вопросах по развитию малого предпринимательства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Санжаева С.Н.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межведомственных комиссий по соблюдению пенсионного и трудового законодательства  налогоплательщиками Ононского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Санжаева С.Н.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49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земельные участки.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Кузикова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Проведение работ, связанных с разграничением государственной собственности на землю, оформление прав на земельные участки и постановка на кадастровый учет земельных участков под объектами, находящихся в собственности муниципального района Ононский район»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Кузикова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24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Контроль, за использованием земельных участков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Кузикова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аукционов, по продаже права аренды на земельные участки, предоставляемых для жилищного строительства.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Кузикова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постановки на кадастровый учет земельных участков, находящихся в ведении муниципального района.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Кузикова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администраций сельских поселений по вопросам в сфере земельных отношений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Кузикова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Контроль за поступлением в местный бюджет средств от продажи и использования муниципального имущества муниципального района «Ононский район».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отчуждению имущества, несоответствующий полномочиям 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56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собственника в отношении имущества бюджетных учреждений.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55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муниципальное имущество.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эффективностью использования муниципального имущества хозяйствующими субъектами.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управления муниципальной собственностью на территории муниципального района  по поселениям.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30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Оформление в собственность бесхозяйных объектов.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48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объекты собственности муниципального района.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Григорьева Н.Н.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3F05E8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8">
              <w:rPr>
                <w:rFonts w:ascii="Times New Roman" w:hAnsi="Times New Roman" w:cs="Times New Roman"/>
                <w:sz w:val="24"/>
                <w:szCs w:val="24"/>
              </w:rPr>
              <w:t>Кандеева С.Б.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45118B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796C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C43">
              <w:rPr>
                <w:rFonts w:ascii="Times New Roman" w:hAnsi="Times New Roman" w:cs="Times New Roman"/>
                <w:b/>
                <w:sz w:val="28"/>
                <w:szCs w:val="28"/>
              </w:rPr>
              <w:t>6.Отдел культуры</w:t>
            </w:r>
          </w:p>
          <w:p w:rsidR="003E35F9" w:rsidRPr="008647DB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C43">
              <w:rPr>
                <w:rFonts w:ascii="Times New Roman" w:hAnsi="Times New Roman" w:cs="Times New Roman"/>
                <w:b/>
                <w:sz w:val="28"/>
                <w:szCs w:val="28"/>
              </w:rPr>
              <w:t>6.1.Рассмотрение вопросов деятельности учреждений культуры на Совете отдела культуры</w:t>
            </w: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и антитеррористическая защищенность учреждений культуры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устранению нарушений, выявленных в ходе независимой независимой оценки качества предоставляемых услуг в МБУК «ОРИКМ» и МБУК «РЦКК «Возрождение»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внедрению «Пушкинской карты» в учреждениях культуры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в фестивалях и конкурсах межрайонного, регионального, федерального и международного уровней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учреждениях культуры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сельских КДУ по организации досуга населения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«РМСКЦ»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учреждениях культуры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основ здорового образа жизни в учреждениях культуры в рамках пятилетия спорта в Забайкальском крае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 в рамках Десятилетия Детства в РФ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учреждений культуры в рамках Года народного искусства и нематериального культурного наследия в РФ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по патриотическому воспитанию и волонтерскому движению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учреждений культуры в 2022 г.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10" w:rsidRPr="008647DB" w:rsidTr="00BA5A10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10" w:rsidRPr="008647DB" w:rsidRDefault="00BA5A10" w:rsidP="00664C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664C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Анализ и прогнозирование культурного процесса в Ононском районе</w:t>
            </w:r>
          </w:p>
        </w:tc>
      </w:tr>
      <w:tr w:rsidR="00BA5A10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предоставления муниципальных услуг в сфере культуры и искусств, материально-технической базы и кадровой ситуации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В.А.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Pr="008647DB" w:rsidRDefault="00BA5A10" w:rsidP="00BA5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10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учреждений культуры, статистических и информационно-аналитических материалов в заданный отчетный период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В.А.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Pr="008647DB" w:rsidRDefault="00BA5A10" w:rsidP="00BA5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10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выезды в сельские учреждения культуры с целью контроля деятельности специалистов, мониторинга состояния материально-технической базы и кадровой ситуации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В.А.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Pr="008647DB" w:rsidRDefault="00BA5A10" w:rsidP="00BA5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10" w:rsidRPr="008647DB" w:rsidTr="00BA5A10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10" w:rsidRPr="008647DB" w:rsidRDefault="00BA5A10" w:rsidP="00664C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664C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методических материалов</w:t>
            </w:r>
          </w:p>
        </w:tc>
      </w:tr>
      <w:tr w:rsidR="00BA5A10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положений районных мероприятий, фестивалей и конкурсов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 С.А.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В.А.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Pr="008647DB" w:rsidRDefault="00BA5A10" w:rsidP="00BA5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10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методических материалов, (пособий и тематических сборников, инструкций и рекомендаций, методических писем и т.д.)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 С.А.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Найданов Э.В.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10" w:rsidRPr="008647DB" w:rsidRDefault="00BA5A10" w:rsidP="00BA5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Default="003E35F9" w:rsidP="0066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664C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Основные мероприятия</w:t>
            </w: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«Мой край родной, казачий!»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М.Н.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«Под Рождественской звездой»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Найданов Э.В.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Бороева Ю.Г.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Ночное шоу «Снежная королева»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И.В.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«Старые песни о главном», ретро-программа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композиция «Навечно в памяти народной Ленинград»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368D7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«Сагаалган – 2022»: «Ононой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5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бэлэй наадан» - «Зимние забавы на Ононе»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специалистов КДУ «Творцы души»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Ононского района: праздничная концертная программа «Степей голубые дали»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45118B">
        <w:trPr>
          <w:trHeight w:val="55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«Афганистан живет в моей душе»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3D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  <w:r w:rsidRPr="0024763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. </w:t>
            </w:r>
            <w:r w:rsidRPr="0024763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Выставка документов и фотографий о Хакимове А.М.</w:t>
            </w:r>
            <w:r w:rsidRPr="0024763D">
              <w:rPr>
                <w:rFonts w:ascii="Times New Roman" w:hAnsi="Times New Roman" w:cs="Times New Roman"/>
                <w:sz w:val="24"/>
                <w:szCs w:val="24"/>
              </w:rPr>
              <w:t xml:space="preserve"> Ретро – показ хроники военных лет.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Н.А.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«Дангина - 2022»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31 марта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детско-юношеской книги «Нам с книгой назначена встреча»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Н.В.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День работника культуры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«Алексеев день»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казачьей культуры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искусств: гала-концерт «Цасучейский звездопад»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 С.А.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 С.А.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24763D" w:rsidRDefault="003E35F9" w:rsidP="003E3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6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Краеведческая гостиная «Культура, традиции, обычаи казаков» в рамках</w:t>
            </w:r>
            <w:r w:rsidRPr="00247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народного искусства и нематериального культурного наследия народов Российской Федерации в течение </w:t>
            </w:r>
            <w:r w:rsidRPr="002476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недели казачьей культуры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Бороева Ю.Г.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Жамсаранов Б.Ц.Б.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 «К истокам казачьей культуры»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Н.В.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– 15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патриотическому воспитанию «Память на все времена»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Н.В.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Межрайонный фестиваль патриотической песни «Время, услышь меня!»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в библиотеке: серия библиотечных мероприятий «В гармонии с собой и миром», «Всем, кто хочет быть здоров», «Быть здоровым это стильно»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Куцева Г.А.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праздники «Пасха»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 Ононского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хореографических коллективов «Танцующее Приононье»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Н.А.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Норполова Н.А.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 С.А.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«Пасха Христова»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Цуленкова А.О.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Н.В.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Велопробег «Наш вечный долг живым и павшим»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Ретро-фестиваль «Нам песня строить и жить помогает» ко Празднику Весны и Труда 1 мая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«Набат Памяти»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концерт, посвященный 77-летию Великой Победы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и митинг «Бессмертный полк»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«Наша Память жива…»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«Спасибо деду за Победу»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 С.А.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 С.А.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гуляние. Праздничный салют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 А.А.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семейный конкурс «Папа, мама, я – спортивная семья» к Международному Дню семьи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И.В.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памятного знака на месте казачьего караула «Удумкаевский»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BA5A10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5F9" w:rsidRPr="0092202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памяти и скорби — день начала Великой Отечественной войны</w:t>
              </w:r>
            </w:hyperlink>
            <w:r w:rsidR="003E35F9" w:rsidRPr="002476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3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F9" w:rsidRPr="002476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35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3E35F9" w:rsidRPr="0024763D">
              <w:rPr>
                <w:rFonts w:ascii="Times New Roman" w:hAnsi="Times New Roman" w:cs="Times New Roman"/>
                <w:sz w:val="24"/>
                <w:szCs w:val="24"/>
              </w:rPr>
              <w:t>«Павшим – вечная слава!» Ретро – показ хроники военных лет.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театрализованный праздник «Путешествие в Детляндию»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клубных формирований МБУК «РМСКЦ»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фестиваль «Зажигаем звёзды», посвященный Дню России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 ВИА «Музыкальный ринг»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 А.А.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«Горькой памяти свеча»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этнотуристический фестиваль «Онон: территория Дружбы»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Найданов Э.В.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В.А.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изделий мастеров декоративно-прикладного творчества «Ононский сувенир»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Найданов Э.В.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Бороева Ю.Г.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шоу-представление «Туристический бренд Ононского района»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Найданов Э.В.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Бороева Ю.Г.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культурно-спортивный праздник «Тариин наадан» - «Торейские игры»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сельских поселений «Родное село»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казачьей культуры «Ононская станица»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Зоць М.А.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гитарной песни «Струна осколком эха…», посвященная Дню ВДВ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Мулин М.С.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Районный фестиваль народного творчества «Праздник ремесел»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привлечения читателей «Читатель – это звучит гордо!»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Номоконова Л.И.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акция «Свеча Памяти» ко Дню окончания Второй мировой войны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Выездной митинг «Мы помним ваши имена…» ко Дню Памяти забайкальцев, погибших при исполнении воинского и служебного долга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 Г.В.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Районный фестиваль устного народного творчества «Буряад арадай аман зохёол» - «Фольклор буряского народа»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Вечер-встреча с поэтами Ононского района «Творя словами красоту»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Номоконова Л.И.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Ешидоржиева М.О.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Театрализованная концертная программа «Тебе, учитель дорогой…», посвященная Дню учителя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Районный праздник День работника сельского хозяйства и перерабатывающей промышленности: Гала-концерт районного фестиваля народного творчества сельских поселений «Родное село»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28 октября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«Живи, родник»: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отборочный тур (17 – 22 октября);</w:t>
            </w:r>
          </w:p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гала-концерт (28 октября)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Районный смотр-конкурс работы КДУ по формированию основ здорового образа жизни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Районный конкурс детской бурятской эстрадной песни «Аша, зээнэрэй дуун» - «Песни наших внуков»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Шагдурова С.В.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763D">
              <w:rPr>
                <w:rFonts w:ascii="Times New Roman" w:hAnsi="Times New Roman" w:cs="Times New Roman"/>
                <w:sz w:val="24"/>
                <w:szCs w:val="24"/>
              </w:rPr>
              <w:t xml:space="preserve">Ко Дню народного единства в рамках </w:t>
            </w:r>
            <w:r w:rsidRPr="0024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народного искусства и нематериального культурного наследия народов Российской Федерации выставки </w:t>
            </w:r>
            <w:r w:rsidRPr="0024763D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«Ночь народного искусства» в музее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Дубоносова В.С.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Праздничный концерт «В единстве наша сила»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Праздничная концертная программа, посвященная Дню сотрудника органов внутренних дел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И.В.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Праздничная концертная программа, посвященная Дню Матери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Районный фестиваль творчества людей с ограниченными возможностями «Мне через сердце виден мир…», посвященный международному Дню инвалидов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И.В.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Героев Отечества: Тематический вечер «Ононцы – орденоносцы»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М.В.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3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1A2A3A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2A3A">
              <w:rPr>
                <w:rFonts w:ascii="Times New Roman CYR" w:hAnsi="Times New Roman CYR" w:cs="Times New Roman CYR"/>
                <w:sz w:val="24"/>
                <w:szCs w:val="24"/>
              </w:rPr>
              <w:t>Театрализованное предновогоднее представление – Творческий отчет художественных коллективов МБУК «РМСКЦ»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С.И.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8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218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администрации муниципального района</w:t>
            </w:r>
          </w:p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1. Г</w:t>
            </w:r>
            <w:r w:rsidRPr="00DD6643">
              <w:rPr>
                <w:rFonts w:ascii="Times New Roman" w:hAnsi="Times New Roman" w:cs="Times New Roman"/>
                <w:b/>
                <w:sz w:val="28"/>
                <w:szCs w:val="28"/>
              </w:rPr>
              <w:t>лавный специалист молодежи, спорта и по работе с общественными   организациями</w:t>
            </w: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742180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80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Советом ветеранов, Ононской местной общественной организация Забайкальской региональной организации ООО «Всероссийское общество инвалидов, станичным казачьим обществом «Ононская станица», иными общественными организациями.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80">
              <w:rPr>
                <w:rFonts w:ascii="Times New Roman" w:hAnsi="Times New Roman" w:cs="Times New Roman"/>
                <w:sz w:val="24"/>
                <w:szCs w:val="24"/>
              </w:rPr>
              <w:t>Чимитов Ж.В.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742180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8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спортивных мероприятий,  в том числе с участием граждан, с ограниченными возможностью здоровья. Участие в краевых спартакиадах.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80">
              <w:rPr>
                <w:rFonts w:ascii="Times New Roman" w:hAnsi="Times New Roman" w:cs="Times New Roman"/>
                <w:sz w:val="24"/>
                <w:szCs w:val="24"/>
              </w:rPr>
              <w:t>Чимитов Ж.В.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742180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DD6643" w:rsidRDefault="003E35F9" w:rsidP="00664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4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664C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6643">
              <w:rPr>
                <w:rFonts w:ascii="Times New Roman" w:hAnsi="Times New Roman" w:cs="Times New Roman"/>
                <w:b/>
                <w:sz w:val="28"/>
                <w:szCs w:val="28"/>
              </w:rPr>
              <w:t>. Главный специалист по ГО и ЧС</w:t>
            </w: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06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с Главный управлением  МЧС России по Забайкальскому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раю основных мероприятий на 2022</w:t>
            </w: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64C06" w:rsidRPr="00DD6643" w:rsidRDefault="00664C06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06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Подготовка руководящего и  командующего состава ГО ЧС в ГУ ДПО «УМЦ ГОЧС»,  на учебных сборах  (план подготовки на 2021  год)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1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Уточнение плана работы КЧС и ПБ администрации МР «Ононский район»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664C06" w:rsidRPr="00DD6643" w:rsidRDefault="00664C06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Контроль за развитием лесопожарной обстановки в муниципальном районе</w:t>
            </w:r>
          </w:p>
          <w:p w:rsidR="00664C06" w:rsidRPr="00DD6643" w:rsidRDefault="00664C06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DD6643" w:rsidRDefault="003E35F9" w:rsidP="00664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4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664C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6643">
              <w:rPr>
                <w:rFonts w:ascii="Times New Roman" w:hAnsi="Times New Roman" w:cs="Times New Roman"/>
                <w:b/>
                <w:sz w:val="28"/>
                <w:szCs w:val="28"/>
              </w:rPr>
              <w:t>. Главный специалист по мобилизационной работе</w:t>
            </w: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 и бронирования на период мобилизации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администрации муниципального района и организациях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Разработка  предложений по проведению в администрации и организациях муниципального района мероприятий, составляющих содержание мобилизационной подготовки и направленных на обеспечение установленных мобилизационных заданий (заказов) и задач по мобилизационной работе, а также на реализацию мер, осуществляемых при введении режима военного положения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планов мероприятий по мобилизационной подготовке, мобилизационных планов и планов перевода на работу в условиях военного времени администрации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нормативных правовых актов и методических документов по вопросам мобилизационной подготовки и функционирования в период мобилизации и в военное время администрации и организаций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680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5F9" w:rsidRPr="00DD6643" w:rsidRDefault="00664C06" w:rsidP="003E3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E35F9" w:rsidRPr="00DD6643">
              <w:rPr>
                <w:rFonts w:ascii="Times New Roman" w:hAnsi="Times New Roman" w:cs="Times New Roman"/>
                <w:b/>
                <w:sz w:val="28"/>
                <w:szCs w:val="28"/>
              </w:rPr>
              <w:t>. Муниципальный архив</w:t>
            </w: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сохранности и упорядочения архивных документов организаций ликвидированных в ходе административной реформы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связанных с юбилейными и памятными датами истории отечества и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52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Прием управленческой документации на постоянное хранение  и документов по личному составу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9" w:rsidRPr="008647DB" w:rsidTr="00F423C6">
        <w:trPr>
          <w:trHeight w:val="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обеспечения запросов  социально-правового характера,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справочных средств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Андрианова Н.В. Лобанова А.Ю.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DD6643" w:rsidRDefault="003E35F9" w:rsidP="003E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43">
              <w:rPr>
                <w:rFonts w:ascii="Times New Roman" w:hAnsi="Times New Roman" w:cs="Times New Roman"/>
                <w:sz w:val="24"/>
                <w:szCs w:val="24"/>
              </w:rPr>
              <w:t>Лобанова А.Ю.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F9" w:rsidRPr="008647DB" w:rsidRDefault="003E35F9" w:rsidP="003E35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3A7" w:rsidRPr="008647DB" w:rsidRDefault="002C73A7" w:rsidP="008647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2C73A7" w:rsidRPr="008647DB" w:rsidSect="00561826">
      <w:pgSz w:w="16838" w:h="11906" w:orient="landscape"/>
      <w:pgMar w:top="1418" w:right="962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2C"/>
    <w:multiLevelType w:val="hybridMultilevel"/>
    <w:tmpl w:val="13C0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9E2"/>
    <w:multiLevelType w:val="hybridMultilevel"/>
    <w:tmpl w:val="CB7A8472"/>
    <w:lvl w:ilvl="0" w:tplc="7C8C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E81"/>
    <w:multiLevelType w:val="hybridMultilevel"/>
    <w:tmpl w:val="224E6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377DC2"/>
    <w:multiLevelType w:val="hybridMultilevel"/>
    <w:tmpl w:val="6450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230C"/>
    <w:multiLevelType w:val="hybridMultilevel"/>
    <w:tmpl w:val="D2C0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8CE"/>
    <w:multiLevelType w:val="hybridMultilevel"/>
    <w:tmpl w:val="49A48BCC"/>
    <w:lvl w:ilvl="0" w:tplc="7492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7A"/>
    <w:rsid w:val="000113C9"/>
    <w:rsid w:val="00040A36"/>
    <w:rsid w:val="000705DE"/>
    <w:rsid w:val="00093AA5"/>
    <w:rsid w:val="000A2ABE"/>
    <w:rsid w:val="000C21D0"/>
    <w:rsid w:val="000F5C89"/>
    <w:rsid w:val="00104162"/>
    <w:rsid w:val="001A1EAA"/>
    <w:rsid w:val="001E33E1"/>
    <w:rsid w:val="00217D04"/>
    <w:rsid w:val="0024505A"/>
    <w:rsid w:val="002561FD"/>
    <w:rsid w:val="002C73A7"/>
    <w:rsid w:val="00301B75"/>
    <w:rsid w:val="00316915"/>
    <w:rsid w:val="0034298E"/>
    <w:rsid w:val="00396F3C"/>
    <w:rsid w:val="003C3E3E"/>
    <w:rsid w:val="003E35F9"/>
    <w:rsid w:val="003E7C28"/>
    <w:rsid w:val="003F05E8"/>
    <w:rsid w:val="003F405B"/>
    <w:rsid w:val="0045118B"/>
    <w:rsid w:val="00456A71"/>
    <w:rsid w:val="004D18E3"/>
    <w:rsid w:val="004F4C9B"/>
    <w:rsid w:val="00500583"/>
    <w:rsid w:val="00515C4F"/>
    <w:rsid w:val="0055350B"/>
    <w:rsid w:val="00561826"/>
    <w:rsid w:val="005C7DAE"/>
    <w:rsid w:val="005D15F0"/>
    <w:rsid w:val="005F7634"/>
    <w:rsid w:val="00610509"/>
    <w:rsid w:val="006238E0"/>
    <w:rsid w:val="00633493"/>
    <w:rsid w:val="00664C06"/>
    <w:rsid w:val="00670E34"/>
    <w:rsid w:val="006D2DE5"/>
    <w:rsid w:val="0071649C"/>
    <w:rsid w:val="0073223B"/>
    <w:rsid w:val="00742180"/>
    <w:rsid w:val="0077457A"/>
    <w:rsid w:val="00796C43"/>
    <w:rsid w:val="008164F7"/>
    <w:rsid w:val="008647DB"/>
    <w:rsid w:val="00875949"/>
    <w:rsid w:val="008C6180"/>
    <w:rsid w:val="00906E64"/>
    <w:rsid w:val="00935BCD"/>
    <w:rsid w:val="009735A3"/>
    <w:rsid w:val="00A14AAD"/>
    <w:rsid w:val="00AE34ED"/>
    <w:rsid w:val="00AF046E"/>
    <w:rsid w:val="00B07747"/>
    <w:rsid w:val="00B96C11"/>
    <w:rsid w:val="00BA5A10"/>
    <w:rsid w:val="00BF2FEB"/>
    <w:rsid w:val="00C15829"/>
    <w:rsid w:val="00C20D16"/>
    <w:rsid w:val="00C35E00"/>
    <w:rsid w:val="00CD2380"/>
    <w:rsid w:val="00D6082D"/>
    <w:rsid w:val="00D609F5"/>
    <w:rsid w:val="00D8114E"/>
    <w:rsid w:val="00D866CC"/>
    <w:rsid w:val="00DD6643"/>
    <w:rsid w:val="00E14E05"/>
    <w:rsid w:val="00E34D8F"/>
    <w:rsid w:val="00E37B02"/>
    <w:rsid w:val="00E60B3D"/>
    <w:rsid w:val="00E75E36"/>
    <w:rsid w:val="00ED5F7F"/>
    <w:rsid w:val="00F16258"/>
    <w:rsid w:val="00F357B9"/>
    <w:rsid w:val="00F423C6"/>
    <w:rsid w:val="00F54EBD"/>
    <w:rsid w:val="00F92861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04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1649C"/>
    <w:rPr>
      <w:color w:val="0000FF" w:themeColor="hyperlink"/>
      <w:u w:val="single"/>
    </w:rPr>
  </w:style>
  <w:style w:type="paragraph" w:styleId="a7">
    <w:name w:val="No Spacing"/>
    <w:uiPriority w:val="1"/>
    <w:qFormat/>
    <w:rsid w:val="00AF046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F0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F04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8">
    <w:name w:val="Обычный+центр"/>
    <w:basedOn w:val="a5"/>
    <w:link w:val="a9"/>
    <w:autoRedefine/>
    <w:rsid w:val="000705DE"/>
    <w:pPr>
      <w:spacing w:before="0" w:beforeAutospacing="0" w:after="0" w:afterAutospacing="0"/>
    </w:pPr>
  </w:style>
  <w:style w:type="character" w:customStyle="1" w:styleId="a9">
    <w:name w:val="Обычный+центр Знак"/>
    <w:basedOn w:val="a0"/>
    <w:link w:val="a8"/>
    <w:rsid w:val="0007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 стиль+ширина"/>
    <w:basedOn w:val="a"/>
    <w:autoRedefine/>
    <w:rsid w:val="000705DE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04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1649C"/>
    <w:rPr>
      <w:color w:val="0000FF" w:themeColor="hyperlink"/>
      <w:u w:val="single"/>
    </w:rPr>
  </w:style>
  <w:style w:type="paragraph" w:styleId="a7">
    <w:name w:val="No Spacing"/>
    <w:uiPriority w:val="1"/>
    <w:qFormat/>
    <w:rsid w:val="00AF046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F0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F04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8">
    <w:name w:val="Обычный+центр"/>
    <w:basedOn w:val="a5"/>
    <w:link w:val="a9"/>
    <w:autoRedefine/>
    <w:rsid w:val="000705DE"/>
    <w:pPr>
      <w:spacing w:before="0" w:beforeAutospacing="0" w:after="0" w:afterAutospacing="0"/>
    </w:pPr>
  </w:style>
  <w:style w:type="character" w:customStyle="1" w:styleId="a9">
    <w:name w:val="Обычный+центр Знак"/>
    <w:basedOn w:val="a0"/>
    <w:link w:val="a8"/>
    <w:rsid w:val="0007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 стиль+ширина"/>
    <w:basedOn w:val="a"/>
    <w:autoRedefine/>
    <w:rsid w:val="000705DE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lend.ru/holidays/0/0/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C7D4-AA22-40F2-AA7F-D718E91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33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2021-12-22T01:09:00Z</cp:lastPrinted>
  <dcterms:created xsi:type="dcterms:W3CDTF">2021-12-21T03:39:00Z</dcterms:created>
  <dcterms:modified xsi:type="dcterms:W3CDTF">2021-12-22T01:09:00Z</dcterms:modified>
</cp:coreProperties>
</file>