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50" w:rsidRDefault="00E43D50" w:rsidP="00D21A6D">
      <w:pPr>
        <w:pStyle w:val="FORMATTEXT"/>
        <w:spacing w:line="276" w:lineRule="auto"/>
        <w:ind w:firstLine="568"/>
        <w:jc w:val="center"/>
        <w:rPr>
          <w:b/>
          <w:sz w:val="32"/>
          <w:szCs w:val="32"/>
        </w:rPr>
      </w:pPr>
    </w:p>
    <w:p w:rsidR="00577263" w:rsidRDefault="00D21A6D" w:rsidP="00577263">
      <w:pPr>
        <w:pStyle w:val="FORMATTEXT"/>
        <w:spacing w:line="276" w:lineRule="auto"/>
        <w:ind w:firstLine="568"/>
        <w:jc w:val="center"/>
        <w:rPr>
          <w:b/>
          <w:sz w:val="32"/>
          <w:szCs w:val="32"/>
        </w:rPr>
      </w:pPr>
      <w:r w:rsidRPr="006662BF">
        <w:rPr>
          <w:b/>
          <w:sz w:val="32"/>
          <w:szCs w:val="32"/>
        </w:rPr>
        <w:t>СОВЕТ МУНИЦИПАЛЬНОГО РАЙОНА</w:t>
      </w:r>
      <w:r>
        <w:rPr>
          <w:b/>
          <w:sz w:val="32"/>
          <w:szCs w:val="32"/>
        </w:rPr>
        <w:t xml:space="preserve"> </w:t>
      </w:r>
    </w:p>
    <w:p w:rsidR="00D21A6D" w:rsidRPr="00133C25" w:rsidRDefault="00D21A6D" w:rsidP="00577263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  <w:r w:rsidRPr="006662BF">
        <w:rPr>
          <w:b/>
          <w:sz w:val="32"/>
          <w:szCs w:val="32"/>
        </w:rPr>
        <w:t>«ОНОНСКИЙ РАЙОН</w:t>
      </w:r>
      <w:r w:rsidRPr="00133C25">
        <w:rPr>
          <w:b/>
          <w:sz w:val="28"/>
          <w:szCs w:val="28"/>
        </w:rPr>
        <w:t>»</w:t>
      </w:r>
    </w:p>
    <w:p w:rsidR="00D21A6D" w:rsidRPr="00133C25" w:rsidRDefault="00D21A6D" w:rsidP="00577263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</w:p>
    <w:p w:rsidR="00D21A6D" w:rsidRPr="006662BF" w:rsidRDefault="00D21A6D" w:rsidP="00577263">
      <w:pPr>
        <w:pStyle w:val="FORMATTEXT"/>
        <w:spacing w:line="276" w:lineRule="auto"/>
        <w:ind w:firstLine="568"/>
        <w:jc w:val="center"/>
        <w:rPr>
          <w:b/>
          <w:sz w:val="36"/>
          <w:szCs w:val="36"/>
        </w:rPr>
      </w:pPr>
      <w:r w:rsidRPr="006662BF">
        <w:rPr>
          <w:b/>
          <w:sz w:val="36"/>
          <w:szCs w:val="36"/>
        </w:rPr>
        <w:t>РЕШЕНИЕ</w:t>
      </w:r>
    </w:p>
    <w:p w:rsidR="00D21A6D" w:rsidRDefault="00D21A6D" w:rsidP="00D21A6D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577263" w:rsidRDefault="008069FC" w:rsidP="00D21A6D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32</w:t>
      </w:r>
    </w:p>
    <w:p w:rsidR="00577263" w:rsidRDefault="008069FC" w:rsidP="00D21A6D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30.11.</w:t>
      </w:r>
      <w:r w:rsidR="00D21A6D" w:rsidRPr="00D21A6D">
        <w:rPr>
          <w:sz w:val="28"/>
          <w:szCs w:val="28"/>
        </w:rPr>
        <w:t>2022 год</w:t>
      </w:r>
      <w:r w:rsidR="00D21A6D" w:rsidRPr="00D21A6D">
        <w:rPr>
          <w:sz w:val="28"/>
          <w:szCs w:val="28"/>
        </w:rPr>
        <w:tab/>
      </w:r>
      <w:r w:rsidR="00D21A6D" w:rsidRPr="00D21A6D">
        <w:rPr>
          <w:sz w:val="28"/>
          <w:szCs w:val="28"/>
        </w:rPr>
        <w:tab/>
      </w:r>
      <w:r w:rsidR="00D21A6D" w:rsidRPr="00D21A6D">
        <w:rPr>
          <w:sz w:val="28"/>
          <w:szCs w:val="28"/>
        </w:rPr>
        <w:tab/>
      </w:r>
      <w:r w:rsidR="00D21A6D" w:rsidRPr="00D21A6D">
        <w:rPr>
          <w:sz w:val="28"/>
          <w:szCs w:val="28"/>
        </w:rPr>
        <w:tab/>
      </w:r>
      <w:r w:rsidR="00D21A6D" w:rsidRPr="00D21A6D">
        <w:rPr>
          <w:sz w:val="28"/>
          <w:szCs w:val="28"/>
        </w:rPr>
        <w:tab/>
      </w:r>
      <w:r w:rsidR="00D21A6D">
        <w:rPr>
          <w:sz w:val="28"/>
          <w:szCs w:val="28"/>
        </w:rPr>
        <w:t xml:space="preserve">                                </w:t>
      </w:r>
    </w:p>
    <w:p w:rsidR="00D21A6D" w:rsidRPr="008069FC" w:rsidRDefault="00D21A6D" w:rsidP="00577263">
      <w:pPr>
        <w:pStyle w:val="FORMATTEXT"/>
        <w:spacing w:line="276" w:lineRule="auto"/>
        <w:rPr>
          <w:i/>
        </w:rPr>
      </w:pPr>
      <w:r w:rsidRPr="008069FC">
        <w:rPr>
          <w:i/>
        </w:rPr>
        <w:t>с. Нижний Цасучей</w:t>
      </w:r>
    </w:p>
    <w:p w:rsidR="00D21A6D" w:rsidRDefault="00D21A6D" w:rsidP="00D21A6D">
      <w:pPr>
        <w:pStyle w:val="FORMATTEXT"/>
        <w:spacing w:line="276" w:lineRule="auto"/>
        <w:ind w:firstLine="568"/>
        <w:jc w:val="both"/>
        <w:rPr>
          <w:b/>
          <w:sz w:val="28"/>
          <w:szCs w:val="28"/>
        </w:rPr>
      </w:pPr>
    </w:p>
    <w:p w:rsidR="00577263" w:rsidRDefault="00D21A6D" w:rsidP="00A70C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70CC3">
        <w:rPr>
          <w:rFonts w:ascii="Times New Roman" w:hAnsi="Times New Roman"/>
          <w:b/>
          <w:sz w:val="28"/>
          <w:szCs w:val="28"/>
        </w:rPr>
        <w:t>О внесении изменени</w:t>
      </w:r>
      <w:r w:rsidR="00A70CC3">
        <w:rPr>
          <w:rFonts w:ascii="Times New Roman" w:hAnsi="Times New Roman"/>
          <w:b/>
          <w:sz w:val="28"/>
          <w:szCs w:val="28"/>
        </w:rPr>
        <w:t>я</w:t>
      </w:r>
      <w:r w:rsidRPr="00A70CC3">
        <w:rPr>
          <w:rFonts w:ascii="Times New Roman" w:hAnsi="Times New Roman"/>
          <w:b/>
          <w:sz w:val="28"/>
          <w:szCs w:val="28"/>
        </w:rPr>
        <w:t xml:space="preserve"> в решение Совета муниципального района «Ононский район» № 25 от 06.08.2019 «</w:t>
      </w:r>
      <w:r w:rsidR="00A70CC3" w:rsidRPr="00A70CC3">
        <w:rPr>
          <w:rFonts w:ascii="Times New Roman" w:hAnsi="Times New Roman"/>
          <w:b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 сбору, транспортированию, обработке, утилизации, обезвреживанию, захоронению твердых коммунальных отходов на территории муниципального района «Ононский район»</w:t>
      </w:r>
      <w:r w:rsidR="002F7696">
        <w:rPr>
          <w:rFonts w:ascii="Times New Roman" w:hAnsi="Times New Roman"/>
          <w:b/>
          <w:sz w:val="28"/>
          <w:szCs w:val="28"/>
        </w:rPr>
        <w:t xml:space="preserve"> </w:t>
      </w:r>
    </w:p>
    <w:p w:rsidR="00D21A6D" w:rsidRPr="00A70CC3" w:rsidRDefault="002F7696" w:rsidP="00A70C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редакции решения № 25 от 27.07.2022 г.)</w:t>
      </w:r>
    </w:p>
    <w:p w:rsidR="00A70CC3" w:rsidRDefault="00A70CC3" w:rsidP="00A70CC3">
      <w:pPr>
        <w:shd w:val="clear" w:color="auto" w:fill="FFFFFF"/>
        <w:jc w:val="center"/>
      </w:pPr>
    </w:p>
    <w:p w:rsidR="00577263" w:rsidRDefault="00A70CC3" w:rsidP="00E43D50">
      <w:pPr>
        <w:ind w:firstLine="708"/>
        <w:jc w:val="both"/>
      </w:pPr>
      <w: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потребления», руководствуясь Уставом муниципального района «Ононский район»</w:t>
      </w:r>
      <w:r w:rsidRPr="00A70CC3">
        <w:t xml:space="preserve"> </w:t>
      </w:r>
    </w:p>
    <w:p w:rsidR="00A70CC3" w:rsidRDefault="00A70CC3" w:rsidP="00E43D50">
      <w:pPr>
        <w:ind w:firstLine="708"/>
        <w:jc w:val="both"/>
      </w:pPr>
      <w:r>
        <w:t>РЕШИЛ:</w:t>
      </w:r>
    </w:p>
    <w:p w:rsidR="00A70CC3" w:rsidRDefault="00A70CC3" w:rsidP="00E43D50">
      <w:pPr>
        <w:ind w:firstLine="708"/>
        <w:jc w:val="both"/>
        <w:rPr>
          <w:i/>
          <w:sz w:val="20"/>
          <w:szCs w:val="20"/>
        </w:rPr>
      </w:pPr>
    </w:p>
    <w:p w:rsidR="00A70CC3" w:rsidRDefault="008069FC" w:rsidP="00E43D50">
      <w:pPr>
        <w:ind w:firstLine="708"/>
        <w:contextualSpacing/>
        <w:jc w:val="both"/>
        <w:rPr>
          <w:i/>
        </w:rPr>
      </w:pPr>
      <w:r>
        <w:t>1.</w:t>
      </w:r>
      <w:r w:rsidR="00A70CC3">
        <w:t xml:space="preserve">Внести в решение Совета муниципального района «Ононский район» </w:t>
      </w:r>
      <w:r w:rsidR="00A70CC3" w:rsidRPr="00A70CC3">
        <w:t>№ 25 от 06.08.2019</w:t>
      </w:r>
      <w:r w:rsidR="00A70CC3">
        <w:t xml:space="preserve"> г.</w:t>
      </w:r>
      <w:r w:rsidR="00A70CC3" w:rsidRPr="00A70CC3">
        <w:t xml:space="preserve"> </w:t>
      </w:r>
      <w:r w:rsidR="002F7696" w:rsidRPr="002F7696">
        <w:t>(в редакции решения № 25 от 27.07.2022 г</w:t>
      </w:r>
      <w:r w:rsidR="002F7696">
        <w:t>.</w:t>
      </w:r>
      <w:r w:rsidR="002F7696" w:rsidRPr="002F7696">
        <w:t>)</w:t>
      </w:r>
      <w:r w:rsidR="002F7696">
        <w:t xml:space="preserve"> </w:t>
      </w:r>
      <w:r w:rsidR="00A70CC3">
        <w:t>следующее изменение: «Положение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 w:rsidR="00A70CC3">
        <w:rPr>
          <w:b/>
        </w:rPr>
        <w:t xml:space="preserve"> </w:t>
      </w:r>
      <w:r w:rsidR="00A70CC3" w:rsidRPr="00A70CC3">
        <w:t>муниципального района «Ононский район»</w:t>
      </w:r>
      <w:r w:rsidR="00A70CC3">
        <w:t xml:space="preserve"> изложить</w:t>
      </w:r>
      <w:r w:rsidR="00A70CC3">
        <w:rPr>
          <w:i/>
        </w:rPr>
        <w:t xml:space="preserve"> </w:t>
      </w:r>
      <w:r w:rsidR="00A70CC3" w:rsidRPr="00A70CC3">
        <w:t>в новой редакции</w:t>
      </w:r>
      <w:r w:rsidR="00A70CC3" w:rsidRPr="00A70CC3">
        <w:rPr>
          <w:i/>
        </w:rPr>
        <w:t xml:space="preserve"> </w:t>
      </w:r>
      <w:r w:rsidR="00A70CC3" w:rsidRPr="00A70CC3">
        <w:t xml:space="preserve">согласно </w:t>
      </w:r>
      <w:r w:rsidR="00A70CC3">
        <w:t>приложению.</w:t>
      </w:r>
    </w:p>
    <w:p w:rsidR="00A70CC3" w:rsidRDefault="008069FC" w:rsidP="00E43D50">
      <w:pPr>
        <w:suppressAutoHyphens/>
        <w:ind w:firstLine="708"/>
        <w:jc w:val="both"/>
        <w:rPr>
          <w:rFonts w:cs="Arial"/>
          <w:sz w:val="24"/>
        </w:rPr>
      </w:pPr>
      <w:r>
        <w:t>2.</w:t>
      </w:r>
      <w:r w:rsidR="00A70CC3">
        <w:t xml:space="preserve">Настоящее решение вступает в силу </w:t>
      </w:r>
      <w:proofErr w:type="gramStart"/>
      <w:r w:rsidR="00A35EC5">
        <w:t xml:space="preserve">после </w:t>
      </w:r>
      <w:r w:rsidR="00A70CC3">
        <w:t xml:space="preserve"> его</w:t>
      </w:r>
      <w:proofErr w:type="gramEnd"/>
      <w:r w:rsidR="00A70CC3">
        <w:t xml:space="preserve"> официального </w:t>
      </w:r>
      <w:r w:rsidR="00A70CC3">
        <w:rPr>
          <w:rFonts w:cs="Arial"/>
        </w:rPr>
        <w:t>опубликования в газете «Ононская Заря».</w:t>
      </w:r>
    </w:p>
    <w:p w:rsidR="00A70CC3" w:rsidRDefault="00A70CC3" w:rsidP="00A70CC3">
      <w:pPr>
        <w:ind w:firstLine="708"/>
        <w:jc w:val="both"/>
      </w:pPr>
    </w:p>
    <w:p w:rsidR="00A70CC3" w:rsidRDefault="00A70CC3" w:rsidP="00A70CC3">
      <w:pPr>
        <w:ind w:firstLine="708"/>
        <w:jc w:val="both"/>
      </w:pPr>
    </w:p>
    <w:p w:rsidR="00A70CC3" w:rsidRDefault="00A70CC3" w:rsidP="00A70CC3">
      <w:pPr>
        <w:ind w:firstLine="708"/>
        <w:jc w:val="both"/>
      </w:pPr>
    </w:p>
    <w:p w:rsidR="00A70CC3" w:rsidRDefault="00A70CC3" w:rsidP="00A70CC3">
      <w:pPr>
        <w:jc w:val="both"/>
      </w:pPr>
      <w:r>
        <w:t>Глава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70CC3" w:rsidRDefault="00A70CC3" w:rsidP="00A70CC3">
      <w:r>
        <w:t xml:space="preserve">«Ононский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О.А. Бородина</w:t>
      </w:r>
    </w:p>
    <w:p w:rsidR="00A70CC3" w:rsidRDefault="00A70CC3" w:rsidP="00A70CC3">
      <w:pPr>
        <w:rPr>
          <w:rFonts w:eastAsia="Calibri"/>
          <w:i/>
        </w:rPr>
      </w:pPr>
      <w:r>
        <w:rPr>
          <w:rFonts w:eastAsia="Calibri"/>
          <w:i/>
        </w:rPr>
        <w:br w:type="page"/>
      </w:r>
    </w:p>
    <w:p w:rsidR="00A70CC3" w:rsidRPr="00724DDC" w:rsidRDefault="00A70CC3" w:rsidP="00724DDC">
      <w:pPr>
        <w:ind w:firstLine="5812"/>
        <w:jc w:val="center"/>
        <w:outlineLvl w:val="0"/>
        <w:rPr>
          <w:rFonts w:eastAsiaTheme="minorHAnsi"/>
          <w:bCs/>
        </w:rPr>
      </w:pPr>
      <w:r w:rsidRPr="00724DDC">
        <w:rPr>
          <w:rFonts w:eastAsia="Calibri"/>
          <w:bCs/>
        </w:rPr>
        <w:lastRenderedPageBreak/>
        <w:t>ПРИЛОЖЕНИЕ</w:t>
      </w:r>
    </w:p>
    <w:p w:rsidR="00724DDC" w:rsidRDefault="00A70CC3" w:rsidP="00724DDC">
      <w:pPr>
        <w:suppressAutoHyphens/>
        <w:ind w:firstLine="5812"/>
        <w:jc w:val="center"/>
      </w:pPr>
      <w:r w:rsidRPr="00724DDC">
        <w:rPr>
          <w:rFonts w:eastAsia="Calibri"/>
        </w:rPr>
        <w:t xml:space="preserve">к решению </w:t>
      </w:r>
      <w:r w:rsidR="00724DDC" w:rsidRPr="00724DDC">
        <w:t xml:space="preserve">Совета </w:t>
      </w:r>
    </w:p>
    <w:p w:rsidR="00724DDC" w:rsidRDefault="00724DDC" w:rsidP="00724DDC">
      <w:pPr>
        <w:suppressAutoHyphens/>
        <w:ind w:firstLine="5812"/>
        <w:jc w:val="center"/>
      </w:pPr>
      <w:r w:rsidRPr="00724DDC">
        <w:t xml:space="preserve">муниципального района </w:t>
      </w:r>
    </w:p>
    <w:p w:rsidR="00724DDC" w:rsidRDefault="00724DDC" w:rsidP="00724DDC">
      <w:pPr>
        <w:suppressAutoHyphens/>
        <w:ind w:firstLine="5812"/>
        <w:jc w:val="center"/>
      </w:pPr>
      <w:r w:rsidRPr="00724DDC">
        <w:t>«Ононский район»</w:t>
      </w:r>
    </w:p>
    <w:p w:rsidR="00724DDC" w:rsidRDefault="00724DDC" w:rsidP="00724DDC">
      <w:pPr>
        <w:suppressAutoHyphens/>
        <w:ind w:firstLine="5812"/>
        <w:jc w:val="center"/>
      </w:pPr>
      <w:r w:rsidRPr="00724DDC">
        <w:t xml:space="preserve">от </w:t>
      </w:r>
      <w:r w:rsidR="008069FC">
        <w:t>30.11.</w:t>
      </w:r>
      <w:r>
        <w:t xml:space="preserve">2022 г. </w:t>
      </w:r>
    </w:p>
    <w:p w:rsidR="00724DDC" w:rsidRPr="00724DDC" w:rsidRDefault="008069FC" w:rsidP="00724DDC">
      <w:pPr>
        <w:suppressAutoHyphens/>
        <w:ind w:firstLine="5812"/>
        <w:jc w:val="center"/>
        <w:rPr>
          <w:sz w:val="24"/>
        </w:rPr>
      </w:pPr>
      <w:r>
        <w:t>№ 32</w:t>
      </w:r>
    </w:p>
    <w:p w:rsidR="00A70CC3" w:rsidRDefault="00A70CC3" w:rsidP="00724DDC">
      <w:pPr>
        <w:ind w:left="6379"/>
        <w:jc w:val="center"/>
        <w:rPr>
          <w:rFonts w:eastAsiaTheme="minorHAnsi" w:cstheme="minorBidi"/>
        </w:rPr>
      </w:pPr>
    </w:p>
    <w:p w:rsidR="00A70CC3" w:rsidRDefault="00A70CC3" w:rsidP="00A70CC3">
      <w:pPr>
        <w:jc w:val="center"/>
        <w:rPr>
          <w:b/>
        </w:rPr>
      </w:pPr>
    </w:p>
    <w:p w:rsidR="00A70CC3" w:rsidRDefault="00A70CC3" w:rsidP="00A70CC3">
      <w:pPr>
        <w:jc w:val="center"/>
        <w:rPr>
          <w:b/>
        </w:rPr>
      </w:pPr>
    </w:p>
    <w:p w:rsidR="00A70CC3" w:rsidRDefault="00A70CC3" w:rsidP="00A70CC3">
      <w:pPr>
        <w:jc w:val="center"/>
        <w:rPr>
          <w:b/>
        </w:rPr>
      </w:pPr>
      <w:r>
        <w:rPr>
          <w:b/>
        </w:rPr>
        <w:t xml:space="preserve">ПОЛОЖЕНИЕ </w:t>
      </w:r>
    </w:p>
    <w:p w:rsidR="00A70CC3" w:rsidRDefault="00A70CC3" w:rsidP="00A70CC3">
      <w:pPr>
        <w:jc w:val="center"/>
        <w:rPr>
          <w:i/>
        </w:rPr>
      </w:pPr>
      <w:r>
        <w:rPr>
          <w:b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="00724DDC">
        <w:rPr>
          <w:b/>
        </w:rPr>
        <w:t>муниципального района «Ононский район»</w:t>
      </w:r>
    </w:p>
    <w:p w:rsidR="00A70CC3" w:rsidRDefault="00A70CC3" w:rsidP="00A70CC3">
      <w:pPr>
        <w:ind w:firstLine="709"/>
        <w:jc w:val="both"/>
        <w:rPr>
          <w:bCs/>
        </w:rPr>
      </w:pP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1. Настоящее Положение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724DDC" w:rsidRDefault="00A70CC3" w:rsidP="00A70CC3">
      <w:pPr>
        <w:ind w:firstLine="709"/>
        <w:contextualSpacing/>
        <w:jc w:val="both"/>
      </w:pPr>
      <w:r>
        <w:rPr>
          <w:color w:val="000000" w:themeColor="text1"/>
        </w:rPr>
        <w:t xml:space="preserve">2. Положение определяет формы участия администрации </w:t>
      </w:r>
      <w:r w:rsidR="00724DDC">
        <w:t>муниципального района «Ононский район»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(далее - ТКО) на территориях </w:t>
      </w:r>
      <w:r>
        <w:rPr>
          <w:iCs/>
          <w:color w:val="000000" w:themeColor="text1"/>
        </w:rPr>
        <w:t xml:space="preserve">сельских поселений, входящих в состав муниципального </w:t>
      </w:r>
      <w:r w:rsidR="00724DDC">
        <w:t>«Ононский район».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3. 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4.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 В целях решения вопроса местного значения </w:t>
      </w:r>
      <w:r w:rsidR="00724DDC">
        <w:t>муниципального района «Ононский район»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ТКО администрация </w:t>
      </w:r>
      <w:r w:rsidR="00724DDC">
        <w:t>муниципального района «Ононский район»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>осуществляет: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5.1. предоставление земельных участков для размещения контейнерных площадок в отношении земельных участков, расположенных на территориях </w:t>
      </w:r>
      <w:r>
        <w:rPr>
          <w:iCs/>
          <w:color w:val="000000" w:themeColor="text1"/>
        </w:rPr>
        <w:t>сельских поселений, входящих в состав муниципального района</w:t>
      </w:r>
      <w:r>
        <w:rPr>
          <w:i/>
          <w:iCs/>
          <w:color w:val="000000" w:themeColor="text1"/>
        </w:rPr>
        <w:t xml:space="preserve"> </w:t>
      </w:r>
      <w:r w:rsidR="00724DDC">
        <w:t>«Ононский район»</w:t>
      </w:r>
      <w:r>
        <w:rPr>
          <w:iCs/>
          <w:color w:val="000000" w:themeColor="text1"/>
        </w:rPr>
        <w:t>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5.2. определение системы удаления ТКО (контейнерная, </w:t>
      </w:r>
      <w:proofErr w:type="spellStart"/>
      <w:r>
        <w:rPr>
          <w:color w:val="000000" w:themeColor="text1"/>
        </w:rPr>
        <w:t>безконтейнерная</w:t>
      </w:r>
      <w:proofErr w:type="spellEnd"/>
      <w:r>
        <w:rPr>
          <w:color w:val="000000" w:themeColor="text1"/>
        </w:rPr>
        <w:t xml:space="preserve">) на территориях сельских поселений, </w:t>
      </w:r>
      <w:r>
        <w:rPr>
          <w:iCs/>
          <w:color w:val="000000" w:themeColor="text1"/>
        </w:rPr>
        <w:t>входящих в состав муниципального района</w:t>
      </w:r>
      <w:r>
        <w:rPr>
          <w:i/>
          <w:iCs/>
          <w:color w:val="000000" w:themeColor="text1"/>
        </w:rPr>
        <w:t xml:space="preserve"> </w:t>
      </w:r>
      <w:r w:rsidR="00477DC7">
        <w:t>«Ононский район»;</w:t>
      </w:r>
    </w:p>
    <w:p w:rsidR="00A70CC3" w:rsidRDefault="00A70CC3" w:rsidP="00A70CC3">
      <w:pPr>
        <w:ind w:firstLine="709"/>
        <w:contextualSpacing/>
        <w:jc w:val="both"/>
        <w:rPr>
          <w:rFonts w:cstheme="minorBidi"/>
          <w:color w:val="000000" w:themeColor="text1"/>
        </w:rPr>
      </w:pPr>
      <w:r>
        <w:rPr>
          <w:color w:val="000000" w:themeColor="text1"/>
        </w:rPr>
        <w:lastRenderedPageBreak/>
        <w:t xml:space="preserve">5.3. определение схемы размещения мест (площадок) накопления ТКО и ведение реестра мест (площадок) накопления ТКО на территории сельских поселений, входящих </w:t>
      </w:r>
      <w:r>
        <w:rPr>
          <w:iCs/>
          <w:color w:val="000000" w:themeColor="text1"/>
        </w:rPr>
        <w:t>в состав муниципального района</w:t>
      </w:r>
      <w:r>
        <w:rPr>
          <w:i/>
          <w:iCs/>
          <w:color w:val="000000" w:themeColor="text1"/>
        </w:rPr>
        <w:t xml:space="preserve"> </w:t>
      </w:r>
      <w:r w:rsidR="00477DC7">
        <w:t>«Ононский район»</w:t>
      </w:r>
      <w:r>
        <w:rPr>
          <w:i/>
          <w:iCs/>
          <w:color w:val="000000" w:themeColor="text1"/>
        </w:rPr>
        <w:t xml:space="preserve">, </w:t>
      </w:r>
      <w:r>
        <w:rPr>
          <w:color w:val="000000" w:themeColor="text1"/>
        </w:rPr>
        <w:t>в соответствии с Правилами обустройства мест (площадок) накопления ТКО и ведения их реестра, утвержденными постановлением Правительства Российской Федерации от 31 августа 2018 года № 1039;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5.4. создание и содержание мест (площадок) накопления ТКО,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на территории сельских поселений, входящих </w:t>
      </w:r>
      <w:r>
        <w:rPr>
          <w:iCs/>
          <w:color w:val="000000" w:themeColor="text1"/>
        </w:rPr>
        <w:t>в состав муниципального района</w:t>
      </w:r>
      <w:r>
        <w:rPr>
          <w:i/>
          <w:iCs/>
          <w:color w:val="000000" w:themeColor="text1"/>
        </w:rPr>
        <w:t xml:space="preserve"> </w:t>
      </w:r>
      <w:r w:rsidR="00477DC7">
        <w:t>«Ононский район»</w:t>
      </w:r>
      <w:r>
        <w:rPr>
          <w:color w:val="000000" w:themeColor="text1"/>
        </w:rPr>
        <w:t>,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5.5. 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5" w:history="1">
        <w:r>
          <w:rPr>
            <w:rStyle w:val="a5"/>
            <w:color w:val="000000" w:themeColor="text1"/>
          </w:rPr>
          <w:t>требованиями</w:t>
        </w:r>
      </w:hyperlink>
      <w:r>
        <w:rPr>
          <w:color w:val="000000" w:themeColor="text1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5.6. организацию регулярной очистки территории </w:t>
      </w:r>
      <w:r w:rsidR="00643BEC">
        <w:t>муниципального района «Ононский район»</w:t>
      </w:r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от отходов в соответствии с экологическими, </w:t>
      </w:r>
      <w:r>
        <w:rPr>
          <w:color w:val="000000" w:themeColor="text1"/>
        </w:rPr>
        <w:lastRenderedPageBreak/>
        <w:t>санитарными и иными требованиями путем проведения субботников, месячников и иных акций;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5.7. информирование юридических и физических лиц, индивидуальных предпринимателей по вопросам накопления (в том числе раздельного накопления), сбора, транспортирования, обработки, утилизации, обезвреживания, захоронения ТКО;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5.8. организацию экологического воспитания и формирования экологической культуры в сфере обращения с ТКО;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5.9. разработку и реализацию муниципальных целевых программ в области обращения с ТКО;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A70CC3" w:rsidRDefault="00A70CC3" w:rsidP="00A70CC3">
      <w:pPr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5.11. выявление мест несанкционированного размещения ТКО на земельных участках, относящихся к муниципальной собственности </w:t>
      </w:r>
      <w:r w:rsidR="00643BEC">
        <w:t>муниципального района «Ононский район»</w:t>
      </w:r>
      <w:r>
        <w:rPr>
          <w:i/>
          <w:color w:val="000000" w:themeColor="text1"/>
        </w:rPr>
        <w:t xml:space="preserve">, </w:t>
      </w:r>
      <w:r>
        <w:rPr>
          <w:color w:val="000000" w:themeColor="text1"/>
        </w:rPr>
        <w:t xml:space="preserve">сельских поселений, входящих </w:t>
      </w:r>
      <w:r>
        <w:rPr>
          <w:iCs/>
          <w:color w:val="000000" w:themeColor="text1"/>
        </w:rPr>
        <w:t xml:space="preserve">в состав муниципального района </w:t>
      </w:r>
      <w:r w:rsidR="00643BEC">
        <w:t>«Ононский район»</w:t>
      </w:r>
      <w:r>
        <w:rPr>
          <w:color w:val="000000" w:themeColor="text1"/>
        </w:rPr>
        <w:t>, организацию работ по их ликвидации;</w:t>
      </w:r>
    </w:p>
    <w:p w:rsidR="008069FC" w:rsidRDefault="00A70CC3" w:rsidP="00A70CC3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5.12. внесение предложений по корректировке территориальной схемы обращения с отходами Забайкальского края, утвержденной в установленном порядке.</w:t>
      </w:r>
    </w:p>
    <w:p w:rsidR="008069FC" w:rsidRPr="008069FC" w:rsidRDefault="008069FC" w:rsidP="008069FC"/>
    <w:p w:rsidR="008069FC" w:rsidRDefault="008069FC" w:rsidP="008069FC">
      <w:bookmarkStart w:id="0" w:name="_GoBack"/>
    </w:p>
    <w:p w:rsidR="00A70CC3" w:rsidRPr="008069FC" w:rsidRDefault="008069FC" w:rsidP="008069FC">
      <w:pPr>
        <w:tabs>
          <w:tab w:val="left" w:pos="4192"/>
        </w:tabs>
      </w:pPr>
      <w:r>
        <w:tab/>
        <w:t>***</w:t>
      </w:r>
      <w:bookmarkEnd w:id="0"/>
    </w:p>
    <w:sectPr w:rsidR="00A70CC3" w:rsidRPr="008069FC" w:rsidSect="009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973"/>
    <w:multiLevelType w:val="hybridMultilevel"/>
    <w:tmpl w:val="562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63FCA"/>
    <w:multiLevelType w:val="hybridMultilevel"/>
    <w:tmpl w:val="F5E6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5AEC"/>
    <w:multiLevelType w:val="hybridMultilevel"/>
    <w:tmpl w:val="7340CB4E"/>
    <w:lvl w:ilvl="0" w:tplc="28E095C0">
      <w:start w:val="1"/>
      <w:numFmt w:val="decimal"/>
      <w:lvlText w:val="%1."/>
      <w:lvlJc w:val="left"/>
      <w:pPr>
        <w:ind w:left="540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6D"/>
    <w:rsid w:val="000C3231"/>
    <w:rsid w:val="0016034B"/>
    <w:rsid w:val="00270FA6"/>
    <w:rsid w:val="002B5A9C"/>
    <w:rsid w:val="002F7696"/>
    <w:rsid w:val="00373117"/>
    <w:rsid w:val="003A4851"/>
    <w:rsid w:val="00477DC7"/>
    <w:rsid w:val="00513DC4"/>
    <w:rsid w:val="00577263"/>
    <w:rsid w:val="0063437A"/>
    <w:rsid w:val="00643BEC"/>
    <w:rsid w:val="00655F06"/>
    <w:rsid w:val="00684285"/>
    <w:rsid w:val="00724DDC"/>
    <w:rsid w:val="007E38C2"/>
    <w:rsid w:val="008069FC"/>
    <w:rsid w:val="008A4679"/>
    <w:rsid w:val="00940B0F"/>
    <w:rsid w:val="0094101A"/>
    <w:rsid w:val="009C6224"/>
    <w:rsid w:val="00A35EC5"/>
    <w:rsid w:val="00A70CC3"/>
    <w:rsid w:val="00B22E34"/>
    <w:rsid w:val="00C53AA2"/>
    <w:rsid w:val="00CD4F84"/>
    <w:rsid w:val="00D21A6D"/>
    <w:rsid w:val="00DB7C2C"/>
    <w:rsid w:val="00E43D50"/>
    <w:rsid w:val="00E73904"/>
    <w:rsid w:val="00E970EB"/>
    <w:rsid w:val="00F00F09"/>
    <w:rsid w:val="00F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19DA5-B65E-494B-952E-EBD658CB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D21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21A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A4851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70C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0CC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70C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2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72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19</cp:revision>
  <cp:lastPrinted>2022-11-30T05:09:00Z</cp:lastPrinted>
  <dcterms:created xsi:type="dcterms:W3CDTF">2022-10-25T00:16:00Z</dcterms:created>
  <dcterms:modified xsi:type="dcterms:W3CDTF">2022-11-30T05:13:00Z</dcterms:modified>
</cp:coreProperties>
</file>