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741" w:rsidRDefault="00214741" w:rsidP="001F5A50">
      <w:pPr>
        <w:pStyle w:val="ac"/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214741" w:rsidRDefault="00214741" w:rsidP="001F5A50">
      <w:pPr>
        <w:jc w:val="center"/>
        <w:rPr>
          <w:rFonts w:eastAsia="Calibri"/>
          <w:sz w:val="32"/>
          <w:szCs w:val="32"/>
        </w:rPr>
      </w:pPr>
    </w:p>
    <w:p w:rsidR="00214741" w:rsidRDefault="00214741" w:rsidP="001F5A5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Забайкальский край</w:t>
      </w:r>
    </w:p>
    <w:p w:rsidR="00214741" w:rsidRDefault="00214741" w:rsidP="001F5A50">
      <w:pPr>
        <w:jc w:val="center"/>
        <w:rPr>
          <w:rFonts w:eastAsia="Calibri"/>
          <w:sz w:val="28"/>
          <w:szCs w:val="28"/>
        </w:rPr>
      </w:pPr>
    </w:p>
    <w:p w:rsidR="00214741" w:rsidRDefault="00214741" w:rsidP="001F5A5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муниципального района «Ононский район»</w:t>
      </w:r>
    </w:p>
    <w:p w:rsidR="00214741" w:rsidRDefault="00214741" w:rsidP="001F5A50">
      <w:pPr>
        <w:jc w:val="center"/>
        <w:rPr>
          <w:rFonts w:eastAsia="Calibri"/>
          <w:sz w:val="28"/>
          <w:szCs w:val="28"/>
        </w:rPr>
      </w:pPr>
    </w:p>
    <w:p w:rsidR="00214741" w:rsidRPr="00214741" w:rsidRDefault="00214741" w:rsidP="001F5A50">
      <w:pPr>
        <w:jc w:val="center"/>
        <w:rPr>
          <w:rFonts w:eastAsia="Calibri"/>
          <w:b/>
          <w:sz w:val="44"/>
          <w:szCs w:val="44"/>
        </w:rPr>
      </w:pPr>
      <w:r w:rsidRPr="00214741">
        <w:rPr>
          <w:rFonts w:eastAsia="Calibri"/>
          <w:b/>
          <w:sz w:val="44"/>
          <w:szCs w:val="44"/>
        </w:rPr>
        <w:t>ПОСТАНОВЛЕНИЕ</w:t>
      </w:r>
    </w:p>
    <w:p w:rsidR="00214741" w:rsidRDefault="00214741" w:rsidP="001F5A50">
      <w:pPr>
        <w:jc w:val="center"/>
        <w:rPr>
          <w:rFonts w:eastAsia="Calibri"/>
          <w:sz w:val="24"/>
          <w:szCs w:val="24"/>
        </w:rPr>
      </w:pPr>
    </w:p>
    <w:p w:rsidR="00214741" w:rsidRDefault="00214741" w:rsidP="001F5A50">
      <w:pPr>
        <w:jc w:val="center"/>
        <w:rPr>
          <w:rFonts w:eastAsia="Calibri"/>
          <w:sz w:val="24"/>
          <w:szCs w:val="24"/>
        </w:rPr>
      </w:pPr>
    </w:p>
    <w:p w:rsidR="00214741" w:rsidRDefault="009B3742" w:rsidP="001F5A50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8"/>
          <w:szCs w:val="28"/>
        </w:rPr>
        <w:t>18 января 2023 года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№ 8</w:t>
      </w:r>
    </w:p>
    <w:p w:rsidR="00214741" w:rsidRDefault="00214741" w:rsidP="001F5A50">
      <w:pPr>
        <w:jc w:val="center"/>
        <w:rPr>
          <w:rFonts w:eastAsia="Calibri"/>
          <w:sz w:val="28"/>
          <w:szCs w:val="28"/>
          <w:lang w:eastAsia="en-US"/>
        </w:rPr>
      </w:pPr>
    </w:p>
    <w:p w:rsidR="009B3742" w:rsidRDefault="009B3742" w:rsidP="001F5A50">
      <w:pPr>
        <w:jc w:val="center"/>
        <w:rPr>
          <w:rFonts w:eastAsia="Calibri"/>
          <w:sz w:val="28"/>
          <w:szCs w:val="28"/>
          <w:lang w:eastAsia="en-US"/>
        </w:rPr>
      </w:pPr>
    </w:p>
    <w:p w:rsidR="00901D89" w:rsidRDefault="009B3742" w:rsidP="001F5A50">
      <w:pPr>
        <w:jc w:val="center"/>
        <w:rPr>
          <w:rFonts w:eastAsia="Calibri"/>
          <w:sz w:val="28"/>
          <w:szCs w:val="28"/>
          <w:lang w:eastAsia="en-US"/>
        </w:rPr>
      </w:pPr>
      <w:r w:rsidRPr="00CB3493">
        <w:rPr>
          <w:rFonts w:eastAsia="Calibri"/>
          <w:sz w:val="28"/>
          <w:szCs w:val="28"/>
        </w:rPr>
        <w:t>с.</w:t>
      </w:r>
      <w:r>
        <w:rPr>
          <w:rFonts w:eastAsia="Calibri"/>
          <w:sz w:val="28"/>
          <w:szCs w:val="28"/>
        </w:rPr>
        <w:t xml:space="preserve"> </w:t>
      </w:r>
      <w:r w:rsidRPr="00CB3493">
        <w:rPr>
          <w:rFonts w:eastAsia="Calibri"/>
          <w:sz w:val="28"/>
          <w:szCs w:val="28"/>
        </w:rPr>
        <w:t>Нижний Цасучей</w:t>
      </w:r>
    </w:p>
    <w:p w:rsidR="009B3742" w:rsidRDefault="009B3742" w:rsidP="001F5A5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B3742" w:rsidRDefault="009B3742" w:rsidP="001F5A5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F7236" w:rsidRDefault="00DF6079" w:rsidP="001F5A5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</w:t>
      </w:r>
      <w:r w:rsidR="005F7236">
        <w:rPr>
          <w:rFonts w:eastAsia="Calibri"/>
          <w:b/>
          <w:sz w:val="28"/>
          <w:szCs w:val="28"/>
          <w:lang w:eastAsia="en-US"/>
        </w:rPr>
        <w:t>б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E00CC8">
        <w:rPr>
          <w:rFonts w:eastAsia="Calibri"/>
          <w:b/>
          <w:sz w:val="28"/>
          <w:szCs w:val="28"/>
          <w:lang w:eastAsia="en-US"/>
        </w:rPr>
        <w:t xml:space="preserve">утверждении </w:t>
      </w:r>
      <w:r w:rsidR="005F7236">
        <w:rPr>
          <w:rFonts w:eastAsia="Calibri"/>
          <w:b/>
          <w:sz w:val="28"/>
          <w:szCs w:val="28"/>
          <w:lang w:eastAsia="en-US"/>
        </w:rPr>
        <w:t xml:space="preserve">Положения о единой дежурно-диспетчерской </w:t>
      </w:r>
      <w:r w:rsidR="009B3742">
        <w:rPr>
          <w:rFonts w:eastAsia="Calibri"/>
          <w:b/>
          <w:sz w:val="28"/>
          <w:szCs w:val="28"/>
          <w:lang w:eastAsia="en-US"/>
        </w:rPr>
        <w:t xml:space="preserve">службе </w:t>
      </w:r>
      <w:r>
        <w:rPr>
          <w:rFonts w:eastAsia="Calibri"/>
          <w:b/>
          <w:sz w:val="28"/>
          <w:szCs w:val="28"/>
          <w:lang w:eastAsia="en-US"/>
        </w:rPr>
        <w:t>муниципального района</w:t>
      </w:r>
      <w:r w:rsidR="00E00CC8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«Ононский район»</w:t>
      </w:r>
    </w:p>
    <w:p w:rsidR="00901D89" w:rsidRDefault="00901D89" w:rsidP="00214741">
      <w:pPr>
        <w:rPr>
          <w:rFonts w:eastAsia="Calibri"/>
          <w:b/>
          <w:sz w:val="28"/>
          <w:szCs w:val="28"/>
          <w:lang w:eastAsia="en-US"/>
        </w:rPr>
      </w:pPr>
    </w:p>
    <w:p w:rsidR="009B3742" w:rsidRDefault="009B3742" w:rsidP="00B5644D">
      <w:pPr>
        <w:rPr>
          <w:rFonts w:eastAsia="Calibri"/>
          <w:b/>
          <w:sz w:val="28"/>
          <w:szCs w:val="28"/>
          <w:lang w:eastAsia="en-US"/>
        </w:rPr>
      </w:pPr>
    </w:p>
    <w:p w:rsidR="00E17851" w:rsidRDefault="00E17851" w:rsidP="00B5644D">
      <w:pPr>
        <w:tabs>
          <w:tab w:val="left" w:pos="993"/>
        </w:tabs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EC2E1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F7236">
        <w:rPr>
          <w:sz w:val="28"/>
          <w:szCs w:val="28"/>
        </w:rPr>
        <w:t xml:space="preserve"> Федеральным</w:t>
      </w:r>
      <w:r w:rsidR="00EC2E1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>законом</w:t>
      </w:r>
      <w:r w:rsidR="00D8127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>от 21</w:t>
      </w:r>
      <w:r w:rsidR="00EC2E1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>декабря 1994 года</w:t>
      </w:r>
      <w:r w:rsidR="00EC2E1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>№ 68-ФЗ</w:t>
      </w:r>
      <w:r w:rsidR="00EC2E1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>«О</w:t>
      </w:r>
      <w:r w:rsidR="00EC2E1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>защите</w:t>
      </w:r>
      <w:r w:rsidR="00EC2E1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>населения</w:t>
      </w:r>
      <w:r w:rsidR="00EC2E1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>и</w:t>
      </w:r>
      <w:r w:rsidR="00EC2E1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>территорий</w:t>
      </w:r>
      <w:r w:rsidR="00EC2E1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>от</w:t>
      </w:r>
      <w:r w:rsidR="00EC2E1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>чрезвычайных</w:t>
      </w:r>
      <w:r w:rsidR="00EC2E1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>ситуаций</w:t>
      </w:r>
      <w:r w:rsidR="00EC2E1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>природного</w:t>
      </w:r>
      <w:r w:rsidR="00EC2E1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>и техногенного</w:t>
      </w:r>
      <w:r w:rsidR="00EC2E1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>характера»,</w:t>
      </w:r>
      <w:r w:rsidR="00EC2E1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>Федеральным</w:t>
      </w:r>
      <w:r w:rsidR="00EC2E1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>законом</w:t>
      </w:r>
      <w:r w:rsidR="00EC2E1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>от 06</w:t>
      </w:r>
      <w:r w:rsidR="00EC2E1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>октября</w:t>
      </w:r>
      <w:r w:rsidR="00EC2E1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>2003 года № 131-ФЗ</w:t>
      </w:r>
      <w:r w:rsidR="00EC2E1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>«Об</w:t>
      </w:r>
      <w:r w:rsidR="00EC2E1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>общих</w:t>
      </w:r>
      <w:r w:rsidR="00EC2E1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>принципах</w:t>
      </w:r>
      <w:r w:rsidR="00EC2E1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>организации</w:t>
      </w:r>
      <w:r w:rsidR="00EC2E1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>местного</w:t>
      </w:r>
      <w:r w:rsidR="00EC2E1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>самоуправления</w:t>
      </w:r>
      <w:r w:rsidR="00EC2E1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>в</w:t>
      </w:r>
      <w:r w:rsidR="00EC2E1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>Российской</w:t>
      </w:r>
      <w:r w:rsidR="00EC2E1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>Федерации»,</w:t>
      </w:r>
      <w:r w:rsidR="00EC2E1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>постановлением</w:t>
      </w:r>
      <w:r w:rsidR="00EC2E1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>Правительства</w:t>
      </w:r>
      <w:r w:rsidR="00EC2E1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>Российской</w:t>
      </w:r>
      <w:r w:rsidR="00EC2E1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>Федерации</w:t>
      </w:r>
      <w:r w:rsidR="00EC2E1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>от</w:t>
      </w:r>
      <w:r w:rsidR="00EC2E1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>30</w:t>
      </w:r>
      <w:r w:rsidR="00EC2E1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>декабря</w:t>
      </w:r>
      <w:r w:rsidR="00EC2E1D">
        <w:rPr>
          <w:sz w:val="28"/>
          <w:szCs w:val="28"/>
        </w:rPr>
        <w:t xml:space="preserve"> </w:t>
      </w:r>
      <w:r w:rsidR="005F7236">
        <w:rPr>
          <w:sz w:val="28"/>
          <w:szCs w:val="28"/>
        </w:rPr>
        <w:t xml:space="preserve">2003 года </w:t>
      </w:r>
      <w:r w:rsidR="00F27DAA">
        <w:rPr>
          <w:sz w:val="28"/>
          <w:szCs w:val="28"/>
        </w:rPr>
        <w:t>№ 794 «О</w:t>
      </w:r>
      <w:r w:rsidR="00EC2E1D">
        <w:rPr>
          <w:sz w:val="28"/>
          <w:szCs w:val="28"/>
        </w:rPr>
        <w:t xml:space="preserve"> </w:t>
      </w:r>
      <w:r w:rsidR="00F27DAA">
        <w:rPr>
          <w:sz w:val="28"/>
          <w:szCs w:val="28"/>
        </w:rPr>
        <w:t>единой</w:t>
      </w:r>
      <w:r w:rsidR="00EC2E1D">
        <w:rPr>
          <w:sz w:val="28"/>
          <w:szCs w:val="28"/>
        </w:rPr>
        <w:t xml:space="preserve"> </w:t>
      </w:r>
      <w:r w:rsidR="00F27DAA">
        <w:rPr>
          <w:sz w:val="28"/>
          <w:szCs w:val="28"/>
        </w:rPr>
        <w:t>государственной</w:t>
      </w:r>
      <w:r w:rsidR="00EC2E1D">
        <w:rPr>
          <w:sz w:val="28"/>
          <w:szCs w:val="28"/>
        </w:rPr>
        <w:t xml:space="preserve"> </w:t>
      </w:r>
      <w:r w:rsidR="00F27DAA">
        <w:rPr>
          <w:sz w:val="28"/>
          <w:szCs w:val="28"/>
        </w:rPr>
        <w:t>системе</w:t>
      </w:r>
      <w:r w:rsidR="00EC2E1D">
        <w:rPr>
          <w:sz w:val="28"/>
          <w:szCs w:val="28"/>
        </w:rPr>
        <w:t xml:space="preserve"> </w:t>
      </w:r>
      <w:r w:rsidR="00F27DAA">
        <w:rPr>
          <w:sz w:val="28"/>
          <w:szCs w:val="28"/>
        </w:rPr>
        <w:t>предупреждения</w:t>
      </w:r>
      <w:r w:rsidR="00EC2E1D">
        <w:rPr>
          <w:sz w:val="28"/>
          <w:szCs w:val="28"/>
        </w:rPr>
        <w:t xml:space="preserve"> </w:t>
      </w:r>
      <w:r w:rsidR="00F27DAA">
        <w:rPr>
          <w:sz w:val="28"/>
          <w:szCs w:val="28"/>
        </w:rPr>
        <w:t>и</w:t>
      </w:r>
      <w:r w:rsidR="00EC2E1D">
        <w:rPr>
          <w:sz w:val="28"/>
          <w:szCs w:val="28"/>
        </w:rPr>
        <w:t xml:space="preserve"> </w:t>
      </w:r>
      <w:r w:rsidR="00F27DAA">
        <w:rPr>
          <w:sz w:val="28"/>
          <w:szCs w:val="28"/>
        </w:rPr>
        <w:t>ликвидации</w:t>
      </w:r>
      <w:r w:rsidR="00EC2E1D">
        <w:rPr>
          <w:sz w:val="28"/>
          <w:szCs w:val="28"/>
        </w:rPr>
        <w:t xml:space="preserve"> </w:t>
      </w:r>
      <w:r w:rsidR="00F27DAA">
        <w:rPr>
          <w:sz w:val="28"/>
          <w:szCs w:val="28"/>
        </w:rPr>
        <w:t>чрезвычайных</w:t>
      </w:r>
      <w:r w:rsidR="00EC2E1D">
        <w:rPr>
          <w:sz w:val="28"/>
          <w:szCs w:val="28"/>
        </w:rPr>
        <w:t xml:space="preserve"> </w:t>
      </w:r>
      <w:r w:rsidR="00F27DAA">
        <w:rPr>
          <w:sz w:val="28"/>
          <w:szCs w:val="28"/>
        </w:rPr>
        <w:t>ситуаций»,</w:t>
      </w:r>
      <w:r w:rsidR="00EC2E1D">
        <w:rPr>
          <w:sz w:val="28"/>
          <w:szCs w:val="28"/>
        </w:rPr>
        <w:t xml:space="preserve"> </w:t>
      </w:r>
      <w:r w:rsidR="00F27DAA">
        <w:rPr>
          <w:sz w:val="28"/>
          <w:szCs w:val="28"/>
        </w:rPr>
        <w:t>Указ</w:t>
      </w:r>
      <w:r w:rsidR="00F61E97">
        <w:rPr>
          <w:sz w:val="28"/>
          <w:szCs w:val="28"/>
        </w:rPr>
        <w:t>а</w:t>
      </w:r>
      <w:r w:rsidR="00EC2E1D">
        <w:rPr>
          <w:sz w:val="28"/>
          <w:szCs w:val="28"/>
        </w:rPr>
        <w:t xml:space="preserve"> </w:t>
      </w:r>
      <w:r w:rsidR="00F27DAA">
        <w:rPr>
          <w:sz w:val="28"/>
          <w:szCs w:val="28"/>
        </w:rPr>
        <w:t>Президента</w:t>
      </w:r>
      <w:r w:rsidR="00EC2E1D">
        <w:rPr>
          <w:sz w:val="28"/>
          <w:szCs w:val="28"/>
        </w:rPr>
        <w:t xml:space="preserve"> </w:t>
      </w:r>
      <w:r w:rsidR="00F27DAA">
        <w:rPr>
          <w:sz w:val="28"/>
          <w:szCs w:val="28"/>
        </w:rPr>
        <w:t>Российской</w:t>
      </w:r>
      <w:r w:rsidR="00EC2E1D">
        <w:rPr>
          <w:sz w:val="28"/>
          <w:szCs w:val="28"/>
        </w:rPr>
        <w:t xml:space="preserve"> </w:t>
      </w:r>
      <w:r w:rsidR="00F27DAA">
        <w:rPr>
          <w:sz w:val="28"/>
          <w:szCs w:val="28"/>
        </w:rPr>
        <w:t>Федера</w:t>
      </w:r>
      <w:r w:rsidR="005534EA">
        <w:rPr>
          <w:sz w:val="28"/>
          <w:szCs w:val="28"/>
        </w:rPr>
        <w:t>ции</w:t>
      </w:r>
      <w:r w:rsidR="00EC2E1D">
        <w:rPr>
          <w:sz w:val="28"/>
          <w:szCs w:val="28"/>
        </w:rPr>
        <w:t xml:space="preserve"> </w:t>
      </w:r>
      <w:r w:rsidR="005534EA">
        <w:rPr>
          <w:sz w:val="28"/>
          <w:szCs w:val="28"/>
        </w:rPr>
        <w:t>от 28</w:t>
      </w:r>
      <w:r w:rsidR="00EC2E1D">
        <w:rPr>
          <w:sz w:val="28"/>
          <w:szCs w:val="28"/>
        </w:rPr>
        <w:t xml:space="preserve"> </w:t>
      </w:r>
      <w:r w:rsidR="005534EA">
        <w:rPr>
          <w:sz w:val="28"/>
          <w:szCs w:val="28"/>
        </w:rPr>
        <w:t>декабря 2010 года № 163</w:t>
      </w:r>
      <w:r w:rsidR="00F61E97">
        <w:rPr>
          <w:sz w:val="28"/>
          <w:szCs w:val="28"/>
        </w:rPr>
        <w:t>2</w:t>
      </w:r>
      <w:r w:rsidR="00EC2E1D">
        <w:rPr>
          <w:sz w:val="28"/>
          <w:szCs w:val="28"/>
        </w:rPr>
        <w:t xml:space="preserve"> </w:t>
      </w:r>
      <w:r w:rsidR="005534EA">
        <w:rPr>
          <w:sz w:val="28"/>
          <w:szCs w:val="28"/>
        </w:rPr>
        <w:t>«О совершенствовании</w:t>
      </w:r>
      <w:r w:rsidR="00EC2E1D">
        <w:rPr>
          <w:sz w:val="28"/>
          <w:szCs w:val="28"/>
        </w:rPr>
        <w:t xml:space="preserve"> </w:t>
      </w:r>
      <w:r w:rsidR="005534EA">
        <w:rPr>
          <w:sz w:val="28"/>
          <w:szCs w:val="28"/>
        </w:rPr>
        <w:t>системы</w:t>
      </w:r>
      <w:r w:rsidR="00EC2E1D">
        <w:rPr>
          <w:sz w:val="28"/>
          <w:szCs w:val="28"/>
        </w:rPr>
        <w:t xml:space="preserve"> </w:t>
      </w:r>
      <w:r w:rsidR="005534EA">
        <w:rPr>
          <w:sz w:val="28"/>
          <w:szCs w:val="28"/>
        </w:rPr>
        <w:t>обеспечения</w:t>
      </w:r>
      <w:r w:rsidR="00EC2E1D">
        <w:rPr>
          <w:sz w:val="28"/>
          <w:szCs w:val="28"/>
        </w:rPr>
        <w:t xml:space="preserve"> </w:t>
      </w:r>
      <w:r w:rsidR="005534EA">
        <w:rPr>
          <w:sz w:val="28"/>
          <w:szCs w:val="28"/>
        </w:rPr>
        <w:t>вызова</w:t>
      </w:r>
      <w:r w:rsidR="00EC2E1D">
        <w:rPr>
          <w:sz w:val="28"/>
          <w:szCs w:val="28"/>
        </w:rPr>
        <w:t xml:space="preserve"> </w:t>
      </w:r>
      <w:r w:rsidR="005534EA">
        <w:rPr>
          <w:sz w:val="28"/>
          <w:szCs w:val="28"/>
        </w:rPr>
        <w:t>экстренных</w:t>
      </w:r>
      <w:r w:rsidR="00EC2E1D">
        <w:rPr>
          <w:sz w:val="28"/>
          <w:szCs w:val="28"/>
        </w:rPr>
        <w:t xml:space="preserve"> </w:t>
      </w:r>
      <w:r w:rsidR="005534EA">
        <w:rPr>
          <w:sz w:val="28"/>
          <w:szCs w:val="28"/>
        </w:rPr>
        <w:t>оперативных</w:t>
      </w:r>
      <w:r w:rsidR="00EC2E1D">
        <w:rPr>
          <w:sz w:val="28"/>
          <w:szCs w:val="28"/>
        </w:rPr>
        <w:t xml:space="preserve"> </w:t>
      </w:r>
      <w:r w:rsidR="005534EA">
        <w:rPr>
          <w:sz w:val="28"/>
          <w:szCs w:val="28"/>
        </w:rPr>
        <w:t>служб</w:t>
      </w:r>
      <w:r w:rsidR="00EC2E1D">
        <w:rPr>
          <w:sz w:val="28"/>
          <w:szCs w:val="28"/>
        </w:rPr>
        <w:t xml:space="preserve"> </w:t>
      </w:r>
      <w:r w:rsidR="005534EA">
        <w:rPr>
          <w:sz w:val="28"/>
          <w:szCs w:val="28"/>
        </w:rPr>
        <w:t>на</w:t>
      </w:r>
      <w:r w:rsidR="00EC2E1D">
        <w:rPr>
          <w:sz w:val="28"/>
          <w:szCs w:val="28"/>
        </w:rPr>
        <w:t xml:space="preserve"> </w:t>
      </w:r>
      <w:r w:rsidR="005534EA">
        <w:rPr>
          <w:sz w:val="28"/>
          <w:szCs w:val="28"/>
        </w:rPr>
        <w:t>территории</w:t>
      </w:r>
      <w:r w:rsidR="00EC2E1D">
        <w:rPr>
          <w:sz w:val="28"/>
          <w:szCs w:val="28"/>
        </w:rPr>
        <w:t xml:space="preserve"> </w:t>
      </w:r>
      <w:r w:rsidR="005534EA">
        <w:rPr>
          <w:sz w:val="28"/>
          <w:szCs w:val="28"/>
        </w:rPr>
        <w:t>Российской</w:t>
      </w:r>
      <w:r w:rsidR="00EC2E1D">
        <w:rPr>
          <w:sz w:val="28"/>
          <w:szCs w:val="28"/>
        </w:rPr>
        <w:t xml:space="preserve"> </w:t>
      </w:r>
      <w:r w:rsidR="005534EA">
        <w:rPr>
          <w:sz w:val="28"/>
          <w:szCs w:val="28"/>
        </w:rPr>
        <w:t>Федерации»,</w:t>
      </w:r>
      <w:r w:rsidR="00EC2E1D">
        <w:rPr>
          <w:sz w:val="28"/>
          <w:szCs w:val="28"/>
        </w:rPr>
        <w:t xml:space="preserve"> </w:t>
      </w:r>
      <w:r w:rsidR="005534EA">
        <w:rPr>
          <w:sz w:val="28"/>
          <w:szCs w:val="28"/>
        </w:rPr>
        <w:t>постановлением</w:t>
      </w:r>
      <w:r w:rsidR="00EC2E1D">
        <w:rPr>
          <w:sz w:val="28"/>
          <w:szCs w:val="28"/>
        </w:rPr>
        <w:t xml:space="preserve"> </w:t>
      </w:r>
      <w:r w:rsidR="005534EA">
        <w:rPr>
          <w:sz w:val="28"/>
          <w:szCs w:val="28"/>
        </w:rPr>
        <w:t>Правительства</w:t>
      </w:r>
      <w:r w:rsidR="00EC2E1D">
        <w:rPr>
          <w:sz w:val="28"/>
          <w:szCs w:val="28"/>
        </w:rPr>
        <w:t xml:space="preserve"> </w:t>
      </w:r>
      <w:r w:rsidR="005534EA">
        <w:rPr>
          <w:sz w:val="28"/>
          <w:szCs w:val="28"/>
        </w:rPr>
        <w:t>Забайкальского</w:t>
      </w:r>
      <w:r w:rsidR="00EC2E1D">
        <w:rPr>
          <w:sz w:val="28"/>
          <w:szCs w:val="28"/>
        </w:rPr>
        <w:t xml:space="preserve"> </w:t>
      </w:r>
      <w:r w:rsidR="005534EA">
        <w:rPr>
          <w:sz w:val="28"/>
          <w:szCs w:val="28"/>
        </w:rPr>
        <w:t>края</w:t>
      </w:r>
      <w:r w:rsidR="00EC2E1D">
        <w:rPr>
          <w:sz w:val="28"/>
          <w:szCs w:val="28"/>
        </w:rPr>
        <w:t xml:space="preserve"> </w:t>
      </w:r>
      <w:r w:rsidR="005534EA">
        <w:rPr>
          <w:sz w:val="28"/>
          <w:szCs w:val="28"/>
        </w:rPr>
        <w:t>от</w:t>
      </w:r>
      <w:r w:rsidR="00EC2E1D">
        <w:rPr>
          <w:sz w:val="28"/>
          <w:szCs w:val="28"/>
        </w:rPr>
        <w:t xml:space="preserve"> </w:t>
      </w:r>
      <w:r w:rsidR="005534EA">
        <w:rPr>
          <w:sz w:val="28"/>
          <w:szCs w:val="28"/>
        </w:rPr>
        <w:t>20</w:t>
      </w:r>
      <w:r w:rsidR="00EC2E1D">
        <w:rPr>
          <w:sz w:val="28"/>
          <w:szCs w:val="28"/>
        </w:rPr>
        <w:t xml:space="preserve"> </w:t>
      </w:r>
      <w:r w:rsidR="005534EA">
        <w:rPr>
          <w:sz w:val="28"/>
          <w:szCs w:val="28"/>
        </w:rPr>
        <w:t>января</w:t>
      </w:r>
      <w:r w:rsidR="00EC2E1D">
        <w:rPr>
          <w:sz w:val="28"/>
          <w:szCs w:val="28"/>
        </w:rPr>
        <w:t xml:space="preserve"> </w:t>
      </w:r>
      <w:r w:rsidR="005534EA">
        <w:rPr>
          <w:sz w:val="28"/>
          <w:szCs w:val="28"/>
        </w:rPr>
        <w:t>2009 года № 7 «О</w:t>
      </w:r>
      <w:r w:rsidR="00EC2E1D">
        <w:rPr>
          <w:sz w:val="28"/>
          <w:szCs w:val="28"/>
        </w:rPr>
        <w:t xml:space="preserve"> </w:t>
      </w:r>
      <w:r w:rsidR="005534EA">
        <w:rPr>
          <w:sz w:val="28"/>
          <w:szCs w:val="28"/>
        </w:rPr>
        <w:t>территориальной</w:t>
      </w:r>
      <w:r w:rsidR="00EC2E1D">
        <w:rPr>
          <w:sz w:val="28"/>
          <w:szCs w:val="28"/>
        </w:rPr>
        <w:t xml:space="preserve"> </w:t>
      </w:r>
      <w:r w:rsidR="005534EA">
        <w:rPr>
          <w:sz w:val="28"/>
          <w:szCs w:val="28"/>
        </w:rPr>
        <w:t>подсистеме</w:t>
      </w:r>
      <w:r w:rsidR="00EC2E1D">
        <w:rPr>
          <w:sz w:val="28"/>
          <w:szCs w:val="28"/>
        </w:rPr>
        <w:t xml:space="preserve"> </w:t>
      </w:r>
      <w:r w:rsidR="005534EA">
        <w:rPr>
          <w:sz w:val="28"/>
          <w:szCs w:val="28"/>
        </w:rPr>
        <w:t>единой</w:t>
      </w:r>
      <w:r w:rsidR="00EC2E1D">
        <w:rPr>
          <w:sz w:val="28"/>
          <w:szCs w:val="28"/>
        </w:rPr>
        <w:t xml:space="preserve"> </w:t>
      </w:r>
      <w:r w:rsidR="005534EA">
        <w:rPr>
          <w:sz w:val="28"/>
          <w:szCs w:val="28"/>
        </w:rPr>
        <w:t>государственной</w:t>
      </w:r>
      <w:r w:rsidR="00EC2E1D">
        <w:rPr>
          <w:sz w:val="28"/>
          <w:szCs w:val="28"/>
        </w:rPr>
        <w:t xml:space="preserve"> </w:t>
      </w:r>
      <w:r w:rsidR="005534EA">
        <w:rPr>
          <w:sz w:val="28"/>
          <w:szCs w:val="28"/>
        </w:rPr>
        <w:t>системы</w:t>
      </w:r>
      <w:r w:rsidR="00EC2E1D">
        <w:rPr>
          <w:sz w:val="28"/>
          <w:szCs w:val="28"/>
        </w:rPr>
        <w:t xml:space="preserve"> </w:t>
      </w:r>
      <w:r w:rsidR="005534EA">
        <w:rPr>
          <w:sz w:val="28"/>
          <w:szCs w:val="28"/>
        </w:rPr>
        <w:t>предупреждения</w:t>
      </w:r>
      <w:r w:rsidR="00EC2E1D">
        <w:rPr>
          <w:sz w:val="28"/>
          <w:szCs w:val="28"/>
        </w:rPr>
        <w:t xml:space="preserve"> </w:t>
      </w:r>
      <w:r w:rsidR="005534EA">
        <w:rPr>
          <w:sz w:val="28"/>
          <w:szCs w:val="28"/>
        </w:rPr>
        <w:t>и</w:t>
      </w:r>
      <w:r w:rsidR="00EC2E1D">
        <w:rPr>
          <w:sz w:val="28"/>
          <w:szCs w:val="28"/>
        </w:rPr>
        <w:t xml:space="preserve"> </w:t>
      </w:r>
      <w:r w:rsidR="005534EA">
        <w:rPr>
          <w:sz w:val="28"/>
          <w:szCs w:val="28"/>
        </w:rPr>
        <w:t>ликвидации</w:t>
      </w:r>
      <w:r w:rsidR="00EC2E1D">
        <w:rPr>
          <w:sz w:val="28"/>
          <w:szCs w:val="28"/>
        </w:rPr>
        <w:t xml:space="preserve"> </w:t>
      </w:r>
      <w:r w:rsidR="00F61E97">
        <w:rPr>
          <w:sz w:val="28"/>
          <w:szCs w:val="28"/>
        </w:rPr>
        <w:t>чрезвычайных</w:t>
      </w:r>
      <w:r w:rsidR="00EC2E1D">
        <w:rPr>
          <w:sz w:val="28"/>
          <w:szCs w:val="28"/>
        </w:rPr>
        <w:t xml:space="preserve"> </w:t>
      </w:r>
      <w:r w:rsidR="00F61E97">
        <w:rPr>
          <w:sz w:val="28"/>
          <w:szCs w:val="28"/>
        </w:rPr>
        <w:t>ситуаций</w:t>
      </w:r>
      <w:r w:rsidR="00EC2E1D">
        <w:rPr>
          <w:sz w:val="28"/>
          <w:szCs w:val="28"/>
        </w:rPr>
        <w:t xml:space="preserve"> </w:t>
      </w:r>
      <w:r w:rsidR="00F61E97">
        <w:rPr>
          <w:sz w:val="28"/>
          <w:szCs w:val="28"/>
        </w:rPr>
        <w:t>Забайкальского</w:t>
      </w:r>
      <w:r w:rsidR="00EC2E1D">
        <w:rPr>
          <w:sz w:val="28"/>
          <w:szCs w:val="28"/>
        </w:rPr>
        <w:t xml:space="preserve"> </w:t>
      </w:r>
      <w:r w:rsidR="00F61E97">
        <w:rPr>
          <w:sz w:val="28"/>
          <w:szCs w:val="28"/>
        </w:rPr>
        <w:t>края</w:t>
      </w:r>
      <w:r w:rsidR="005534EA">
        <w:rPr>
          <w:sz w:val="28"/>
          <w:szCs w:val="28"/>
        </w:rPr>
        <w:t>»</w:t>
      </w:r>
      <w:r w:rsidR="00F61E97">
        <w:rPr>
          <w:sz w:val="28"/>
          <w:szCs w:val="28"/>
        </w:rPr>
        <w:t>,</w:t>
      </w:r>
      <w:r w:rsidR="00EC2E1D">
        <w:rPr>
          <w:sz w:val="28"/>
          <w:szCs w:val="28"/>
        </w:rPr>
        <w:t xml:space="preserve"> </w:t>
      </w:r>
      <w:r w:rsidR="00F61E97">
        <w:rPr>
          <w:sz w:val="28"/>
          <w:szCs w:val="28"/>
        </w:rPr>
        <w:t>руководствуясь</w:t>
      </w:r>
      <w:r w:rsidR="00EC2E1D">
        <w:rPr>
          <w:sz w:val="28"/>
          <w:szCs w:val="28"/>
        </w:rPr>
        <w:t xml:space="preserve"> </w:t>
      </w:r>
      <w:r w:rsidR="00F61E97">
        <w:rPr>
          <w:sz w:val="28"/>
          <w:szCs w:val="28"/>
        </w:rPr>
        <w:t>ГОСТ</w:t>
      </w:r>
      <w:r w:rsidR="00EC2E1D">
        <w:rPr>
          <w:sz w:val="28"/>
          <w:szCs w:val="28"/>
        </w:rPr>
        <w:t xml:space="preserve"> </w:t>
      </w:r>
      <w:r w:rsidR="00F61E97">
        <w:rPr>
          <w:sz w:val="28"/>
          <w:szCs w:val="28"/>
        </w:rPr>
        <w:t>Р 22.7.01-2021,</w:t>
      </w:r>
      <w:r w:rsidR="00EC2E1D">
        <w:rPr>
          <w:sz w:val="28"/>
          <w:szCs w:val="28"/>
        </w:rPr>
        <w:t xml:space="preserve"> </w:t>
      </w:r>
      <w:r w:rsidR="00F61E97">
        <w:rPr>
          <w:sz w:val="28"/>
          <w:szCs w:val="28"/>
        </w:rPr>
        <w:t>пунктом</w:t>
      </w:r>
      <w:r w:rsidR="00EC2E1D">
        <w:rPr>
          <w:sz w:val="28"/>
          <w:szCs w:val="28"/>
        </w:rPr>
        <w:t xml:space="preserve"> </w:t>
      </w:r>
      <w:r w:rsidR="00F61E97">
        <w:rPr>
          <w:sz w:val="28"/>
          <w:szCs w:val="28"/>
        </w:rPr>
        <w:t>9</w:t>
      </w:r>
      <w:r w:rsidR="00EC2E1D">
        <w:rPr>
          <w:sz w:val="28"/>
          <w:szCs w:val="28"/>
        </w:rPr>
        <w:t xml:space="preserve"> </w:t>
      </w:r>
      <w:r w:rsidR="00F61E97">
        <w:rPr>
          <w:sz w:val="28"/>
          <w:szCs w:val="28"/>
        </w:rPr>
        <w:t>статьи</w:t>
      </w:r>
      <w:r w:rsidR="00EC2E1D">
        <w:rPr>
          <w:sz w:val="28"/>
          <w:szCs w:val="28"/>
        </w:rPr>
        <w:t xml:space="preserve"> </w:t>
      </w:r>
      <w:r w:rsidR="00F61E97">
        <w:rPr>
          <w:sz w:val="28"/>
          <w:szCs w:val="28"/>
        </w:rPr>
        <w:t>8</w:t>
      </w:r>
      <w:r w:rsidR="00EC2E1D">
        <w:rPr>
          <w:sz w:val="28"/>
          <w:szCs w:val="28"/>
        </w:rPr>
        <w:t xml:space="preserve"> </w:t>
      </w:r>
      <w:r w:rsidR="00F61E97">
        <w:rPr>
          <w:sz w:val="28"/>
          <w:szCs w:val="28"/>
        </w:rPr>
        <w:t>Устава муниципального</w:t>
      </w:r>
      <w:r w:rsidR="00EC2E1D">
        <w:rPr>
          <w:sz w:val="28"/>
          <w:szCs w:val="28"/>
        </w:rPr>
        <w:t xml:space="preserve"> </w:t>
      </w:r>
      <w:r w:rsidR="00F61E97">
        <w:rPr>
          <w:sz w:val="28"/>
          <w:szCs w:val="28"/>
        </w:rPr>
        <w:t>района</w:t>
      </w:r>
      <w:r w:rsidR="00EC2E1D">
        <w:rPr>
          <w:sz w:val="28"/>
          <w:szCs w:val="28"/>
        </w:rPr>
        <w:t xml:space="preserve"> </w:t>
      </w:r>
      <w:r w:rsidR="00F61E97">
        <w:rPr>
          <w:sz w:val="28"/>
          <w:szCs w:val="28"/>
        </w:rPr>
        <w:t>«Ононский</w:t>
      </w:r>
      <w:r w:rsidR="00EC2E1D">
        <w:rPr>
          <w:sz w:val="28"/>
          <w:szCs w:val="28"/>
        </w:rPr>
        <w:t xml:space="preserve"> </w:t>
      </w:r>
      <w:r w:rsidR="00F61E97">
        <w:rPr>
          <w:sz w:val="28"/>
          <w:szCs w:val="28"/>
        </w:rPr>
        <w:t>район»,</w:t>
      </w:r>
      <w:r w:rsidR="00EC2E1D">
        <w:rPr>
          <w:sz w:val="28"/>
          <w:szCs w:val="28"/>
        </w:rPr>
        <w:t xml:space="preserve"> </w:t>
      </w:r>
      <w:r w:rsidR="00F61E97">
        <w:rPr>
          <w:sz w:val="28"/>
          <w:szCs w:val="28"/>
        </w:rPr>
        <w:t>администрация</w:t>
      </w:r>
      <w:r w:rsidR="00EC2E1D">
        <w:rPr>
          <w:sz w:val="28"/>
          <w:szCs w:val="28"/>
        </w:rPr>
        <w:t xml:space="preserve"> </w:t>
      </w:r>
      <w:r w:rsidR="00F61E97">
        <w:rPr>
          <w:sz w:val="28"/>
          <w:szCs w:val="28"/>
        </w:rPr>
        <w:t>муниципального</w:t>
      </w:r>
      <w:r w:rsidR="00EC2E1D">
        <w:rPr>
          <w:sz w:val="28"/>
          <w:szCs w:val="28"/>
        </w:rPr>
        <w:t xml:space="preserve"> </w:t>
      </w:r>
      <w:r w:rsidR="00F61E97">
        <w:rPr>
          <w:sz w:val="28"/>
          <w:szCs w:val="28"/>
        </w:rPr>
        <w:t>района</w:t>
      </w:r>
      <w:r w:rsidR="00EC2E1D">
        <w:rPr>
          <w:sz w:val="28"/>
          <w:szCs w:val="28"/>
        </w:rPr>
        <w:t xml:space="preserve"> </w:t>
      </w:r>
      <w:r w:rsidR="00F61E97">
        <w:rPr>
          <w:sz w:val="28"/>
          <w:szCs w:val="28"/>
        </w:rPr>
        <w:t>«Ононский</w:t>
      </w:r>
      <w:r w:rsidR="00EC2E1D">
        <w:rPr>
          <w:sz w:val="28"/>
          <w:szCs w:val="28"/>
        </w:rPr>
        <w:t xml:space="preserve"> </w:t>
      </w:r>
      <w:r w:rsidR="00F61E97">
        <w:rPr>
          <w:sz w:val="28"/>
          <w:szCs w:val="28"/>
        </w:rPr>
        <w:t>район»,</w:t>
      </w:r>
      <w:r w:rsidR="00EC2E1D">
        <w:rPr>
          <w:sz w:val="28"/>
          <w:szCs w:val="28"/>
        </w:rPr>
        <w:t xml:space="preserve"> </w:t>
      </w:r>
      <w:r w:rsidR="00F61E97" w:rsidRPr="00F61E97">
        <w:rPr>
          <w:b/>
          <w:sz w:val="28"/>
          <w:szCs w:val="28"/>
        </w:rPr>
        <w:t>постановляет</w:t>
      </w:r>
      <w:r w:rsidR="00F61E97">
        <w:rPr>
          <w:b/>
          <w:sz w:val="28"/>
          <w:szCs w:val="28"/>
        </w:rPr>
        <w:t>:</w:t>
      </w:r>
    </w:p>
    <w:p w:rsidR="00901D89" w:rsidRDefault="00901D89" w:rsidP="00B5644D">
      <w:pPr>
        <w:tabs>
          <w:tab w:val="left" w:pos="993"/>
        </w:tabs>
        <w:ind w:firstLine="284"/>
        <w:jc w:val="both"/>
        <w:rPr>
          <w:sz w:val="28"/>
          <w:szCs w:val="28"/>
        </w:rPr>
      </w:pPr>
    </w:p>
    <w:p w:rsidR="00891A68" w:rsidRPr="00B5644D" w:rsidRDefault="00B5644D" w:rsidP="00B5644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1E97" w:rsidRPr="00B5644D">
        <w:rPr>
          <w:sz w:val="28"/>
          <w:szCs w:val="28"/>
        </w:rPr>
        <w:t>Утвердить</w:t>
      </w:r>
      <w:r w:rsidR="00EC2E1D" w:rsidRPr="00B5644D">
        <w:rPr>
          <w:sz w:val="28"/>
          <w:szCs w:val="28"/>
        </w:rPr>
        <w:t xml:space="preserve"> </w:t>
      </w:r>
      <w:r w:rsidR="00F61E97" w:rsidRPr="00B5644D">
        <w:rPr>
          <w:sz w:val="28"/>
          <w:szCs w:val="28"/>
        </w:rPr>
        <w:t>Положение</w:t>
      </w:r>
      <w:r w:rsidR="00EC2E1D" w:rsidRPr="00B5644D">
        <w:rPr>
          <w:sz w:val="28"/>
          <w:szCs w:val="28"/>
        </w:rPr>
        <w:t xml:space="preserve"> </w:t>
      </w:r>
      <w:r w:rsidR="00F61E97" w:rsidRPr="00B5644D">
        <w:rPr>
          <w:sz w:val="28"/>
          <w:szCs w:val="28"/>
        </w:rPr>
        <w:t>о</w:t>
      </w:r>
      <w:r w:rsidR="00EC2E1D" w:rsidRPr="00B5644D">
        <w:rPr>
          <w:sz w:val="28"/>
          <w:szCs w:val="28"/>
        </w:rPr>
        <w:t xml:space="preserve"> </w:t>
      </w:r>
      <w:r w:rsidR="00F61E97" w:rsidRPr="00B5644D">
        <w:rPr>
          <w:sz w:val="28"/>
          <w:szCs w:val="28"/>
        </w:rPr>
        <w:t>единой</w:t>
      </w:r>
      <w:r w:rsidR="00EC2E1D" w:rsidRPr="00B5644D">
        <w:rPr>
          <w:sz w:val="28"/>
          <w:szCs w:val="28"/>
        </w:rPr>
        <w:t xml:space="preserve"> </w:t>
      </w:r>
      <w:r w:rsidR="00F61E97" w:rsidRPr="00B5644D">
        <w:rPr>
          <w:sz w:val="28"/>
          <w:szCs w:val="28"/>
        </w:rPr>
        <w:t>дежурно-диспетчерской</w:t>
      </w:r>
      <w:r w:rsidR="00D8127D" w:rsidRPr="00B5644D">
        <w:rPr>
          <w:sz w:val="28"/>
          <w:szCs w:val="28"/>
        </w:rPr>
        <w:t xml:space="preserve"> </w:t>
      </w:r>
      <w:r w:rsidR="00CE678B" w:rsidRPr="00B5644D">
        <w:rPr>
          <w:sz w:val="28"/>
          <w:szCs w:val="28"/>
        </w:rPr>
        <w:t>с</w:t>
      </w:r>
      <w:r w:rsidR="00F61E97" w:rsidRPr="00B5644D">
        <w:rPr>
          <w:sz w:val="28"/>
          <w:szCs w:val="28"/>
        </w:rPr>
        <w:t>лужбе</w:t>
      </w:r>
      <w:r w:rsidR="00EC2E1D" w:rsidRPr="00B5644D">
        <w:rPr>
          <w:sz w:val="28"/>
          <w:szCs w:val="28"/>
        </w:rPr>
        <w:t xml:space="preserve"> </w:t>
      </w:r>
      <w:r w:rsidR="00CE678B" w:rsidRPr="00B5644D">
        <w:rPr>
          <w:sz w:val="28"/>
          <w:szCs w:val="28"/>
        </w:rPr>
        <w:t>муниципального</w:t>
      </w:r>
      <w:r w:rsidR="00EC2E1D" w:rsidRPr="00B5644D">
        <w:rPr>
          <w:sz w:val="28"/>
          <w:szCs w:val="28"/>
        </w:rPr>
        <w:t xml:space="preserve"> </w:t>
      </w:r>
      <w:r w:rsidR="00CE678B" w:rsidRPr="00B5644D">
        <w:rPr>
          <w:sz w:val="28"/>
          <w:szCs w:val="28"/>
        </w:rPr>
        <w:t>района</w:t>
      </w:r>
      <w:r w:rsidR="00EC2E1D" w:rsidRPr="00B5644D">
        <w:rPr>
          <w:sz w:val="28"/>
          <w:szCs w:val="28"/>
        </w:rPr>
        <w:t xml:space="preserve"> </w:t>
      </w:r>
      <w:r w:rsidR="00CE678B" w:rsidRPr="00B5644D">
        <w:rPr>
          <w:sz w:val="28"/>
          <w:szCs w:val="28"/>
        </w:rPr>
        <w:t>«Ононский</w:t>
      </w:r>
      <w:r w:rsidR="00EC2E1D" w:rsidRPr="00B5644D">
        <w:rPr>
          <w:sz w:val="28"/>
          <w:szCs w:val="28"/>
        </w:rPr>
        <w:t xml:space="preserve"> </w:t>
      </w:r>
      <w:r w:rsidR="00CE678B" w:rsidRPr="00B5644D">
        <w:rPr>
          <w:sz w:val="28"/>
          <w:szCs w:val="28"/>
        </w:rPr>
        <w:t>район»</w:t>
      </w:r>
      <w:r w:rsidR="00AA2074" w:rsidRPr="00B5644D">
        <w:rPr>
          <w:sz w:val="28"/>
          <w:szCs w:val="28"/>
        </w:rPr>
        <w:t xml:space="preserve"> </w:t>
      </w:r>
      <w:r w:rsidR="00CE678B" w:rsidRPr="00B5644D">
        <w:rPr>
          <w:sz w:val="28"/>
          <w:szCs w:val="28"/>
        </w:rPr>
        <w:t>(прилагается).</w:t>
      </w:r>
    </w:p>
    <w:p w:rsidR="00891A68" w:rsidRPr="008138AA" w:rsidRDefault="008138AA" w:rsidP="00B5644D">
      <w:pPr>
        <w:pStyle w:val="a9"/>
        <w:tabs>
          <w:tab w:val="left" w:pos="993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5644D">
        <w:rPr>
          <w:sz w:val="28"/>
          <w:szCs w:val="28"/>
        </w:rPr>
        <w:t xml:space="preserve"> </w:t>
      </w:r>
      <w:r w:rsidR="00CE678B" w:rsidRPr="008138AA">
        <w:rPr>
          <w:sz w:val="28"/>
          <w:szCs w:val="28"/>
        </w:rPr>
        <w:t>Признать утратившим</w:t>
      </w:r>
      <w:r w:rsidR="00EC2E1D">
        <w:rPr>
          <w:sz w:val="28"/>
          <w:szCs w:val="28"/>
        </w:rPr>
        <w:t xml:space="preserve"> </w:t>
      </w:r>
      <w:r w:rsidR="00CE678B" w:rsidRPr="008138AA">
        <w:rPr>
          <w:sz w:val="28"/>
          <w:szCs w:val="28"/>
        </w:rPr>
        <w:t>силу</w:t>
      </w:r>
      <w:r w:rsidR="00EC2E1D">
        <w:rPr>
          <w:sz w:val="28"/>
          <w:szCs w:val="28"/>
        </w:rPr>
        <w:t xml:space="preserve"> </w:t>
      </w:r>
      <w:r w:rsidR="00CE678B" w:rsidRPr="008138AA">
        <w:rPr>
          <w:sz w:val="28"/>
          <w:szCs w:val="28"/>
        </w:rPr>
        <w:t>постановление</w:t>
      </w:r>
      <w:r w:rsidR="00EC2E1D">
        <w:rPr>
          <w:sz w:val="28"/>
          <w:szCs w:val="28"/>
        </w:rPr>
        <w:t xml:space="preserve"> </w:t>
      </w:r>
      <w:r w:rsidR="00CE678B" w:rsidRPr="008138AA">
        <w:rPr>
          <w:sz w:val="28"/>
          <w:szCs w:val="28"/>
        </w:rPr>
        <w:t>администрации</w:t>
      </w:r>
      <w:r w:rsidR="00D8127D">
        <w:rPr>
          <w:sz w:val="28"/>
          <w:szCs w:val="28"/>
        </w:rPr>
        <w:t xml:space="preserve"> </w:t>
      </w:r>
      <w:r w:rsidR="00CE678B" w:rsidRPr="008138AA">
        <w:rPr>
          <w:sz w:val="28"/>
          <w:szCs w:val="28"/>
        </w:rPr>
        <w:t>муниципального</w:t>
      </w:r>
      <w:r w:rsidR="00EC2E1D">
        <w:rPr>
          <w:sz w:val="28"/>
          <w:szCs w:val="28"/>
        </w:rPr>
        <w:t xml:space="preserve"> </w:t>
      </w:r>
      <w:r w:rsidR="00CE678B" w:rsidRPr="008138AA">
        <w:rPr>
          <w:sz w:val="28"/>
          <w:szCs w:val="28"/>
        </w:rPr>
        <w:t>района</w:t>
      </w:r>
      <w:r w:rsidRPr="008138AA">
        <w:rPr>
          <w:sz w:val="28"/>
          <w:szCs w:val="28"/>
        </w:rPr>
        <w:t xml:space="preserve"> «Ононский</w:t>
      </w:r>
      <w:r w:rsidR="00EC2E1D">
        <w:rPr>
          <w:sz w:val="28"/>
          <w:szCs w:val="28"/>
        </w:rPr>
        <w:t xml:space="preserve"> </w:t>
      </w:r>
      <w:r w:rsidRPr="008138AA">
        <w:rPr>
          <w:sz w:val="28"/>
          <w:szCs w:val="28"/>
        </w:rPr>
        <w:t>район»</w:t>
      </w:r>
      <w:r w:rsidR="00EC2E1D">
        <w:rPr>
          <w:sz w:val="28"/>
          <w:szCs w:val="28"/>
        </w:rPr>
        <w:t xml:space="preserve"> </w:t>
      </w:r>
      <w:r w:rsidRPr="008138AA">
        <w:rPr>
          <w:sz w:val="28"/>
          <w:szCs w:val="28"/>
        </w:rPr>
        <w:t>от</w:t>
      </w:r>
      <w:r w:rsidR="00EC2E1D">
        <w:rPr>
          <w:sz w:val="28"/>
          <w:szCs w:val="28"/>
        </w:rPr>
        <w:t xml:space="preserve"> </w:t>
      </w:r>
      <w:r w:rsidRPr="008138AA">
        <w:rPr>
          <w:sz w:val="28"/>
          <w:szCs w:val="28"/>
        </w:rPr>
        <w:t>21 декабря</w:t>
      </w:r>
      <w:r w:rsidR="00EC2E1D">
        <w:rPr>
          <w:sz w:val="28"/>
          <w:szCs w:val="28"/>
        </w:rPr>
        <w:t xml:space="preserve"> </w:t>
      </w:r>
      <w:r w:rsidRPr="008138AA">
        <w:rPr>
          <w:sz w:val="28"/>
          <w:szCs w:val="28"/>
        </w:rPr>
        <w:t>2021 года № 331 «Об</w:t>
      </w:r>
      <w:r w:rsidR="00EC2E1D">
        <w:rPr>
          <w:sz w:val="28"/>
          <w:szCs w:val="28"/>
        </w:rPr>
        <w:t xml:space="preserve"> </w:t>
      </w:r>
      <w:r w:rsidRPr="008138AA">
        <w:rPr>
          <w:sz w:val="28"/>
          <w:szCs w:val="28"/>
        </w:rPr>
        <w:t>утверждении</w:t>
      </w:r>
      <w:r w:rsidR="00EC2E1D">
        <w:rPr>
          <w:sz w:val="28"/>
          <w:szCs w:val="28"/>
        </w:rPr>
        <w:t xml:space="preserve"> </w:t>
      </w:r>
      <w:r w:rsidRPr="008138AA">
        <w:rPr>
          <w:sz w:val="28"/>
          <w:szCs w:val="28"/>
        </w:rPr>
        <w:t>Положения</w:t>
      </w:r>
      <w:r w:rsidR="00EC2E1D">
        <w:rPr>
          <w:sz w:val="28"/>
          <w:szCs w:val="28"/>
        </w:rPr>
        <w:t xml:space="preserve"> </w:t>
      </w:r>
      <w:r w:rsidRPr="008138AA">
        <w:rPr>
          <w:sz w:val="28"/>
          <w:szCs w:val="28"/>
        </w:rPr>
        <w:t>о</w:t>
      </w:r>
      <w:r w:rsidR="00EC2E1D">
        <w:rPr>
          <w:sz w:val="28"/>
          <w:szCs w:val="28"/>
        </w:rPr>
        <w:t xml:space="preserve"> </w:t>
      </w:r>
      <w:r w:rsidRPr="008138AA">
        <w:rPr>
          <w:sz w:val="28"/>
          <w:szCs w:val="28"/>
        </w:rPr>
        <w:t>единой</w:t>
      </w:r>
      <w:r w:rsidR="00EC2E1D">
        <w:rPr>
          <w:sz w:val="28"/>
          <w:szCs w:val="28"/>
        </w:rPr>
        <w:t xml:space="preserve"> </w:t>
      </w:r>
      <w:r w:rsidRPr="008138AA">
        <w:rPr>
          <w:sz w:val="28"/>
          <w:szCs w:val="28"/>
        </w:rPr>
        <w:t>дежурно-диспетчерской</w:t>
      </w:r>
      <w:r w:rsidR="00EC2E1D">
        <w:rPr>
          <w:sz w:val="28"/>
          <w:szCs w:val="28"/>
        </w:rPr>
        <w:t xml:space="preserve"> </w:t>
      </w:r>
      <w:r w:rsidRPr="008138AA">
        <w:rPr>
          <w:sz w:val="28"/>
          <w:szCs w:val="28"/>
        </w:rPr>
        <w:t>службе</w:t>
      </w:r>
      <w:r w:rsidR="00EC2E1D">
        <w:rPr>
          <w:sz w:val="28"/>
          <w:szCs w:val="28"/>
        </w:rPr>
        <w:t xml:space="preserve"> </w:t>
      </w:r>
      <w:r w:rsidRPr="008138AA">
        <w:rPr>
          <w:sz w:val="28"/>
          <w:szCs w:val="28"/>
        </w:rPr>
        <w:t>муниципального</w:t>
      </w:r>
      <w:r w:rsidR="00EC2E1D">
        <w:rPr>
          <w:sz w:val="28"/>
          <w:szCs w:val="28"/>
        </w:rPr>
        <w:t xml:space="preserve"> </w:t>
      </w:r>
      <w:r w:rsidRPr="008138AA">
        <w:rPr>
          <w:sz w:val="28"/>
          <w:szCs w:val="28"/>
        </w:rPr>
        <w:t>района</w:t>
      </w:r>
      <w:r w:rsidR="00EC2E1D">
        <w:rPr>
          <w:sz w:val="28"/>
          <w:szCs w:val="28"/>
        </w:rPr>
        <w:t xml:space="preserve"> </w:t>
      </w:r>
      <w:r w:rsidRPr="008138AA">
        <w:rPr>
          <w:sz w:val="28"/>
          <w:szCs w:val="28"/>
        </w:rPr>
        <w:t>«Ононский</w:t>
      </w:r>
      <w:r w:rsidR="00EC2E1D">
        <w:rPr>
          <w:sz w:val="28"/>
          <w:szCs w:val="28"/>
        </w:rPr>
        <w:t xml:space="preserve"> </w:t>
      </w:r>
      <w:r w:rsidRPr="008138AA">
        <w:rPr>
          <w:sz w:val="28"/>
          <w:szCs w:val="28"/>
        </w:rPr>
        <w:t>район»</w:t>
      </w:r>
      <w:r w:rsidR="008E3FAE" w:rsidRPr="008138AA">
        <w:rPr>
          <w:sz w:val="28"/>
          <w:szCs w:val="28"/>
        </w:rPr>
        <w:t>.</w:t>
      </w:r>
      <w:r w:rsidR="00EC2E1D">
        <w:rPr>
          <w:sz w:val="28"/>
          <w:szCs w:val="28"/>
        </w:rPr>
        <w:t xml:space="preserve"> </w:t>
      </w:r>
    </w:p>
    <w:p w:rsidR="003E30B5" w:rsidRDefault="00891A68" w:rsidP="00B5644D">
      <w:pPr>
        <w:tabs>
          <w:tab w:val="left" w:pos="993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5644D">
        <w:rPr>
          <w:sz w:val="28"/>
          <w:szCs w:val="28"/>
        </w:rPr>
        <w:t xml:space="preserve"> </w:t>
      </w:r>
      <w:r w:rsidR="008138AA">
        <w:rPr>
          <w:sz w:val="28"/>
          <w:szCs w:val="28"/>
        </w:rPr>
        <w:t>Настоящее постановление</w:t>
      </w:r>
      <w:r w:rsidR="00EC2E1D">
        <w:rPr>
          <w:sz w:val="28"/>
          <w:szCs w:val="28"/>
        </w:rPr>
        <w:t xml:space="preserve"> </w:t>
      </w:r>
      <w:r w:rsidR="008138AA">
        <w:rPr>
          <w:sz w:val="28"/>
          <w:szCs w:val="28"/>
        </w:rPr>
        <w:t>опубликовать</w:t>
      </w:r>
      <w:r w:rsidR="00EC2E1D">
        <w:rPr>
          <w:sz w:val="28"/>
          <w:szCs w:val="28"/>
        </w:rPr>
        <w:t xml:space="preserve"> </w:t>
      </w:r>
      <w:r w:rsidR="00504A0E">
        <w:rPr>
          <w:sz w:val="28"/>
          <w:szCs w:val="28"/>
        </w:rPr>
        <w:t>в газете «Ононская заря» и</w:t>
      </w:r>
      <w:r w:rsidR="00D8127D">
        <w:rPr>
          <w:sz w:val="28"/>
          <w:szCs w:val="28"/>
        </w:rPr>
        <w:t xml:space="preserve"> </w:t>
      </w:r>
      <w:r w:rsidR="00504A0E">
        <w:rPr>
          <w:sz w:val="28"/>
          <w:szCs w:val="28"/>
        </w:rPr>
        <w:t>обнародовать</w:t>
      </w:r>
      <w:r w:rsidR="00EC2E1D">
        <w:rPr>
          <w:sz w:val="28"/>
          <w:szCs w:val="28"/>
        </w:rPr>
        <w:t xml:space="preserve"> </w:t>
      </w:r>
      <w:r w:rsidR="00504A0E">
        <w:rPr>
          <w:sz w:val="28"/>
          <w:szCs w:val="28"/>
        </w:rPr>
        <w:t>на</w:t>
      </w:r>
      <w:r w:rsidR="00EC2E1D">
        <w:rPr>
          <w:sz w:val="28"/>
          <w:szCs w:val="28"/>
        </w:rPr>
        <w:t xml:space="preserve"> </w:t>
      </w:r>
      <w:r w:rsidR="00504A0E">
        <w:rPr>
          <w:sz w:val="28"/>
          <w:szCs w:val="28"/>
        </w:rPr>
        <w:t>официальном</w:t>
      </w:r>
      <w:r w:rsidR="00EC2E1D">
        <w:rPr>
          <w:sz w:val="28"/>
          <w:szCs w:val="28"/>
        </w:rPr>
        <w:t xml:space="preserve"> </w:t>
      </w:r>
      <w:r w:rsidR="00504A0E">
        <w:rPr>
          <w:sz w:val="28"/>
          <w:szCs w:val="28"/>
        </w:rPr>
        <w:t>сайте</w:t>
      </w:r>
      <w:r w:rsidR="00EC2E1D">
        <w:rPr>
          <w:sz w:val="28"/>
          <w:szCs w:val="28"/>
        </w:rPr>
        <w:t xml:space="preserve"> </w:t>
      </w:r>
      <w:r w:rsidR="00504A0E">
        <w:rPr>
          <w:sz w:val="28"/>
          <w:szCs w:val="28"/>
        </w:rPr>
        <w:t>органов</w:t>
      </w:r>
      <w:r w:rsidR="00EC2E1D">
        <w:rPr>
          <w:sz w:val="28"/>
          <w:szCs w:val="28"/>
        </w:rPr>
        <w:t xml:space="preserve"> </w:t>
      </w:r>
      <w:r w:rsidR="00504A0E">
        <w:rPr>
          <w:sz w:val="28"/>
          <w:szCs w:val="28"/>
        </w:rPr>
        <w:t>местного</w:t>
      </w:r>
      <w:r w:rsidR="00EC2E1D">
        <w:rPr>
          <w:sz w:val="28"/>
          <w:szCs w:val="28"/>
        </w:rPr>
        <w:t xml:space="preserve"> </w:t>
      </w:r>
      <w:r w:rsidR="00504A0E">
        <w:rPr>
          <w:sz w:val="28"/>
          <w:szCs w:val="28"/>
        </w:rPr>
        <w:t>самоуправления м</w:t>
      </w:r>
      <w:r w:rsidR="008138AA">
        <w:rPr>
          <w:sz w:val="28"/>
          <w:szCs w:val="28"/>
        </w:rPr>
        <w:t>униципального</w:t>
      </w:r>
      <w:r w:rsidR="00EC2E1D">
        <w:rPr>
          <w:sz w:val="28"/>
          <w:szCs w:val="28"/>
        </w:rPr>
        <w:t xml:space="preserve"> </w:t>
      </w:r>
      <w:r w:rsidR="008138AA">
        <w:rPr>
          <w:sz w:val="28"/>
          <w:szCs w:val="28"/>
        </w:rPr>
        <w:t>района «Ононский</w:t>
      </w:r>
      <w:r w:rsidR="00EC2E1D">
        <w:rPr>
          <w:sz w:val="28"/>
          <w:szCs w:val="28"/>
        </w:rPr>
        <w:t xml:space="preserve"> </w:t>
      </w:r>
      <w:r w:rsidR="008138AA">
        <w:rPr>
          <w:sz w:val="28"/>
          <w:szCs w:val="28"/>
        </w:rPr>
        <w:t>район»</w:t>
      </w:r>
      <w:r w:rsidR="003E30B5">
        <w:rPr>
          <w:sz w:val="28"/>
          <w:szCs w:val="28"/>
        </w:rPr>
        <w:t>.</w:t>
      </w:r>
    </w:p>
    <w:p w:rsidR="003E30B5" w:rsidRDefault="003E30B5" w:rsidP="00B5644D">
      <w:pPr>
        <w:tabs>
          <w:tab w:val="left" w:pos="993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5644D">
        <w:rPr>
          <w:sz w:val="28"/>
          <w:szCs w:val="28"/>
        </w:rPr>
        <w:t xml:space="preserve"> </w:t>
      </w:r>
      <w:r w:rsidR="00504A0E">
        <w:rPr>
          <w:sz w:val="28"/>
          <w:szCs w:val="28"/>
        </w:rPr>
        <w:t>Настоящее</w:t>
      </w:r>
      <w:r w:rsidR="00EC2E1D">
        <w:rPr>
          <w:sz w:val="28"/>
          <w:szCs w:val="28"/>
        </w:rPr>
        <w:t xml:space="preserve"> </w:t>
      </w:r>
      <w:r w:rsidR="00504A0E">
        <w:rPr>
          <w:sz w:val="28"/>
          <w:szCs w:val="28"/>
        </w:rPr>
        <w:t>постановление</w:t>
      </w:r>
      <w:r w:rsidR="00EC2E1D">
        <w:rPr>
          <w:sz w:val="28"/>
          <w:szCs w:val="28"/>
        </w:rPr>
        <w:t xml:space="preserve"> </w:t>
      </w:r>
      <w:r w:rsidR="00504A0E">
        <w:rPr>
          <w:sz w:val="28"/>
          <w:szCs w:val="28"/>
        </w:rPr>
        <w:t>вступает</w:t>
      </w:r>
      <w:r w:rsidR="00EC2E1D">
        <w:rPr>
          <w:sz w:val="28"/>
          <w:szCs w:val="28"/>
        </w:rPr>
        <w:t xml:space="preserve"> </w:t>
      </w:r>
      <w:r w:rsidR="00504A0E">
        <w:rPr>
          <w:sz w:val="28"/>
          <w:szCs w:val="28"/>
        </w:rPr>
        <w:t>в</w:t>
      </w:r>
      <w:r w:rsidR="00EC2E1D">
        <w:rPr>
          <w:sz w:val="28"/>
          <w:szCs w:val="28"/>
        </w:rPr>
        <w:t xml:space="preserve"> </w:t>
      </w:r>
      <w:r w:rsidR="00504A0E">
        <w:rPr>
          <w:sz w:val="28"/>
          <w:szCs w:val="28"/>
        </w:rPr>
        <w:t>силу</w:t>
      </w:r>
      <w:r w:rsidR="00EC2E1D">
        <w:rPr>
          <w:sz w:val="28"/>
          <w:szCs w:val="28"/>
        </w:rPr>
        <w:t xml:space="preserve"> </w:t>
      </w:r>
      <w:r w:rsidR="00504A0E">
        <w:rPr>
          <w:sz w:val="28"/>
          <w:szCs w:val="28"/>
        </w:rPr>
        <w:t>после</w:t>
      </w:r>
      <w:r w:rsidR="00EC2E1D">
        <w:rPr>
          <w:sz w:val="28"/>
          <w:szCs w:val="28"/>
        </w:rPr>
        <w:t xml:space="preserve"> </w:t>
      </w:r>
      <w:r w:rsidR="00504A0E">
        <w:rPr>
          <w:sz w:val="28"/>
          <w:szCs w:val="28"/>
        </w:rPr>
        <w:t>официального</w:t>
      </w:r>
      <w:r w:rsidR="00D8127D">
        <w:rPr>
          <w:sz w:val="28"/>
          <w:szCs w:val="28"/>
        </w:rPr>
        <w:t xml:space="preserve"> </w:t>
      </w:r>
      <w:r w:rsidR="00504A0E">
        <w:rPr>
          <w:sz w:val="28"/>
          <w:szCs w:val="28"/>
        </w:rPr>
        <w:lastRenderedPageBreak/>
        <w:t>опубликования.</w:t>
      </w:r>
    </w:p>
    <w:p w:rsidR="00DF6079" w:rsidRDefault="003E30B5" w:rsidP="00B5644D">
      <w:pPr>
        <w:tabs>
          <w:tab w:val="left" w:pos="993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C2E1D">
        <w:rPr>
          <w:sz w:val="28"/>
          <w:szCs w:val="28"/>
        </w:rPr>
        <w:t xml:space="preserve"> </w:t>
      </w:r>
      <w:bookmarkStart w:id="0" w:name="_GoBack"/>
      <w:bookmarkEnd w:id="0"/>
      <w:r w:rsidR="00504A0E">
        <w:rPr>
          <w:sz w:val="28"/>
          <w:szCs w:val="28"/>
        </w:rPr>
        <w:t>Контроль</w:t>
      </w:r>
      <w:r w:rsidR="00EC2E1D">
        <w:rPr>
          <w:sz w:val="28"/>
          <w:szCs w:val="28"/>
        </w:rPr>
        <w:t xml:space="preserve"> </w:t>
      </w:r>
      <w:r w:rsidR="00504A0E">
        <w:rPr>
          <w:sz w:val="28"/>
          <w:szCs w:val="28"/>
        </w:rPr>
        <w:t>за</w:t>
      </w:r>
      <w:r w:rsidR="00EC2E1D">
        <w:rPr>
          <w:sz w:val="28"/>
          <w:szCs w:val="28"/>
        </w:rPr>
        <w:t xml:space="preserve"> </w:t>
      </w:r>
      <w:r w:rsidR="00504A0E">
        <w:rPr>
          <w:sz w:val="28"/>
          <w:szCs w:val="28"/>
        </w:rPr>
        <w:t>исполнением</w:t>
      </w:r>
      <w:r w:rsidR="00EC2E1D">
        <w:rPr>
          <w:sz w:val="28"/>
          <w:szCs w:val="28"/>
        </w:rPr>
        <w:t xml:space="preserve"> </w:t>
      </w:r>
      <w:r w:rsidR="00504A0E">
        <w:rPr>
          <w:sz w:val="28"/>
          <w:szCs w:val="28"/>
        </w:rPr>
        <w:t>настоящего</w:t>
      </w:r>
      <w:r w:rsidR="00EC2E1D">
        <w:rPr>
          <w:sz w:val="28"/>
          <w:szCs w:val="28"/>
        </w:rPr>
        <w:t xml:space="preserve"> </w:t>
      </w:r>
      <w:r w:rsidR="00504A0E">
        <w:rPr>
          <w:sz w:val="28"/>
          <w:szCs w:val="28"/>
        </w:rPr>
        <w:t>постановления</w:t>
      </w:r>
      <w:r w:rsidR="00EC2E1D">
        <w:rPr>
          <w:sz w:val="28"/>
          <w:szCs w:val="28"/>
        </w:rPr>
        <w:t xml:space="preserve"> </w:t>
      </w:r>
      <w:r w:rsidR="00504A0E">
        <w:rPr>
          <w:sz w:val="28"/>
          <w:szCs w:val="28"/>
        </w:rPr>
        <w:t>оставляю</w:t>
      </w:r>
      <w:r w:rsidR="00EC2E1D">
        <w:rPr>
          <w:sz w:val="28"/>
          <w:szCs w:val="28"/>
        </w:rPr>
        <w:t xml:space="preserve"> </w:t>
      </w:r>
      <w:r w:rsidR="00504A0E">
        <w:rPr>
          <w:sz w:val="28"/>
          <w:szCs w:val="28"/>
        </w:rPr>
        <w:t>за</w:t>
      </w:r>
      <w:r w:rsidR="00EC2E1D">
        <w:rPr>
          <w:sz w:val="28"/>
          <w:szCs w:val="28"/>
        </w:rPr>
        <w:t xml:space="preserve"> </w:t>
      </w:r>
      <w:r w:rsidR="00504A0E">
        <w:rPr>
          <w:sz w:val="28"/>
          <w:szCs w:val="28"/>
        </w:rPr>
        <w:t>собой</w:t>
      </w:r>
      <w:r w:rsidR="00901D89">
        <w:rPr>
          <w:sz w:val="28"/>
          <w:szCs w:val="28"/>
        </w:rPr>
        <w:t>.</w:t>
      </w:r>
    </w:p>
    <w:p w:rsidR="00214741" w:rsidRPr="00EF3AB6" w:rsidRDefault="00214741" w:rsidP="00B5644D">
      <w:pPr>
        <w:tabs>
          <w:tab w:val="left" w:pos="993"/>
        </w:tabs>
        <w:jc w:val="both"/>
        <w:rPr>
          <w:sz w:val="28"/>
          <w:szCs w:val="28"/>
        </w:rPr>
      </w:pPr>
    </w:p>
    <w:p w:rsidR="0086114B" w:rsidRDefault="0086114B" w:rsidP="00B56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4741" w:rsidRDefault="00C8133A" w:rsidP="00B5644D">
      <w:pPr>
        <w:jc w:val="both"/>
      </w:pPr>
      <w:r>
        <w:t xml:space="preserve"> </w:t>
      </w:r>
    </w:p>
    <w:p w:rsidR="009B3742" w:rsidRDefault="00D8127D" w:rsidP="00B5644D">
      <w:pPr>
        <w:pStyle w:val="a8"/>
        <w:tabs>
          <w:tab w:val="clear" w:pos="360"/>
          <w:tab w:val="left" w:pos="-1980"/>
        </w:tabs>
        <w:spacing w:before="0" w:line="240" w:lineRule="auto"/>
        <w:ind w:left="0" w:right="0" w:firstLine="0"/>
      </w:pPr>
      <w:r>
        <w:t xml:space="preserve"> </w:t>
      </w:r>
      <w:r w:rsidR="00DF6079">
        <w:t>Глава</w:t>
      </w:r>
      <w:r w:rsidR="00EC2E1D">
        <w:t xml:space="preserve"> </w:t>
      </w:r>
      <w:r w:rsidR="005D784D">
        <w:t>муниципального района</w:t>
      </w:r>
      <w:r w:rsidR="00EC2E1D">
        <w:t xml:space="preserve"> </w:t>
      </w:r>
      <w:r>
        <w:t xml:space="preserve"> </w:t>
      </w:r>
      <w:r w:rsidR="005D784D">
        <w:t>«Ононский район»</w:t>
      </w:r>
      <w:r>
        <w:t xml:space="preserve"> </w:t>
      </w:r>
      <w:r w:rsidR="00EC2E1D">
        <w:tab/>
      </w:r>
      <w:r w:rsidR="00EC2E1D">
        <w:tab/>
      </w:r>
      <w:r w:rsidR="00EC2E1D">
        <w:tab/>
      </w:r>
      <w:r w:rsidR="00DF6079">
        <w:t>О.А.</w:t>
      </w:r>
      <w:r w:rsidR="00EC2E1D">
        <w:t xml:space="preserve"> </w:t>
      </w:r>
      <w:r w:rsidR="00DF6079">
        <w:t>Бородина</w:t>
      </w:r>
    </w:p>
    <w:p w:rsidR="009B3742" w:rsidRDefault="009B3742">
      <w:pPr>
        <w:widowControl/>
        <w:spacing w:after="200" w:line="276" w:lineRule="auto"/>
        <w:rPr>
          <w:sz w:val="28"/>
          <w:szCs w:val="28"/>
        </w:rPr>
      </w:pPr>
      <w:r>
        <w:br w:type="page"/>
      </w:r>
    </w:p>
    <w:p w:rsidR="009B3742" w:rsidRPr="008017F9" w:rsidRDefault="009B3742" w:rsidP="005D3831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4820"/>
        <w:jc w:val="center"/>
        <w:rPr>
          <w:color w:val="000000"/>
          <w:sz w:val="28"/>
          <w:szCs w:val="28"/>
        </w:rPr>
      </w:pPr>
      <w:r w:rsidRPr="008017F9">
        <w:rPr>
          <w:color w:val="000000"/>
          <w:sz w:val="28"/>
          <w:szCs w:val="28"/>
        </w:rPr>
        <w:lastRenderedPageBreak/>
        <w:t>Приложение №1</w:t>
      </w:r>
    </w:p>
    <w:p w:rsidR="009B3742" w:rsidRPr="008017F9" w:rsidRDefault="009B3742" w:rsidP="005D3831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4820"/>
        <w:jc w:val="center"/>
        <w:rPr>
          <w:color w:val="000000"/>
          <w:sz w:val="28"/>
          <w:szCs w:val="28"/>
        </w:rPr>
      </w:pPr>
      <w:r w:rsidRPr="008017F9">
        <w:rPr>
          <w:color w:val="000000"/>
          <w:sz w:val="28"/>
          <w:szCs w:val="28"/>
        </w:rPr>
        <w:t>к постановлению администрации</w:t>
      </w:r>
    </w:p>
    <w:p w:rsidR="009B3742" w:rsidRDefault="009B3742" w:rsidP="005D3831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</w:p>
    <w:p w:rsidR="009B3742" w:rsidRDefault="009B3742" w:rsidP="005D3831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«Ононский район»</w:t>
      </w:r>
    </w:p>
    <w:p w:rsidR="009B3742" w:rsidRDefault="009B3742" w:rsidP="005D3831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 января 2023 года № 8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center"/>
        <w:rPr>
          <w:color w:val="000000"/>
          <w:sz w:val="28"/>
          <w:szCs w:val="28"/>
        </w:rPr>
      </w:pPr>
    </w:p>
    <w:p w:rsidR="005D3831" w:rsidRDefault="005D3831" w:rsidP="009B3742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center"/>
        <w:rPr>
          <w:color w:val="000000"/>
          <w:sz w:val="28"/>
          <w:szCs w:val="28"/>
        </w:rPr>
      </w:pPr>
    </w:p>
    <w:p w:rsidR="005D3831" w:rsidRPr="008017F9" w:rsidRDefault="005D3831" w:rsidP="009B3742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center"/>
        <w:rPr>
          <w:color w:val="000000"/>
          <w:sz w:val="28"/>
          <w:szCs w:val="28"/>
        </w:rPr>
      </w:pP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ПОЛОЖЕНИЕ О ЕДИНОЙ ДЕЖУРНО-ДИСПЕТЧЕРСКОЙ СЛУЖБЕ МУНИЦИПАЛЬНОГО</w:t>
      </w:r>
      <w:r w:rsidR="00EC2E1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РАЙОНА «ОНОНСКИЙ</w:t>
      </w:r>
      <w:r w:rsidR="00EC2E1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РАЙОН»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center"/>
        <w:rPr>
          <w:b/>
          <w:color w:val="000000"/>
          <w:sz w:val="28"/>
          <w:szCs w:val="28"/>
        </w:rPr>
      </w:pPr>
    </w:p>
    <w:p w:rsidR="009B3742" w:rsidRDefault="009B3742" w:rsidP="009B374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left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Термины, определения и сокращения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настоящем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положении о единой дежурно-диспетчерской службе муниципального района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«Ононский район»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применены следующие сокращения: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АИУС РСЧС –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АПК «Безопасный город» </w:t>
      </w:r>
      <w:r>
        <w:rPr>
          <w:b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аппаратно-программный комплекс «Безопасный город»; 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АРМ – автоматизированное рабочее место; 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АТС – автоматическая телефонная станция;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ГЛОНАСС – глобальная навигационная спутниковая система; 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 – гражданская оборона; 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ГУ– Главное управление;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ДДС – дежурно-диспетчерская служба;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ЕДДС – единая дежурно-диспетчерская служба муниципального образования;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 «Атлас опасностей и рисков»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информационная система «Атлас опасностей и рисков», сегмент АИУС РСЧС;</w:t>
      </w:r>
    </w:p>
    <w:p w:rsidR="009B3742" w:rsidRDefault="009B3742" w:rsidP="009B3742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ИСДМ-Рослесхоз – информационная система дистанционного мониторинга лесных пожаров Федерального агентства лесного хозяйства;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КСА – комплекс средств автоматизации;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КЧС и ОПБ – комиссия по предупреждению и ликвидации чрезвычайных ситуаций и обеспечению пожарной безопасности;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ЛВС – локальная вычислительная сеть;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МКА ЖКХ – федеральная система мониторинга и контроля устранения аварий и инцидентов на объектах жилищно-коммунального хозяйства;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МП «Термические точки» </w:t>
      </w:r>
      <w:r>
        <w:rPr>
          <w:b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мобильное приложение «Термические точки»;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МФУ – многофункциональное устройство;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МЧС России –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ОДС – оперативная дежурная смена;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ОИВС – орган исполнительной власти субъекта Российской Федерации;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ОМСУ– орган местного самоуправления;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ПОО – потенциально опасные объекты;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РСЧС – единая государственная система предупреждения и ликвидации </w:t>
      </w:r>
      <w:r>
        <w:rPr>
          <w:color w:val="000000"/>
          <w:sz w:val="28"/>
          <w:szCs w:val="28"/>
        </w:rPr>
        <w:lastRenderedPageBreak/>
        <w:t>чрезвычайных ситуаций;</w:t>
      </w:r>
    </w:p>
    <w:p w:rsidR="009B3742" w:rsidRPr="005A3F7D" w:rsidRDefault="009B3742" w:rsidP="009B3742">
      <w:pPr>
        <w:spacing w:line="238" w:lineRule="auto"/>
        <w:ind w:left="709"/>
        <w:jc w:val="both"/>
        <w:rPr>
          <w:sz w:val="28"/>
          <w:szCs w:val="28"/>
        </w:rPr>
      </w:pPr>
      <w:r w:rsidRPr="005A3F7D">
        <w:rPr>
          <w:sz w:val="28"/>
          <w:szCs w:val="28"/>
        </w:rPr>
        <w:t xml:space="preserve">система-112 </w:t>
      </w:r>
      <w:r w:rsidRPr="005A3F7D">
        <w:rPr>
          <w:b/>
          <w:sz w:val="28"/>
          <w:szCs w:val="28"/>
        </w:rPr>
        <w:t xml:space="preserve">– </w:t>
      </w:r>
      <w:r w:rsidRPr="005A3F7D">
        <w:rPr>
          <w:sz w:val="28"/>
          <w:szCs w:val="28"/>
        </w:rPr>
        <w:t>система обеспечения вызова экстренных оперативных служб по единому номеру «112»;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УКВ/КВ – ультракороткие волны/короткие волны;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ФОИВ –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федеральный орган исполнительной власти Российской Федерации;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ЦУКС – Центр управления в кризисных ситуациях;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ЭОС – экстренные оперативные службы;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ЧС – чрезвычайная ситуация.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настоящем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положении о ЕДДС определены следующие термины с соответствующими определениями: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гражданская оборона </w:t>
      </w:r>
      <w:r>
        <w:rPr>
          <w:b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B3742" w:rsidRDefault="009B3742" w:rsidP="009B3742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населения о чрезвычайных ситуациях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безопасности;</w:t>
      </w:r>
    </w:p>
    <w:p w:rsidR="009B3742" w:rsidRDefault="009B3742" w:rsidP="009B3742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«Личный кабинет ЕДДС» –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МП «Термические точки» </w:t>
      </w:r>
      <w:r>
        <w:rPr>
          <w:b/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 w:rsidR="009B3742" w:rsidRDefault="009B3742" w:rsidP="009B3742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оповещение населения о чрезвычайных ситуациях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 </w:t>
      </w:r>
    </w:p>
    <w:p w:rsidR="009B3742" w:rsidRDefault="009B3742" w:rsidP="009B3742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сигнал оповещения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экстренные оперативные службы </w:t>
      </w:r>
      <w:r>
        <w:rPr>
          <w:b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служба пожарной охраны, служба </w:t>
      </w:r>
      <w:r>
        <w:rPr>
          <w:color w:val="000000"/>
          <w:sz w:val="28"/>
          <w:szCs w:val="28"/>
        </w:rPr>
        <w:lastRenderedPageBreak/>
        <w:t>реагирования в чрезвычайных ситуациях, полиция, служба скорой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медицинской помощи, аварийная служба газовой сети, служба «Антитеррор»</w:t>
      </w:r>
      <w:r>
        <w:rPr>
          <w:color w:val="000000"/>
          <w:sz w:val="28"/>
          <w:szCs w:val="28"/>
          <w:vertAlign w:val="superscript"/>
        </w:rPr>
        <w:footnoteReference w:id="1"/>
      </w:r>
      <w:r>
        <w:rPr>
          <w:color w:val="000000"/>
          <w:sz w:val="28"/>
          <w:szCs w:val="28"/>
        </w:rPr>
        <w:t>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Общие положения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trike/>
          <w:color w:val="000000"/>
          <w:sz w:val="28"/>
          <w:szCs w:val="28"/>
        </w:rPr>
      </w:pP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Настоящее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положение о ЕДДС муниципального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ЕДДС осуществляет обеспечение деятельности муниципального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 в области: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защиты населения и территории от ЧС;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управления силами и средствами РСЧС, предназначенными и привлекаемыми для предупреждения и ликвидации ЧС, а также в условиях ведения ГО;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оповещения и информирования населения о ЧС;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координации деятельности органов повседневного управления РСЧС муниципального уровня.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ЕДДС создается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муниципальным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районом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 в составе муниципального бюджетного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учреждения «Центр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материально-технического обеспечения»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муниципального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район» </w:t>
      </w:r>
      <w:r w:rsidRPr="002D73A2">
        <w:rPr>
          <w:color w:val="000000"/>
          <w:sz w:val="28"/>
          <w:szCs w:val="28"/>
        </w:rPr>
        <w:t>за счет её штатной численности. Организационная структура и численность персонала зависят</w:t>
      </w:r>
      <w:r>
        <w:rPr>
          <w:color w:val="000000"/>
          <w:sz w:val="28"/>
          <w:szCs w:val="28"/>
        </w:rPr>
        <w:t xml:space="preserve"> от категории ЕДДС и характеристик муниципального района «Оноский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район», определяются нормативным правовым актом высшего должностного лица муниципального района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район».</w:t>
      </w:r>
      <w:r w:rsidR="00EC2E1D">
        <w:rPr>
          <w:color w:val="000000"/>
          <w:sz w:val="28"/>
          <w:szCs w:val="28"/>
        </w:rPr>
        <w:t xml:space="preserve"> 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color w:val="000000"/>
          <w:sz w:val="28"/>
          <w:szCs w:val="28"/>
        </w:rPr>
        <w:t>Общее руководство ЕДДС осуществляет высшее должностное лицо муниципального 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район», непосредственное – руководитель ЕДДС.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Координацию деятельности ЕДДС в области ГО и защиты населения и территорий от ЧС природного и техногенного характера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 ЦУКС ГУ МЧС России по Забайкальскому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краю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Российской Федерации.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 ЕДДС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</w:t>
      </w:r>
      <w:r w:rsidR="00EC2E1D">
        <w:rPr>
          <w:color w:val="000000"/>
          <w:sz w:val="28"/>
          <w:szCs w:val="28"/>
        </w:rPr>
        <w:t xml:space="preserve"> 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 ЕДДС осуществляет свою деятельность во взаимодействии с постоянно действующими органами и органами повседневного управления </w:t>
      </w:r>
      <w:r>
        <w:rPr>
          <w:color w:val="000000"/>
          <w:sz w:val="28"/>
          <w:szCs w:val="28"/>
        </w:rPr>
        <w:lastRenderedPageBreak/>
        <w:t xml:space="preserve">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ДДС действующими на территории муниципального образования и ЕДДС соседних муниципальных образований.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взаимодействия регулируется в соответствии с постановлением Правительства Российской Федерации от 24.03.1997 № 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 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приказом МЧС России от 26.08.2009 № 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 15039),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приказом </w:t>
      </w:r>
      <w:r>
        <w:rPr>
          <w:color w:val="000000"/>
          <w:sz w:val="28"/>
          <w:szCs w:val="28"/>
        </w:rPr>
        <w:br/>
        <w:t xml:space="preserve">МЧС России от 05.07.2021 № 429 «Об установлении критериев информации о чрезвычайных ситуациях природного и техногенного характера» (зарегистрирован в Минюсте России 16.09.2021 № 65025), приказом </w:t>
      </w:r>
      <w:r>
        <w:rPr>
          <w:color w:val="000000"/>
          <w:sz w:val="28"/>
          <w:szCs w:val="28"/>
        </w:rPr>
        <w:br/>
        <w:t xml:space="preserve">МЧС России от 05.07.2021 № 430 «Об утверждении Правил обеспечения Центрами управления в кризисных ситуациях территориальных органов </w:t>
      </w:r>
      <w:r>
        <w:rPr>
          <w:color w:val="000000"/>
          <w:sz w:val="28"/>
          <w:szCs w:val="28"/>
        </w:rPr>
        <w:br/>
        <w:t>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региональном уровнях» (зарегистрирован в Минюсте России 27.09.2021 № 65150), приказом МЧС России от 11.01.2021 № 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 62744), законами и иными нормативными правовыми актами субъектов Российской Федерации,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 ЕДДС в своей деятельности руководствуется </w:t>
      </w:r>
      <w:hyperlink r:id="rId8">
        <w:r>
          <w:rPr>
            <w:color w:val="000000"/>
            <w:sz w:val="28"/>
            <w:szCs w:val="28"/>
          </w:rPr>
          <w:t>Конституцией</w:t>
        </w:r>
      </w:hyperlink>
      <w:r>
        <w:rPr>
          <w:color w:val="000000"/>
          <w:sz w:val="28"/>
          <w:szCs w:val="28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органов государственной власти Забайкальского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края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Российской Федерации, определяющими порядок и объем обмена информацией при взаимодействии с ДДС, в установленном порядке </w:t>
      </w:r>
      <w:r>
        <w:rPr>
          <w:color w:val="000000"/>
          <w:sz w:val="28"/>
          <w:szCs w:val="28"/>
        </w:rPr>
        <w:lastRenderedPageBreak/>
        <w:t>нормативными правовыми актами МЧС России, законодательством Забайкальского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края Российской Федерации, настоящим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положением о ЕДДС, а также соответствующими муниципальными правовыми актами.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Основные задачи ЕДДС 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ЕДДС выполняет следующие основные задачи: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координации сил и средств РСЧС и ГО, их совместных действий, расположенных на территории муниципального района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 действий по предупреждению и ликвидации ЧС муниципального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район», Планом гражданской обороны и защиты населения муниципального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</w:t>
      </w:r>
    </w:p>
    <w:p w:rsidR="009B3742" w:rsidRDefault="009B3742" w:rsidP="009B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оповещение и информирование руководящего состава муниципального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район»,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органов управления и сил РСЧС муниципального уровня, ДДС о ЧС (происшествии);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оповещения и информирования населения о ЧС (происшествии);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взаимодействия в установленном порядке в целях оперативного реагирования на ЧС (происшествия) с органами управления РСЧС, ОМСУ и ДДС, а также с органами управления ГО при подготовке к ведению и ведении ГО;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 также контроль их исполнения;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мониторинг, анализ, прогнозирование, оценка и контроль сложившейся </w:t>
      </w:r>
      <w:r>
        <w:rPr>
          <w:color w:val="000000"/>
          <w:sz w:val="28"/>
          <w:szCs w:val="28"/>
        </w:rPr>
        <w:lastRenderedPageBreak/>
        <w:t>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Основные функции ЕДДС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ЕДДС возлагаются следующие основные функции:</w:t>
      </w:r>
    </w:p>
    <w:p w:rsidR="009B3742" w:rsidRDefault="009B3742" w:rsidP="009B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передача сигналов оповещения и экстренной информации;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прием, регистрация и документирование всех входящих и исходящих сообщений и вызовов; 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сбор от ДДС, действующих на территории муниципального образования,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её до реагирующих служб;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обобщение, оценка и контроль данных обстановки, принятых мер по ликвидации ЧС (происшествия), подготовка и корректировка заблаговременно разработанных и согласованных со службами муниципального района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вариантов управленческих решений по ликвидации ЧС (происшествии);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самостоятельное принятие необходимых решений по защите и спасению людей (в рамках своих полномочий);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оповещение руководящего состава муниципального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район», органов управления и сил ГО и РСЧС муниципального уровня, ДДС о ЧС (происшествии);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информирование ДДС и сил РСЧС, привлекаемых к ликвидации ЧС </w:t>
      </w:r>
      <w:r>
        <w:rPr>
          <w:color w:val="000000"/>
          <w:sz w:val="28"/>
          <w:szCs w:val="28"/>
        </w:rPr>
        <w:lastRenderedPageBreak/>
        <w:t>(происшествия), об обстановке, принятых и рекомендуемых мерах;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своевременного оповещения и информирования населения о ЧС по решению высшего должностного лица муниципального района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район» (председателя КЧС и ОПБ); 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</w:t>
      </w:r>
      <w:r>
        <w:rPr>
          <w:color w:val="000000"/>
          <w:sz w:val="28"/>
          <w:szCs w:val="28"/>
        </w:rPr>
        <w:br/>
        <w:t xml:space="preserve">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 62744); 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системе-112;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системе-112;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фиксация в оперативном режиме информации о возникающих аварийных ситуациях на объектах жилищно-коммунального хозяйства муниципального образования и обеспечение контроля устранения аварийных ситуаций на объектах жилищно-коммунального хозяйства муниципального района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посредством МКА ЖКХ;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информационное обеспечение КЧС и ОПБ муниципального района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накопление и обновление социально-экономических, природно-географических, демографических и других данных о муниципальном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районе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район», органах управления на территории муниципального района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«Ононский район»</w:t>
      </w:r>
      <w:r>
        <w:rPr>
          <w:color w:val="000000"/>
          <w:sz w:val="28"/>
          <w:szCs w:val="28"/>
        </w:rPr>
        <w:br/>
        <w:t>(в том числе их ДДС), силах и средствах ГО и РСЧС на территории муниципального 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«Личный кабинет ЕДДС»;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мониторинг состояния комплексной безопасности объектов социального назначения, здравоохранения и образования с круглосуточным пребыванием </w:t>
      </w:r>
      <w:r>
        <w:rPr>
          <w:color w:val="000000"/>
          <w:sz w:val="28"/>
          <w:szCs w:val="28"/>
        </w:rPr>
        <w:lastRenderedPageBreak/>
        <w:t>людей;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муниципальном уровне РСЧС;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 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представление в ЦУКС ГУ МЧС России по Забайкальскому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краю Российской Федерации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муниципального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район», ДДС, глав сельских поселений (старост населенных пунктов), организаторов мероприятий с массовым пребыванием людей, туристических групп на территории муниципального образования;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Порядок работы ЕДДС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Для обеспечения своевременного и эффективного реагирования </w:t>
      </w:r>
      <w:r>
        <w:rPr>
          <w:color w:val="000000"/>
          <w:sz w:val="28"/>
          <w:szCs w:val="28"/>
        </w:rPr>
        <w:br/>
        <w:t>на угрозы возникновения и возникновение ЧС (происшествий) в ЕДДС организуется круглосуточное дежурство оперативной дежурной смены.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К несению дежурства в составе ОДС ЕДДС допускается дежурно-диспетчерский персонал, прошедший стажировку на рабочем месте и допущенный в установленном порядке к несению дежурства. 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 на должность и не реже одного раза в пять лет.</w:t>
      </w:r>
      <w:r w:rsidR="00EC2E1D">
        <w:rPr>
          <w:color w:val="000000"/>
          <w:sz w:val="28"/>
          <w:szCs w:val="28"/>
        </w:rPr>
        <w:t xml:space="preserve"> 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Перед заступлением очередной ОДС на дежурство руководителем ЕДДС или лицом его замещающим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</w:t>
      </w:r>
      <w:r>
        <w:rPr>
          <w:color w:val="000000"/>
          <w:sz w:val="28"/>
          <w:szCs w:val="28"/>
        </w:rPr>
        <w:lastRenderedPageBreak/>
        <w:t>анализируются характерные недостатки в действиях персонала и указываются меры, исключающие их повторение.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 сменяющейся ОДС ЕДДС руководителем ЕДДС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 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Привлечение специалистов ОДС ЕДДС к решению задач, не связанных с несением оперативного дежурства, не допускается.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 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 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 отстранения от дежурства дежурно-диспетчерского персонала принадлежит руководителю ЕДДС (или лицу его замещающему). 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 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 по Забайкальскому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краю Российской Федерации.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5.8. Ежемесячно руководителем ЕДДС или лицом, его замещающим проводится анализ функционирования ЕДДС и организации взаимодействия с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ДДС, действующими на территории муниципального 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5.9. Анализы функционирования ЕДДС муниципального района «Ононский район».</w:t>
      </w:r>
      <w:r>
        <w:rPr>
          <w:color w:val="000000"/>
          <w:sz w:val="28"/>
          <w:szCs w:val="28"/>
        </w:rPr>
        <w:br/>
        <w:t>и организации взаимодействия с ДДС, действующими на территории муниципального 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район», ежеквартально рассматриваются на заседании КЧС и ОПБ муниципального образования.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5.10. Анализ функционирования ЕДДС ежегодно рассматривается на заседании КЧС и ОПБ Забайкальского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края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Российской Федерации.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Режимы функционирования ЕДДС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ЕДДС функционирует в режимах: повседневной деятельности – при отсутствии угрозы возникновения ЧС; повышенной готовности – при угрозе возникновения ЧС; чрезвычайной ситуации – при возникновении и ликвидации ЧС.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муниципального</w:t>
      </w:r>
      <w:r w:rsidRPr="001B7E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осуществляет: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по поддержанию в готовности к применению программно-технических средств ЕДДС, средств связи и технических средств оповещения муниципальной автоматизированной системы централизованного оповещения;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передачу информации об угрозе возникновения или возникновении ЧС (происшествия) по подчиненности, в первоочередном порядке председателю КЧС и ОПБ муниципального 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район», руководителю органа, специально уполномоченного на решение задач в области защиты населения и территорий от ЧС, создаваемого при администрации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район», в ЭОС, которые необходимо направить к месту или задействовать при ликвидации ЧС (происшествий), в ЦУКС ГУ МЧС России по Забайкальскому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краю Российской Федерации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решению высшего должностного лица муниципального</w:t>
      </w:r>
      <w:r w:rsidRPr="001B7E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 (председателя КЧС и ОПБ) с пункта управления ЕДДС проводит информирование населения о ЧС;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разработку, корректировку и согласование с ДДС, действующими на территории муниципального 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район», соглашений и регламентов информационного взаимодействия при реагировании на ЧС (происшествия);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контроль за своевременным устранением неисправностей и аварий на системах жизнеобеспечения муниципального 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системе-112;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системе-112;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работы со старостами населённых пунктов в соответствии с утвержденным графиком взаимодействия ОДС ЕДДС;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направление в органы управления муниципального звена территориальной подсистемы РСЧС по принадлежности прогнозов, полученных от ЦУКС ГУ МЧС России </w:t>
      </w:r>
      <w:r>
        <w:rPr>
          <w:sz w:val="28"/>
          <w:szCs w:val="28"/>
        </w:rPr>
        <w:t>по Забайкальскому</w:t>
      </w:r>
      <w:r w:rsidR="00EC2E1D">
        <w:rPr>
          <w:sz w:val="28"/>
          <w:szCs w:val="28"/>
        </w:rPr>
        <w:t xml:space="preserve"> </w:t>
      </w:r>
      <w:r>
        <w:rPr>
          <w:sz w:val="28"/>
          <w:szCs w:val="28"/>
        </w:rPr>
        <w:t>краю Российской Федерации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, об угрозах возникновения ЧС (происшествий) и моделей развития обстановки по неблагоприятному прогнозу в пределах муниципального </w:t>
      </w:r>
      <w:r>
        <w:rPr>
          <w:color w:val="000000"/>
          <w:sz w:val="28"/>
          <w:szCs w:val="28"/>
        </w:rPr>
        <w:t>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</w:t>
      </w:r>
      <w:r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ЕДДС взаимодействует с ДДС, функционирующими на территории муниципального 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передаётся в ЕДДС.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 В режим повышенной готовности ЕДДС, привлекаемые ЭОС и ДДС организаций (объектов) переводятся решением высшего должностного лица муниципального 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 при угрозе возникновения ЧС. В режиме повышенной готовности ЕДДС дополнительно осуществляет: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оповещение и персональный вызов должностных лиц КЧС и ОПБ муниципального 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район», органа, специально уполномоченного на решение задач в области защиты населения и территорий от ЧС;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передачу информации об угрозе возникновения ЧС (происшествия) по подчиненности, в первоочередном порядке председателю КЧС и ОПБ муниципального 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район», руководителю органа, специально уполномоченного на решение задач в области защиты населения и территорий от ЧС, создаваемого при муниципальном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районе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район», в ЭОС, которые необходимо направить к месту или задействовать при ликвидации ЧС (происшествия),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ЦУКС ГУ МЧС России по Забайкальскому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краю Российской Федерации и в организации (подразделения) ОИВС, обеспечивающих </w:t>
      </w:r>
      <w:r>
        <w:rPr>
          <w:color w:val="000000"/>
          <w:sz w:val="28"/>
          <w:szCs w:val="28"/>
        </w:rPr>
        <w:lastRenderedPageBreak/>
        <w:t>деятельность этих органов в области защиты населения и территорий от ЧС;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и анализ данных наблюдения и контроля за обстановкой на территории муниципального образования, на ПОО, опасных производственных объектах, а также за состоянием окружающей среды;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муниципального</w:t>
      </w:r>
      <w:r w:rsidRPr="00D42F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 образования в целях предотвращения ЧС;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информирования населения о ЧС;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решению высшего должностного лица муниципального 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район» (председателя КЧС и ОПБ), с пункта управления ЕДДС проводит оповещение населения о ЧС (в том числе через операторов сотовой связи); 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представление докладов в органы управления в установленном порядке; 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доведение информации об угрозе возникновения ЧС до глав сельских поселений (старост населенных пунктов);</w:t>
      </w:r>
    </w:p>
    <w:p w:rsidR="009B3742" w:rsidRDefault="009B3742" w:rsidP="009B3742">
      <w:pPr>
        <w:shd w:val="clear" w:color="auto" w:fill="FFFFFF"/>
        <w:ind w:right="-2" w:firstLine="709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>направление в ЦУКС ГУ МЧС России</w:t>
      </w:r>
      <w:r>
        <w:rPr>
          <w:sz w:val="28"/>
          <w:szCs w:val="28"/>
        </w:rPr>
        <w:t xml:space="preserve"> по Забайкальскому</w:t>
      </w:r>
      <w:r w:rsidR="00EC2E1D">
        <w:rPr>
          <w:sz w:val="28"/>
          <w:szCs w:val="28"/>
        </w:rPr>
        <w:t xml:space="preserve"> </w:t>
      </w:r>
      <w:r>
        <w:rPr>
          <w:sz w:val="28"/>
          <w:szCs w:val="28"/>
        </w:rPr>
        <w:t>краю Российской Федерации</w:t>
      </w:r>
      <w:r w:rsidR="00EC2E1D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 неблагоприятных метеорологических явлений.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6.6. В режим чрезвычайной ситуации ЕДДС, привлекаемые ЭОС и ДДС организаций (объектов) и силы муниципального звена территориальной подсистемы РСЧС переводятся решением высшего должностного лица муниципального образования при возникновении ЧС. В этом режиме ЕДДС дополнительно осуществляет выполнение следующих задач: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 принимает решения по защите и спасению людей (в рамках своих полномочий);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действующих на территории муниципального 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район», проводит оповещение старост населенных пунктов и глав сельских поселений в соответствии со схемой оповещения;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решению высшего должностного лица муниципального 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район» (председателя КЧС и ОПБ) с пункта управления ЕДДС, а также через операторов сотовой связи проводит оповещение населения о ЧС; 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осуществляет сбор, обработку, уточнение и представление оперативной </w:t>
      </w:r>
      <w:r>
        <w:rPr>
          <w:color w:val="000000"/>
          <w:sz w:val="28"/>
          <w:szCs w:val="28"/>
        </w:rPr>
        <w:lastRenderedPageBreak/>
        <w:t>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постоянное информационное взаимодействие с руководителем ликвидации ЧС, высшим должностным лицом муниципального</w:t>
      </w:r>
      <w:r w:rsidRPr="003678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 (председателем КЧС и ОПБ), ОДС ЦУКС ГУ МЧС России по Забайкальскому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краю Российской Федерации 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со старостами населенных пунктов и главами сельских поселений о ходе реагирования на ЧС и ведения аварийно-восстановительных работ;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контроль проведения аварийно-восстановительных и других неотложных работ;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готовит и представляет в органы управления доклады и донесения о ЧС в установленном порядке; 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готовит предложения в решение КЧС и ОПБ муниципального 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ликвидацию ЧС;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ведёт учёт сил и средств территориальной подсистемы РСЧС, действующих на территории муниципального </w:t>
      </w:r>
      <w:r>
        <w:rPr>
          <w:color w:val="000000"/>
          <w:sz w:val="28"/>
          <w:szCs w:val="28"/>
        </w:rPr>
        <w:t>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</w:t>
      </w:r>
      <w:r>
        <w:rPr>
          <w:rFonts w:ascii="Liberation Serif" w:eastAsia="Liberation Serif" w:hAnsi="Liberation Serif" w:cs="Liberation Serif"/>
          <w:sz w:val="28"/>
          <w:szCs w:val="28"/>
        </w:rPr>
        <w:t>, привлекаемых к ликвидации ЧС.</w:t>
      </w:r>
    </w:p>
    <w:p w:rsidR="009B3742" w:rsidRDefault="009B3742" w:rsidP="009B3742">
      <w:pPr>
        <w:shd w:val="clear" w:color="auto" w:fill="FFFFFF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6.7. При подготовке к ведению и ведении ГО ЕДДС осуществляют:</w:t>
      </w:r>
    </w:p>
    <w:p w:rsidR="009B3742" w:rsidRDefault="009B3742" w:rsidP="009B3742">
      <w:pPr>
        <w:shd w:val="clear" w:color="auto" w:fill="FFFFFF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получение сигналов оповещения и (или) экстренную информацию, подтверждают ее получение у вышестоящего органа управления ГО;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организацию оповещения руководящего состава ГО муниципального </w:t>
      </w:r>
      <w:r>
        <w:rPr>
          <w:color w:val="000000"/>
          <w:sz w:val="28"/>
          <w:szCs w:val="28"/>
        </w:rPr>
        <w:t>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</w:t>
      </w:r>
      <w:r>
        <w:rPr>
          <w:rFonts w:ascii="Liberation Serif" w:eastAsia="Liberation Serif" w:hAnsi="Liberation Serif" w:cs="Liberation Serif"/>
          <w:sz w:val="28"/>
          <w:szCs w:val="28"/>
        </w:rPr>
        <w:t>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обеспечение оповещения населения, находящегося на территории муниципального </w:t>
      </w:r>
      <w:r>
        <w:rPr>
          <w:color w:val="000000"/>
          <w:sz w:val="28"/>
          <w:szCs w:val="28"/>
        </w:rPr>
        <w:t>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</w:t>
      </w:r>
      <w:r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организацию приема от организаций, расположенных на территории муниципального </w:t>
      </w:r>
      <w:r>
        <w:rPr>
          <w:color w:val="000000"/>
          <w:sz w:val="28"/>
          <w:szCs w:val="28"/>
        </w:rPr>
        <w:t>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, информации по выполнению мероприятий ГО с доведением ее до органа управления ГО муниципального </w:t>
      </w:r>
      <w:r>
        <w:rPr>
          <w:color w:val="000000"/>
          <w:sz w:val="28"/>
          <w:szCs w:val="28"/>
        </w:rPr>
        <w:t>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</w:t>
      </w:r>
      <w:r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9B3742" w:rsidRDefault="009B3742" w:rsidP="009B3742">
      <w:pPr>
        <w:shd w:val="clear" w:color="auto" w:fill="FFFFFF"/>
        <w:ind w:firstLine="709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>ведение учета сил и средств ГО, привлекаемых к выполнению мероприятий ГО.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6.8. В режимах повышенной готовности и чрезвычайной ситуации информационное взаимодействие между ДДС осуществляется через ЕДДС.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</w:t>
      </w:r>
      <w:r>
        <w:rPr>
          <w:color w:val="000000"/>
          <w:sz w:val="28"/>
          <w:szCs w:val="28"/>
        </w:rPr>
        <w:lastRenderedPageBreak/>
        <w:t>мерах, задействованных и, требуемых дополнительно, силах и средствах. Поступающая в ЕДДС информация доводится до всех заинтересованных ДДС.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6.9. 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муниципального 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район», инструкциями дежурно-диспетчерскому персоналу ЕДДС по действиям в условиях особого периода.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6.10. В муниципальных образованиях, не находящихся</w:t>
      </w:r>
      <w:r>
        <w:rPr>
          <w:color w:val="000000"/>
          <w:sz w:val="28"/>
          <w:szCs w:val="28"/>
        </w:rPr>
        <w:br/>
        <w:t>в безопасном районе, при приведении в готовность ГО предусматривается размещение ОДС ЕДДС на защищенных пунктах управления.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Состав и структура ЕДДС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ЕДДС включает в себя персонал ЕДДС, технические средства управления, связи и оповещения.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В состав персонала ЕДДС входят: 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руководство ЕДДС: руководитель ЕДДС,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(заместители руководителя ЕДДС - старшие</w:t>
      </w:r>
      <w:r w:rsidRPr="00DD4A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оперативные дежурные);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дежурно-диспетчерский персонал ЕДДС: старший дежурный оперативный, дежурные оперативные, помощники дежурного оперативного - операторы-112 (с учётом решений проектно-сметной документации по реализации системы-112);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аналитик;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службы технической поддержки.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Рекомендуемый состав, численность и структура специалистов ЕДДС определён Национальным стандартом Российской Федерации ГОСТ Р 22.7.01-2021 «Безопасность в чрезвычайных ситуациях. Единая дежурно-диспетчерская служба. Основные положения». 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 Из числа дежурно-диспетчерского персонала ЕДДС формируются ОДС из расчета несения круглосуточного дежурства, численный состав которых определяется в зависимости от категории ЕДДС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color w:val="000000"/>
          <w:sz w:val="28"/>
          <w:szCs w:val="28"/>
        </w:rPr>
        <w:t>характеристик муниципального образования (наличия ПОО, состояния транспортной инфраструктуры, наличия рисков возникновения ЧС (происшествий) (но не менее двух человек в ОДС).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 Количество помощников дежурного оперативного - операторов - 112 в составе ОДС определяется, в зависимости от категории ЕДДС, количества населения в муниципальном 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район», средней продолжительности обработки звонка и количества звонков в сутки, но не менее, чем указано в утверждённой проектной документации (с учётом решений проектно-сметной документации по реализации системы-112).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Помощники дежурного оперативного - операторы-112 должны отвечать квалификационным требованиям, установленным приказом Министерства труда и социальной защиты Российской Федерации от 06.10.2021 № 681н «Об утверждении профессионального стандарта «Специалист по приёму и обработке экстренных вызовов».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7.5. Для выполнения функциональных обязанностей аналитика и специалиста службы технической поддержки ЕДДС могут быть привлечены </w:t>
      </w:r>
      <w:r>
        <w:rPr>
          <w:color w:val="000000"/>
          <w:sz w:val="28"/>
          <w:szCs w:val="28"/>
        </w:rPr>
        <w:lastRenderedPageBreak/>
        <w:t>специалисты соответствующего профиля, не входящие в состав штатной структуры ЕДДС.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7.6. Численный состав ЕДДС при необходимости может быть дополнен другими должностными лицами по решению высшего должностного лица муниципального 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образования.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Комплектование и подготовка кадров ЕДДС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 Комплектование ЕДДС персоналом осуществляется в порядке, установленном муниципальным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районом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 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заступлением дежурно-диспетчерского персонала ЕДДС на дежурство.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8.3. Мероприятия оперативной подготовки осуществляются в ходе проводимых ЦУКС ГУ МЧС России по Забайкальскому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краю Российской Федерации тренировок, а также в ходе тренировок с ДДС, действующими на территории муниципального образования при проведении различных учений и тренировок с органами управления и силами РСЧС.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8.4. На дополнительное профессиональное образование специалисты ЕДДС направляются решением руководителя ЕДДС. 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учебно-методических центрах по ГО и ЧС Забайкальского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края Российской Федерации, на курсах ГО муниципальных образований,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 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8.5. 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зачётов не реже 1 раза в год.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8.6. При необходимости дежурно-диспетчерский персонал ЕДДС может быть направлен на прохождение стажировки в ЦУКС ГУ МЧС России по Забайкальскому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краю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Российской Федерации.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Требования к руководству и дежурно-диспетчерскому персоналу ЕДДС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9.1. Руководство и дежурно-диспетчерский персонал ЕДДС должны знать: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нормативных правовых актов в области защиты населения и территорий от ЧС и ГО;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риски возникновения ЧС (происшествий), характерные для муниципального 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административно-территориальное деление, численность населения, географические, климатические и природные особенности муниципального</w:t>
      </w:r>
      <w:r w:rsidRPr="00D058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 и Забайкальского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края Российской Федерации, а также другую информацию о регионе и муниципальном 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зону ответственности ЕДДС и зоны ответственности служб экстренного реагирования и взаимодействующих организаций, действующих на территории муниципального 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использования различных информационно – справочных ресурсов и материалов, в том числе паспортов территорий;</w:t>
      </w:r>
    </w:p>
    <w:p w:rsidR="009B3742" w:rsidRDefault="009B3742" w:rsidP="009B3742">
      <w:pPr>
        <w:tabs>
          <w:tab w:val="left" w:pos="142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средств связи и другого оборудования, обеспечивающего функционирование ЕДДС;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общую характеристику соседних муниципальных образований;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функциональные обязанности и должностные инструкции;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алгоритмы действий персонала ЕДДС в различных режимах функционирования;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документы, определяющие действия персонала ЕДДС по сигналам управления и оповещения;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и порядок ведения делопроизводства.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9.2. Руководитель (заместители руководителя) ЕДДС должен обладать навыками: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организовывать выполнение и обеспечивать контроль выполнения поставленных перед ЕДДС задач;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муниципального 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 и службами жизнеобеспечения муниципального 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организовывать оперативно-техническую работу, дополнительное профессиональное образование персонала ЕДДС;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организовывать проведение занятий, тренировок и учений;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разрабатывать предложения по дальнейшему совершенствованию, развитию и повышению технической оснащенности ЕДДС;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уметь использовать в работе информационные системы</w:t>
      </w:r>
      <w:r>
        <w:rPr>
          <w:b/>
          <w:color w:val="000000"/>
          <w:sz w:val="28"/>
          <w:szCs w:val="28"/>
        </w:rPr>
        <w:t>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9.3. Требования к руководителю ЕДДС: высшее 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9.4. Дежурно-диспетчерский персонал ЕДДС должен обладать навыками: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осуществлять постоянный сбор и обработку оперативной информации </w:t>
      </w:r>
      <w:r>
        <w:rPr>
          <w:color w:val="000000"/>
          <w:sz w:val="28"/>
          <w:szCs w:val="28"/>
        </w:rPr>
        <w:br/>
        <w:t>о фактах или угрозе возникновения ЧС (происшествий) и контроль проведения работ по ликвидации ЧС (происшествий);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 анализ и оценку достоверности поступающей информации;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качественно и оперативно осуществлять подготовку управленческих, организационных и планирующих документов;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применять в своей работе данные прогнозов развития обстановки;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обеспечивать оперативное руководство и координацию деятельности органов управления и сил ГО и муниципального звена территориальной подсистемы РСЧС;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мониторинг средств массовой информации в сети интернет;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применять данные информационных систем и расчетных задач;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работать на персональном компьютере на уровне уверенного пользователя (знание программ офисного пакета, умение пользоваться электронной почтой, интернет и информационно-справочными ресурсами);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пользоваться программными средствами, информационными системами, используемыми в деятельности ЕДДС (в том числе системой-112, АПК «Безопасный город», АИУС РСЧС (ИС «Атлас опасностей и рисков»), МКА ЖКХ, ИСДМ-Рослесхоз и др.);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безошибочно набирать на клавиатуре текст со скоростью не менее 150 символов в минуту;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четко говорить по радиостанции и телефону одновременно с работой за компьютером;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муниципального 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 о ЧС, руководителей сил и средств, участвующих в ликвидации ЧС;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запускать аппаратуру информирования и оповещения населения;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различные информационно –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9.5. Дежурно-диспетчерскому персоналу ЕДДС запрещено: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вести телефонные переговоры, не связанные с несением оперативного дежурства;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предоставлять какую-либо информацию средствам массовой информации и посторонним лицам без указания руководства муниципального 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допускать в помещения ЕДДС посторонних лиц;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отлучаться с места несения оперативного дежурства без разрешения руководителя ЕДДС;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9.6. Требования к дежурно-диспетчерскому персоналу ЕДДС: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высшего или среднего профессионально образования;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пользоваться техническими средствами, установленными в зале ОДС ЕДДС;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 нормативных документов в области защиты населения и территорий;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 правил эксплуатации технических средств оповещения муниципальной автоматизированной системы централизованного оповещения, а также структуры, способов и порядка оповещения населения муниципального 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специальной подготовки по установленной программе по направлению деятельности;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допуска к работе со сведениями, составляющими государственную тайну (при необходимости).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9.7. ЕДДС могут предъявлять к дежурно-диспетчерскому персоналу дополнительные требования.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 Требования к помещениям ЕДДС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10.1. ЕДДС представляет собой рабочие помещения для персонала ЕДДС (зал ОДС, кабинет руководителя ЕДДС, комната отдыха и приёма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Р 22.07.01-2021 «Безопасность в чрезвычайных ситуациях. Единая дежурно-диспетчерская служба. Основные положения»). ЕДДС размещается в помещениях, предоставляемых администрацией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район». По решению высшего должностного лица муниципального района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 в ЕДДС могут оборудоваться и иные помещения.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10.2. 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10.3.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первой, а для населенных пунктов с населением свыше 500 тыс. человек – первой категории особой группы.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10.3.2. 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10.4. 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10.5. Зал ОДС ЕДДС должен обеспечивать возможность одновременной работы в едином информационном пространстве ОДС, а также высшего должностного лица муниципального 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 (председателя КЧС и ОПБ), заместителя председателя КЧС и ОПБ.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10.6. 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Порядок допуска в помещения ЕДДС устанавливается администрацией</w:t>
      </w:r>
      <w:r w:rsidR="00EC2E1D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муниципального</w:t>
      </w:r>
      <w:r w:rsidR="00EC2E1D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района</w:t>
      </w:r>
      <w:r w:rsidR="00EC2E1D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«Ононский</w:t>
      </w:r>
      <w:r w:rsidR="00EC2E1D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район» или МБУ «Центр</w:t>
      </w:r>
      <w:r w:rsidR="00EC2E1D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МТО»,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в состав которого входит ЕДДС.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10.7. Для несения круглосуточного дежурства ОДС ЕДДС должна быть предусмотрена отдельная комната отдыха и приёма пищи, в которых созданы необходимые бытовые условия. 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10.8. 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Р 22.7.01-2021 «Безопасность в чрезвычайных ситуациях. Единая дежурно-диспетчерская служба. Основные положения».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11. Требования к оборудованию ЕДДС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11.1. 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с соответствующим уровнем информационной безопасности, включающая: КСА ЕДДС; единый центр оперативного реагирования АПК «Безопасный город»; КСА системы-112 (с учётом решений проектно-сметной документации по реализации системы-112); систему связи и систему оповещения.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</w:t>
      </w:r>
      <w:r>
        <w:rPr>
          <w:color w:val="000000"/>
          <w:sz w:val="28"/>
          <w:szCs w:val="28"/>
        </w:rPr>
        <w:lastRenderedPageBreak/>
        <w:t>Министерства цифрового развития, связи и массовых коммуникаций Российской Федерации от 31.07.2020 № 578/365 (зарегистрирован в Минюсте России 26.10.2020 № 60567).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11.2. КСА ЕДДС предназначен для обеспечения автоматизированного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выполнения персоналом ЕДДС возложенных функций и должен включать 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11.2.1. Система хранения, обработки и передачи данных должна состоять из следующих элементов: оборудование ЛВС; оборудование хранения и обработки данных; оргтехника.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11.2.1.1. 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 применением сертифицированных средств защиты информации. При отсутствии сертифицированных средств защиты информации к сети интернет могут подключаться АРМ, не включенные в ЛВС.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Подключение АРМ персонала ЕДДС к информационно-телекоммуникационной инфраструктуре МЧС России должно осуществляться только с применением сертифицированных средств криптографической защиты информации.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 ЛВС должно состоять из следующих основных компонентов: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первичный маршрутизатор (коммутатор);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коммутаторы для построения иерархической структуры сети.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11.2.1.2. Оборудование хранения и обработки данных должно включать в себя следующие основные элементы: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сервера повышенной производительности для хранения информации (файлы, базы данных);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АРМ персонала ЕДДС с установленными информационными системами.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Сервера должны обеспечивать хранение и обработку информации как в </w:t>
      </w:r>
      <w:r>
        <w:rPr>
          <w:color w:val="000000"/>
          <w:sz w:val="28"/>
          <w:szCs w:val="28"/>
        </w:rPr>
        <w:lastRenderedPageBreak/>
        <w:t>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11.2.2. 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11.2.2.1. Видеокодек может быть реализован как на аппаратной, так и на программной платформе. Видеокодек должен обеспечивать: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по основным протоколам видеосвязи (H.323, SIP);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скорости соединения;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подключение видеокамер в качестве источника изображения;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подключение микрофонного оборудования в качестве источника звука.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11.2.2.2. 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трансфокации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11.2.2.3. Микрофонное оборудование должно обеспечивать: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разборчивость речи всех участников селекторного совещания;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подавление «обратной связи»;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включение/выключение микрофонов участниками совещания;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использования более чем одного микрофона.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необходимости, для подключения микрофонов может быть использован микшерный пульт.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11.2.2.4. Оборудование звукоусиления должно обеспечивать транслирование звука от удаленного абонента без искажений.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11.2.2.5. Изображение от удаленного абонента должно передаваться на систему отображения информации ЕДДС.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11.2.2.6. 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11.2.3. Система отображения информации (видеостена) должна обеспечивать вывод информации с АРМ, а также с оборудования видеоконференцсвязи.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отображения информации должна состоять из видеостены, реализованной на базе жидкокристаллических или проекционных модулей. Размеры видеостены должны соответствовать размеру помещения и обеспечивать обзор с любого АРМ в зале ОДС ЕДДС.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Система отображения информации должна иметь возможность разделения видеостены на сегменты для одновременного вывода информации с различных источников. Для этого необходимо предусмотреть контроллер видеостены и матричный коммутатор видеосигналов.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11.2.4. 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ГЛОНАСС/GPS, в соответствии с перечнем Министерства транспорта Российской Федерации, на территории соответствующего городского округа, муниципального района.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11.3. Система связи и система оповещения должна включать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автоматизированная система централизованного оповещения включает в себя специальные программно-технические средства 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11.3.1. Система телефонной связи ЕДДС должна состоять из следующих элементов: мини-АТС; телефонные аппараты; система записи телефонных переговоров. 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11.3.1.1. Мини-АТС должна обеспечивать: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телефонных звонков одновременно от нескольких абонентов;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автоматическое определение номера звонящего абонента;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сохранение в памяти входящих, исходящих и пропущенных номеров;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прямой набор номера с телефонных аппаратов (дополнительных консолей);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переадресацию вызова на телефоны внутренней телефонной сети и городской телефонной сети общего пользования.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11.3.1.2. Телефонные аппараты должны обеспечивать: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отображение номера звонящего абонента на дисплее;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набор номера вызываемого абонента одной кнопкой;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одновременную работу нескольких линий;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функцию переадресации абонента;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подключения дополнительных консолей для расширения количества абонентов с прямым набором;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микротелефонной гарнитуры.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11.3.1.3.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11.3.1.4. Должны быть обеспечены телефонные каналы связи между ЕДДС и ЦУКС ГУ МЧС России по субъекту Российской Федерации, ЕДДС соседних муниципальных образований, а также с ДДС, действующими на территории муниципального образования, в том числе ДДС ПОО.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Допускается организация телефонной связи путем программирования на консоли кнопок прямого вызова абонента. 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каналов прямой телефонной связи не могут быть использованы каналы для приема звонков от населения.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Должны быть предусмотрены резервные каналы связи.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11.3.2. 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радиосвязи должна состоять из следующих основных элементов: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УКВ-радиостанция;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КВ-радиостанция.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организации радиосетей должны быть получены разрешения 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11.3.3. 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муниципального образования, ДДС, населения на территории муниципального образования,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сеть электрических, электронных сирен и мощных акустических систем;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сеть проводного радиовещания;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сеть уличной радиофикации;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сеть кабельного телерадиовещания;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сеть эфирного телерадиовещания;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сеть подвижной радиотелефонной связи;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сеть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сети связи операторов связи и ведомственные;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сети систем персонального радиовызова;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информационно-телекоммуникационная сеть интернет;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громкоговорящие средства на подвижных объектах, мобильные и носимые средства оповещения.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Задействование средств системы оповещения населения должно осуществляться старшим дежурным оперативным со своего рабочего места </w:t>
      </w:r>
      <w:r>
        <w:rPr>
          <w:color w:val="000000"/>
          <w:sz w:val="28"/>
          <w:szCs w:val="28"/>
        </w:rPr>
        <w:lastRenderedPageBreak/>
        <w:t>(дежурным оперативным) по решению высшего должностного лица муниципального 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 (председателя КЧС и ОПБ) с последующим докладом.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оповещения должностных лиц должна обеспечивать оповещение руководящего состава муниципального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район», органов управления и сил РСЧС муниципального уровня, ДДС, действующих на территории муниципального образования.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России от 31.07.2020</w:t>
      </w:r>
      <w:r>
        <w:rPr>
          <w:color w:val="000000"/>
          <w:sz w:val="28"/>
          <w:szCs w:val="28"/>
        </w:rPr>
        <w:br/>
        <w:t>№ 578/365.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11.3.4. Система внутренней связи должна обеспечивать оповещение лиц, находящихся в ЕДДС посредством задействования оборудования звукоусиления, установленного в помещениях ЕДДС (не распространяется на ЕДДС, размещенным в 2 – 3 смежных помещениях небольшой площади).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внутренней связи должна состоять из следующих основных элементов: микрофон диспетчера; усилитель мощности; акустические системы.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 системы внутренней связи должно быть согласовано друг с другом, в том числе по мощности, сопротивлению, частотным характеристикам.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максимального охвата персонала акустические системы должны располагаться как в помещениях ЕДДС, так и в коридорах между помещениями.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11.4. Общие требования к составу объектов, оборудованию, структуре системы-112 определены Национальным стандартом Российской Федерации ГОСТ Р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12. Финансирование ЕДДС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12.1. Финансирование создания и деятельности ЕДДС является расходным обязательством органов местного самоуправления и осуществляется из средств бюджетов муниципального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район» или иных источников в соответствии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с законодательством Российской Федерации, включая бюджеты субъектов Российской Федерации.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12.2. Расходы на обеспечение деятельности ЕДДС в год рассчитываются по формуле: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>
        <w:rPr>
          <w:color w:val="000000"/>
          <w:sz w:val="12"/>
          <w:szCs w:val="12"/>
        </w:rPr>
        <w:t xml:space="preserve">ЕДДС </w:t>
      </w:r>
      <w:r>
        <w:rPr>
          <w:color w:val="000000"/>
          <w:sz w:val="28"/>
          <w:szCs w:val="28"/>
        </w:rPr>
        <w:t>= (А +В + С + D) * И</w:t>
      </w:r>
      <w:r>
        <w:rPr>
          <w:color w:val="000000"/>
          <w:sz w:val="28"/>
          <w:szCs w:val="28"/>
          <w:vertAlign w:val="subscript"/>
        </w:rPr>
        <w:t>п</w:t>
      </w:r>
      <w:r>
        <w:rPr>
          <w:color w:val="000000"/>
          <w:sz w:val="28"/>
          <w:szCs w:val="28"/>
        </w:rPr>
        <w:t xml:space="preserve"> + F * И</w:t>
      </w:r>
      <w:r>
        <w:rPr>
          <w:color w:val="000000"/>
          <w:sz w:val="28"/>
          <w:szCs w:val="28"/>
          <w:vertAlign w:val="subscript"/>
        </w:rPr>
        <w:t>ЖКХ</w:t>
      </w:r>
      <w:r>
        <w:rPr>
          <w:color w:val="000000"/>
          <w:sz w:val="28"/>
          <w:szCs w:val="28"/>
        </w:rPr>
        <w:t>, где: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прогнозируемые расходы бюджета муниципального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оплату труда и начисления на выплаты по оплате труда персонала ЕДДС;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прогнозируемые расходы бюджета муниципального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 на оплату услуг связи и программного обеспечения;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– прогнозируемые расходы бюджета муниципального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 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 на закупку материальных 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 – прогнозируемые расходы бюджета муниципального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 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vertAlign w:val="subscript"/>
        </w:rPr>
        <w:t>п</w:t>
      </w:r>
      <w:r>
        <w:rPr>
          <w:color w:val="000000"/>
          <w:sz w:val="28"/>
          <w:szCs w:val="28"/>
        </w:rPr>
        <w:t xml:space="preserve"> – индекс потребительских цен в среднем за год, установленный на очередной финансовый год;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 – прогнозируемые расходы бюджета муниципального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 на оплату коммунальных услуг, оказываемых ЕДДС;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vertAlign w:val="subscript"/>
        </w:rPr>
        <w:t>ЖКХ</w:t>
      </w:r>
      <w:r>
        <w:rPr>
          <w:color w:val="000000"/>
          <w:sz w:val="12"/>
          <w:szCs w:val="12"/>
        </w:rPr>
        <w:t xml:space="preserve"> </w:t>
      </w:r>
      <w:r>
        <w:rPr>
          <w:color w:val="000000"/>
          <w:sz w:val="28"/>
          <w:szCs w:val="28"/>
        </w:rPr>
        <w:t>– индекс потребительских цен на услуги организации ЖКХ в среднем за год, установленный на очередной финансовый год.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12.3. При расчёте коэффициента «А» рекомендовано учитывать: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выплаты по должностному окладу;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надбавку за сложность и напряжённость и специальный режим работы; 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надбавку за выслугу лет;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премии по результатам работы;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материальную помощь;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оплату труда в нерабочие праздничные дни;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доплату за работу в ночное время;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начисления на выплаты по оплате труда (30,2 %).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12.4. При расчёте коэффициента «В» рекомендовано учитывать: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оплату услуг интернета;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оплату мобильной связи;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абонентскую плату городских телефонов;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обслуживание бухгалтерских программ;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установку антивирусных программ;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сопровождение справочно-правовых систем;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затраты на услуги телеграфной связи;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информационно-техническую поддержку офисного оборудования и программного обеспечения;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затраты на прочие услуги связи.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12.5. При расчёте коэффициента «С» рекомендовано учитывать:</w:t>
      </w:r>
    </w:p>
    <w:p w:rsidR="009B3742" w:rsidRDefault="009B3742" w:rsidP="009B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вещевое обеспечение;</w:t>
      </w:r>
    </w:p>
    <w:p w:rsidR="009B3742" w:rsidRDefault="009B3742" w:rsidP="009B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канцелярских товаров и принадлежностей;</w:t>
      </w:r>
    </w:p>
    <w:p w:rsidR="009B3742" w:rsidRDefault="009B3742" w:rsidP="009B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продовольственное обеспечение (если это предусмотрено уставом юридического лица или положением о ЕДДС);</w:t>
      </w:r>
    </w:p>
    <w:p w:rsidR="009B3742" w:rsidRDefault="009B3742" w:rsidP="009B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горюче-смазочных материалов для транспортных средств и специальной техники (если в составе ЕДДС есть в наличии оперативная группа ОМСУ);</w:t>
      </w:r>
    </w:p>
    <w:p w:rsidR="009B3742" w:rsidRDefault="009B3742" w:rsidP="009B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техническое обслуживание помещений;</w:t>
      </w:r>
    </w:p>
    <w:p w:rsidR="009B3742" w:rsidRDefault="009B3742" w:rsidP="009B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других запасных частей для вычислительной техники;</w:t>
      </w:r>
    </w:p>
    <w:p w:rsidR="009B3742" w:rsidRDefault="009B3742" w:rsidP="009B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деталей для содержания принтеров, МФУ, копировальных аппаратов и иной оргтехники;</w:t>
      </w:r>
    </w:p>
    <w:p w:rsidR="009B3742" w:rsidRDefault="009B3742" w:rsidP="009B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материальных запасов по обеспечению безопасности информации;</w:t>
      </w:r>
    </w:p>
    <w:p w:rsidR="009B3742" w:rsidRDefault="009B3742" w:rsidP="009B374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затраты на приобретение прочих материальных запасов.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12.6. При расчёте коэффициента «D» рекомендовано учитывать:</w:t>
      </w:r>
    </w:p>
    <w:p w:rsidR="009B3742" w:rsidRDefault="009B3742" w:rsidP="009B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мониторов;</w:t>
      </w:r>
    </w:p>
    <w:p w:rsidR="009B3742" w:rsidRDefault="009B3742" w:rsidP="009B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системных блоков;</w:t>
      </w:r>
    </w:p>
    <w:p w:rsidR="009B3742" w:rsidRDefault="009B3742" w:rsidP="009B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носителей информации;</w:t>
      </w:r>
    </w:p>
    <w:p w:rsidR="009B3742" w:rsidRDefault="009B3742" w:rsidP="009B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оборудования для видеоконференцсвязи;</w:t>
      </w:r>
    </w:p>
    <w:p w:rsidR="009B3742" w:rsidRDefault="009B3742" w:rsidP="009B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систем кондиционирования;</w:t>
      </w:r>
    </w:p>
    <w:p w:rsidR="009B3742" w:rsidRDefault="009B3742" w:rsidP="009B374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затраты на приобретение прочих основных средств.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12.7. При расчёте коэффициента «F» рекомендовано учитывать: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услуги горячего водоснабжения;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услуги холодного водоснабжения;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услуги водоотведения;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услуги отопления;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услуги электроснабжения (в части питания компьютерной техники).</w:t>
      </w:r>
    </w:p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12.8. Для более качественного планирования финансовых средств на содержание ЕДДС целесообразно издать или внести изменения в существующие, с учётом вопросов обеспечения деятельности ЕДДС, на муниципальном или субъектовом уровне нормативный правовой акт, устанавливающий нормативные затраты на обеспечение функций муниципального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«Ононский</w:t>
      </w:r>
      <w:r w:rsidR="00EC2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район» и подведомственных казенных учреждений, которые будут включать в себя нормирование затрат по закупке товаров, работ и услуг для обеспечения продовольственного и вещевого обеспечения и прочие затраты на закупку товаров, работ, услуг в целях реализации своих функций.</w:t>
      </w:r>
    </w:p>
    <w:p w:rsidR="009B3742" w:rsidRDefault="009B3742" w:rsidP="009B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12.9. Уровень заработной платы сотрудников ЕДДС должен быть не ниже средней заработной платы по муниципальному образованию.</w:t>
      </w:r>
    </w:p>
    <w:p w:rsidR="009B3742" w:rsidRDefault="009B3742" w:rsidP="009B3742">
      <w:pPr>
        <w:jc w:val="center"/>
        <w:rPr>
          <w:b/>
          <w:sz w:val="26"/>
          <w:szCs w:val="26"/>
        </w:rPr>
      </w:pPr>
    </w:p>
    <w:p w:rsidR="009B3742" w:rsidRDefault="009B3742" w:rsidP="009B37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 Требования к защите информации</w:t>
      </w:r>
    </w:p>
    <w:p w:rsidR="009B3742" w:rsidRDefault="009B3742" w:rsidP="009B3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 № 149-ФЗ «Об информации, </w:t>
      </w:r>
      <w:r>
        <w:rPr>
          <w:sz w:val="28"/>
          <w:szCs w:val="28"/>
        </w:rPr>
        <w:lastRenderedPageBreak/>
        <w:t>информационных технологиях и о защите информации» и приказом Федеральной службы по техническому и экспортному контролю от 11.02.2013</w:t>
      </w:r>
      <w:r>
        <w:rPr>
          <w:sz w:val="28"/>
          <w:szCs w:val="28"/>
        </w:rPr>
        <w:br/>
        <w:t>№ 17 «Об утверждении требований о защите информации, не составляющей государственную тайну, содержащейся в государственных информационных системах» (зарегистрирован в Минюсте России 31.05.2013 № 28608).</w:t>
      </w:r>
    </w:p>
    <w:p w:rsidR="00214741" w:rsidRDefault="00214741" w:rsidP="00214741">
      <w:pPr>
        <w:pStyle w:val="a8"/>
        <w:tabs>
          <w:tab w:val="clear" w:pos="360"/>
          <w:tab w:val="left" w:pos="-1980"/>
        </w:tabs>
        <w:spacing w:before="0" w:line="240" w:lineRule="auto"/>
        <w:ind w:left="0" w:right="0" w:firstLine="0"/>
      </w:pPr>
    </w:p>
    <w:p w:rsidR="00214741" w:rsidRDefault="00214741" w:rsidP="00214741">
      <w:pPr>
        <w:pStyle w:val="a8"/>
        <w:tabs>
          <w:tab w:val="clear" w:pos="360"/>
          <w:tab w:val="left" w:pos="-1980"/>
        </w:tabs>
        <w:spacing w:before="0" w:line="240" w:lineRule="auto"/>
        <w:ind w:left="0" w:right="0" w:firstLine="0"/>
      </w:pPr>
    </w:p>
    <w:p w:rsidR="00214741" w:rsidRDefault="00214741" w:rsidP="00214741">
      <w:pPr>
        <w:pStyle w:val="a8"/>
        <w:tabs>
          <w:tab w:val="clear" w:pos="360"/>
          <w:tab w:val="left" w:pos="-1980"/>
        </w:tabs>
        <w:spacing w:before="0" w:line="240" w:lineRule="auto"/>
        <w:ind w:left="0" w:right="0" w:firstLine="0"/>
      </w:pPr>
    </w:p>
    <w:p w:rsidR="00214741" w:rsidRPr="00462805" w:rsidRDefault="005D784D" w:rsidP="00214741">
      <w:pPr>
        <w:widowControl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4741" w:rsidRDefault="00214741" w:rsidP="00214741">
      <w:r>
        <w:rPr>
          <w:sz w:val="28"/>
          <w:szCs w:val="28"/>
        </w:rPr>
        <w:t xml:space="preserve"> </w:t>
      </w:r>
    </w:p>
    <w:p w:rsidR="002D41C0" w:rsidRDefault="00224162" w:rsidP="00462805">
      <w:r>
        <w:rPr>
          <w:sz w:val="28"/>
          <w:szCs w:val="28"/>
        </w:rPr>
        <w:t xml:space="preserve"> </w:t>
      </w:r>
    </w:p>
    <w:sectPr w:rsidR="002D41C0" w:rsidSect="005D784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4" w:right="567" w:bottom="0" w:left="1701" w:header="68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F9A" w:rsidRDefault="008F1F9A">
      <w:r>
        <w:separator/>
      </w:r>
    </w:p>
  </w:endnote>
  <w:endnote w:type="continuationSeparator" w:id="0">
    <w:p w:rsidR="008F1F9A" w:rsidRDefault="008F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E30" w:rsidRDefault="008F1F9A" w:rsidP="00FC66D8">
    <w:pPr>
      <w:pStyle w:val="a6"/>
      <w:tabs>
        <w:tab w:val="clear" w:pos="2443"/>
      </w:tabs>
      <w:ind w:left="36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E30" w:rsidRDefault="008F1F9A" w:rsidP="00FC66D8">
    <w:pPr>
      <w:pStyle w:val="a6"/>
      <w:tabs>
        <w:tab w:val="clear" w:pos="2443"/>
      </w:tabs>
      <w:ind w:lef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F9A" w:rsidRDefault="008F1F9A">
      <w:r>
        <w:separator/>
      </w:r>
    </w:p>
  </w:footnote>
  <w:footnote w:type="continuationSeparator" w:id="0">
    <w:p w:rsidR="008F1F9A" w:rsidRDefault="008F1F9A">
      <w:r>
        <w:continuationSeparator/>
      </w:r>
    </w:p>
  </w:footnote>
  <w:footnote w:id="1">
    <w:p w:rsidR="009B3742" w:rsidRDefault="009B3742" w:rsidP="009B37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Постановление Правительства Российской Федерации от 31.08.2021 № 1453 «Об утверждении перечня экстренных оперативных служб, вызов которых круглосуточно и бесплатно обязан обеспечить оператор связи пользователю услуг связи».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E30" w:rsidRPr="00955C83" w:rsidRDefault="005D784D" w:rsidP="005D784D">
    <w:pPr>
      <w:pStyle w:val="a3"/>
      <w:framePr w:wrap="around" w:vAnchor="text" w:hAnchor="page" w:xAlign="center" w:y="-300"/>
      <w:suppressLineNumbers/>
      <w:tabs>
        <w:tab w:val="clear" w:pos="2443"/>
      </w:tabs>
      <w:ind w:left="0" w:firstLine="0"/>
      <w:rPr>
        <w:rStyle w:val="a5"/>
        <w:sz w:val="28"/>
        <w:szCs w:val="28"/>
      </w:rPr>
    </w:pPr>
    <w:r>
      <w:rPr>
        <w:rStyle w:val="a5"/>
        <w:sz w:val="28"/>
        <w:szCs w:val="28"/>
      </w:rPr>
      <w:t xml:space="preserve"> </w:t>
    </w:r>
  </w:p>
  <w:p w:rsidR="00C87E30" w:rsidRPr="00BE4D76" w:rsidRDefault="008F1F9A" w:rsidP="008640C4">
    <w:pPr>
      <w:pStyle w:val="a3"/>
      <w:tabs>
        <w:tab w:val="clear" w:pos="2443"/>
      </w:tabs>
      <w:ind w:left="0" w:firstLine="0"/>
      <w:rPr>
        <w:i/>
        <w:i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E30" w:rsidRPr="00691E26" w:rsidRDefault="008F1F9A" w:rsidP="00FC66D8">
    <w:pPr>
      <w:pStyle w:val="a3"/>
      <w:jc w:val="right"/>
      <w:rPr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13"/>
    <w:multiLevelType w:val="hybridMultilevel"/>
    <w:tmpl w:val="AC4A407C"/>
    <w:lvl w:ilvl="0" w:tplc="889C63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B516E"/>
    <w:multiLevelType w:val="hybridMultilevel"/>
    <w:tmpl w:val="A732A86E"/>
    <w:lvl w:ilvl="0" w:tplc="3D1A6E08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" w15:restartNumberingAfterBreak="0">
    <w:nsid w:val="1D2E1DB4"/>
    <w:multiLevelType w:val="multilevel"/>
    <w:tmpl w:val="65027DC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71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243A0596"/>
    <w:multiLevelType w:val="hybridMultilevel"/>
    <w:tmpl w:val="F314F7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07CF9"/>
    <w:multiLevelType w:val="hybridMultilevel"/>
    <w:tmpl w:val="4C90A79A"/>
    <w:lvl w:ilvl="0" w:tplc="475AB3E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714A04"/>
    <w:multiLevelType w:val="hybridMultilevel"/>
    <w:tmpl w:val="82FA2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15733"/>
    <w:multiLevelType w:val="hybridMultilevel"/>
    <w:tmpl w:val="768C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0745C"/>
    <w:multiLevelType w:val="hybridMultilevel"/>
    <w:tmpl w:val="8B3C0BBA"/>
    <w:lvl w:ilvl="0" w:tplc="5D20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9201EF"/>
    <w:multiLevelType w:val="hybridMultilevel"/>
    <w:tmpl w:val="BD7238B2"/>
    <w:lvl w:ilvl="0" w:tplc="475AB3E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19B41EB"/>
    <w:multiLevelType w:val="hybridMultilevel"/>
    <w:tmpl w:val="60C25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46883"/>
    <w:multiLevelType w:val="hybridMultilevel"/>
    <w:tmpl w:val="FF723F44"/>
    <w:lvl w:ilvl="0" w:tplc="3836F4B8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7DA6117"/>
    <w:multiLevelType w:val="hybridMultilevel"/>
    <w:tmpl w:val="FAE4A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B5734"/>
    <w:multiLevelType w:val="hybridMultilevel"/>
    <w:tmpl w:val="E200C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93D6361"/>
    <w:multiLevelType w:val="hybridMultilevel"/>
    <w:tmpl w:val="391E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24EF1"/>
    <w:multiLevelType w:val="multilevel"/>
    <w:tmpl w:val="5CE2A4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73ED4"/>
    <w:multiLevelType w:val="hybridMultilevel"/>
    <w:tmpl w:val="C7083B8E"/>
    <w:lvl w:ilvl="0" w:tplc="C9741A5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2416DF"/>
    <w:multiLevelType w:val="hybridMultilevel"/>
    <w:tmpl w:val="DB7EF236"/>
    <w:lvl w:ilvl="0" w:tplc="155490A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11"/>
  </w:num>
  <w:num w:numId="9">
    <w:abstractNumId w:val="13"/>
  </w:num>
  <w:num w:numId="10">
    <w:abstractNumId w:val="7"/>
  </w:num>
  <w:num w:numId="11">
    <w:abstractNumId w:val="3"/>
  </w:num>
  <w:num w:numId="12">
    <w:abstractNumId w:val="5"/>
  </w:num>
  <w:num w:numId="13">
    <w:abstractNumId w:val="6"/>
  </w:num>
  <w:num w:numId="14">
    <w:abstractNumId w:val="4"/>
  </w:num>
  <w:num w:numId="15">
    <w:abstractNumId w:val="8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53"/>
    <w:rsid w:val="0000416F"/>
    <w:rsid w:val="00040198"/>
    <w:rsid w:val="0004270D"/>
    <w:rsid w:val="00055029"/>
    <w:rsid w:val="00074B39"/>
    <w:rsid w:val="00075DCE"/>
    <w:rsid w:val="00095550"/>
    <w:rsid w:val="000A61A9"/>
    <w:rsid w:val="000A7977"/>
    <w:rsid w:val="000C056C"/>
    <w:rsid w:val="000C0D3A"/>
    <w:rsid w:val="000C222E"/>
    <w:rsid w:val="000C6385"/>
    <w:rsid w:val="000E220D"/>
    <w:rsid w:val="000E52C2"/>
    <w:rsid w:val="000F048B"/>
    <w:rsid w:val="00113841"/>
    <w:rsid w:val="00120FF9"/>
    <w:rsid w:val="00124AFE"/>
    <w:rsid w:val="00155422"/>
    <w:rsid w:val="0015617D"/>
    <w:rsid w:val="00162099"/>
    <w:rsid w:val="00174C61"/>
    <w:rsid w:val="001772DB"/>
    <w:rsid w:val="001825BA"/>
    <w:rsid w:val="001873E9"/>
    <w:rsid w:val="00193AD3"/>
    <w:rsid w:val="0019796D"/>
    <w:rsid w:val="001B157D"/>
    <w:rsid w:val="001B343D"/>
    <w:rsid w:val="001B37C4"/>
    <w:rsid w:val="001C02A9"/>
    <w:rsid w:val="001C6B8D"/>
    <w:rsid w:val="001D498E"/>
    <w:rsid w:val="001E1376"/>
    <w:rsid w:val="001F02B9"/>
    <w:rsid w:val="001F23B3"/>
    <w:rsid w:val="001F5A50"/>
    <w:rsid w:val="001F5F88"/>
    <w:rsid w:val="00202A4C"/>
    <w:rsid w:val="00203C3C"/>
    <w:rsid w:val="00207691"/>
    <w:rsid w:val="00212B9A"/>
    <w:rsid w:val="00214741"/>
    <w:rsid w:val="00224162"/>
    <w:rsid w:val="00224EF7"/>
    <w:rsid w:val="002271BA"/>
    <w:rsid w:val="0023138F"/>
    <w:rsid w:val="00246498"/>
    <w:rsid w:val="00253427"/>
    <w:rsid w:val="00265FAF"/>
    <w:rsid w:val="00266FFE"/>
    <w:rsid w:val="0028198F"/>
    <w:rsid w:val="00286B83"/>
    <w:rsid w:val="0028723B"/>
    <w:rsid w:val="002955E8"/>
    <w:rsid w:val="002A156E"/>
    <w:rsid w:val="002A7A1A"/>
    <w:rsid w:val="002B4B92"/>
    <w:rsid w:val="002B788B"/>
    <w:rsid w:val="002C6884"/>
    <w:rsid w:val="002D41C0"/>
    <w:rsid w:val="002E5CFF"/>
    <w:rsid w:val="002F4C36"/>
    <w:rsid w:val="003020DF"/>
    <w:rsid w:val="00303A2C"/>
    <w:rsid w:val="00310AFB"/>
    <w:rsid w:val="003214D6"/>
    <w:rsid w:val="0032421E"/>
    <w:rsid w:val="0033140D"/>
    <w:rsid w:val="00331C48"/>
    <w:rsid w:val="00345A89"/>
    <w:rsid w:val="0034688A"/>
    <w:rsid w:val="00350384"/>
    <w:rsid w:val="00355A7E"/>
    <w:rsid w:val="00355E1C"/>
    <w:rsid w:val="00381E2A"/>
    <w:rsid w:val="003A434E"/>
    <w:rsid w:val="003C2B4F"/>
    <w:rsid w:val="003C74C4"/>
    <w:rsid w:val="003D0524"/>
    <w:rsid w:val="003D3F98"/>
    <w:rsid w:val="003E1343"/>
    <w:rsid w:val="003E30B5"/>
    <w:rsid w:val="003E3A20"/>
    <w:rsid w:val="003F057B"/>
    <w:rsid w:val="003F11E5"/>
    <w:rsid w:val="003F2441"/>
    <w:rsid w:val="003F4D35"/>
    <w:rsid w:val="00401C40"/>
    <w:rsid w:val="00424F11"/>
    <w:rsid w:val="00434A45"/>
    <w:rsid w:val="00441D5E"/>
    <w:rsid w:val="00462805"/>
    <w:rsid w:val="00470101"/>
    <w:rsid w:val="00472B36"/>
    <w:rsid w:val="004804AA"/>
    <w:rsid w:val="004A259F"/>
    <w:rsid w:val="004B1FA3"/>
    <w:rsid w:val="004B5529"/>
    <w:rsid w:val="004C460A"/>
    <w:rsid w:val="004D2C58"/>
    <w:rsid w:val="004E3649"/>
    <w:rsid w:val="004E4218"/>
    <w:rsid w:val="004E4D59"/>
    <w:rsid w:val="004E7FA3"/>
    <w:rsid w:val="004F25DC"/>
    <w:rsid w:val="00504A0E"/>
    <w:rsid w:val="005164F8"/>
    <w:rsid w:val="005534EA"/>
    <w:rsid w:val="00563596"/>
    <w:rsid w:val="00574698"/>
    <w:rsid w:val="00580A23"/>
    <w:rsid w:val="0058138A"/>
    <w:rsid w:val="00594FF4"/>
    <w:rsid w:val="005A4452"/>
    <w:rsid w:val="005A6A6C"/>
    <w:rsid w:val="005D0892"/>
    <w:rsid w:val="005D3831"/>
    <w:rsid w:val="005D51F2"/>
    <w:rsid w:val="005D784D"/>
    <w:rsid w:val="005E0F71"/>
    <w:rsid w:val="005F2A53"/>
    <w:rsid w:val="005F7236"/>
    <w:rsid w:val="00610E40"/>
    <w:rsid w:val="00612807"/>
    <w:rsid w:val="00617A19"/>
    <w:rsid w:val="00625D3C"/>
    <w:rsid w:val="00625D44"/>
    <w:rsid w:val="00625F87"/>
    <w:rsid w:val="00627019"/>
    <w:rsid w:val="00633AA1"/>
    <w:rsid w:val="006357F0"/>
    <w:rsid w:val="00635939"/>
    <w:rsid w:val="006373AB"/>
    <w:rsid w:val="006411BA"/>
    <w:rsid w:val="0064347E"/>
    <w:rsid w:val="0065207B"/>
    <w:rsid w:val="00656C0E"/>
    <w:rsid w:val="00656D15"/>
    <w:rsid w:val="0066097F"/>
    <w:rsid w:val="00665CBB"/>
    <w:rsid w:val="00666E29"/>
    <w:rsid w:val="00686405"/>
    <w:rsid w:val="00697707"/>
    <w:rsid w:val="00697E7D"/>
    <w:rsid w:val="006A2FCE"/>
    <w:rsid w:val="006A3CE2"/>
    <w:rsid w:val="006B0136"/>
    <w:rsid w:val="006B1F33"/>
    <w:rsid w:val="006B562B"/>
    <w:rsid w:val="006C400C"/>
    <w:rsid w:val="006C5F33"/>
    <w:rsid w:val="006D717D"/>
    <w:rsid w:val="006E157E"/>
    <w:rsid w:val="006E3CD6"/>
    <w:rsid w:val="006F1B70"/>
    <w:rsid w:val="006F2434"/>
    <w:rsid w:val="006F3D61"/>
    <w:rsid w:val="006F46B4"/>
    <w:rsid w:val="00712144"/>
    <w:rsid w:val="00716A53"/>
    <w:rsid w:val="0072120C"/>
    <w:rsid w:val="0072782C"/>
    <w:rsid w:val="00730562"/>
    <w:rsid w:val="00730EE3"/>
    <w:rsid w:val="007379CB"/>
    <w:rsid w:val="00746BA1"/>
    <w:rsid w:val="007543E4"/>
    <w:rsid w:val="00757F0F"/>
    <w:rsid w:val="00783F0C"/>
    <w:rsid w:val="00790EBE"/>
    <w:rsid w:val="0079190F"/>
    <w:rsid w:val="00797253"/>
    <w:rsid w:val="00797D59"/>
    <w:rsid w:val="007A1D51"/>
    <w:rsid w:val="007A5753"/>
    <w:rsid w:val="007B0324"/>
    <w:rsid w:val="007B4F62"/>
    <w:rsid w:val="007B6BA2"/>
    <w:rsid w:val="007C5121"/>
    <w:rsid w:val="007E25E2"/>
    <w:rsid w:val="007F0A2A"/>
    <w:rsid w:val="007F0A88"/>
    <w:rsid w:val="00805EA6"/>
    <w:rsid w:val="008138AA"/>
    <w:rsid w:val="0083110F"/>
    <w:rsid w:val="00831B38"/>
    <w:rsid w:val="00844600"/>
    <w:rsid w:val="00852394"/>
    <w:rsid w:val="00860E5A"/>
    <w:rsid w:val="0086114B"/>
    <w:rsid w:val="0086148B"/>
    <w:rsid w:val="008626EA"/>
    <w:rsid w:val="0087645C"/>
    <w:rsid w:val="00876CBA"/>
    <w:rsid w:val="00883660"/>
    <w:rsid w:val="00891A68"/>
    <w:rsid w:val="008B22D6"/>
    <w:rsid w:val="008B3896"/>
    <w:rsid w:val="008B3D51"/>
    <w:rsid w:val="008B4CDB"/>
    <w:rsid w:val="008B6E24"/>
    <w:rsid w:val="008C1E13"/>
    <w:rsid w:val="008E0803"/>
    <w:rsid w:val="008E3FAE"/>
    <w:rsid w:val="008E702C"/>
    <w:rsid w:val="008F1F9A"/>
    <w:rsid w:val="00901D89"/>
    <w:rsid w:val="00914A25"/>
    <w:rsid w:val="0091582E"/>
    <w:rsid w:val="00923267"/>
    <w:rsid w:val="00926B21"/>
    <w:rsid w:val="0094366D"/>
    <w:rsid w:val="00985EF5"/>
    <w:rsid w:val="009A7B60"/>
    <w:rsid w:val="009B3742"/>
    <w:rsid w:val="009C2E1E"/>
    <w:rsid w:val="009C3BF7"/>
    <w:rsid w:val="009C612B"/>
    <w:rsid w:val="009D4CF6"/>
    <w:rsid w:val="009E0068"/>
    <w:rsid w:val="009E524C"/>
    <w:rsid w:val="009F07F0"/>
    <w:rsid w:val="009F230C"/>
    <w:rsid w:val="00A31FF5"/>
    <w:rsid w:val="00A47FBD"/>
    <w:rsid w:val="00A53E37"/>
    <w:rsid w:val="00A5621E"/>
    <w:rsid w:val="00A56C50"/>
    <w:rsid w:val="00A70575"/>
    <w:rsid w:val="00A75390"/>
    <w:rsid w:val="00A87C1A"/>
    <w:rsid w:val="00AA073E"/>
    <w:rsid w:val="00AA2074"/>
    <w:rsid w:val="00AA7150"/>
    <w:rsid w:val="00AB0E80"/>
    <w:rsid w:val="00AC5916"/>
    <w:rsid w:val="00AD55CA"/>
    <w:rsid w:val="00AE1582"/>
    <w:rsid w:val="00AE1926"/>
    <w:rsid w:val="00B00F66"/>
    <w:rsid w:val="00B20F87"/>
    <w:rsid w:val="00B30AC3"/>
    <w:rsid w:val="00B35083"/>
    <w:rsid w:val="00B35461"/>
    <w:rsid w:val="00B52146"/>
    <w:rsid w:val="00B5644D"/>
    <w:rsid w:val="00B704A3"/>
    <w:rsid w:val="00B821D7"/>
    <w:rsid w:val="00B8269E"/>
    <w:rsid w:val="00B96039"/>
    <w:rsid w:val="00BA3A22"/>
    <w:rsid w:val="00BA6FA5"/>
    <w:rsid w:val="00BD1CE6"/>
    <w:rsid w:val="00BF3A63"/>
    <w:rsid w:val="00C05A51"/>
    <w:rsid w:val="00C16319"/>
    <w:rsid w:val="00C2195D"/>
    <w:rsid w:val="00C22F98"/>
    <w:rsid w:val="00C312B0"/>
    <w:rsid w:val="00C31F70"/>
    <w:rsid w:val="00C34C69"/>
    <w:rsid w:val="00C37B59"/>
    <w:rsid w:val="00C40C9F"/>
    <w:rsid w:val="00C45B24"/>
    <w:rsid w:val="00C47FD1"/>
    <w:rsid w:val="00C5514F"/>
    <w:rsid w:val="00C57CFE"/>
    <w:rsid w:val="00C61569"/>
    <w:rsid w:val="00C627F8"/>
    <w:rsid w:val="00C67C08"/>
    <w:rsid w:val="00C73F2D"/>
    <w:rsid w:val="00C757B4"/>
    <w:rsid w:val="00C8133A"/>
    <w:rsid w:val="00C82B0F"/>
    <w:rsid w:val="00C849F1"/>
    <w:rsid w:val="00C901EB"/>
    <w:rsid w:val="00C93BA0"/>
    <w:rsid w:val="00C94A29"/>
    <w:rsid w:val="00CD056E"/>
    <w:rsid w:val="00CD19DD"/>
    <w:rsid w:val="00CE15CB"/>
    <w:rsid w:val="00CE3CAD"/>
    <w:rsid w:val="00CE678B"/>
    <w:rsid w:val="00CE6F43"/>
    <w:rsid w:val="00CF4CA1"/>
    <w:rsid w:val="00D00B7C"/>
    <w:rsid w:val="00D06AC9"/>
    <w:rsid w:val="00D112AD"/>
    <w:rsid w:val="00D164F9"/>
    <w:rsid w:val="00D22B6C"/>
    <w:rsid w:val="00D2310C"/>
    <w:rsid w:val="00D4604D"/>
    <w:rsid w:val="00D47FCA"/>
    <w:rsid w:val="00D63182"/>
    <w:rsid w:val="00D761CD"/>
    <w:rsid w:val="00D775E1"/>
    <w:rsid w:val="00D8054F"/>
    <w:rsid w:val="00D8127D"/>
    <w:rsid w:val="00D838BC"/>
    <w:rsid w:val="00DA678B"/>
    <w:rsid w:val="00DB0785"/>
    <w:rsid w:val="00DC2164"/>
    <w:rsid w:val="00DD124B"/>
    <w:rsid w:val="00DF1A9C"/>
    <w:rsid w:val="00DF4C21"/>
    <w:rsid w:val="00DF5215"/>
    <w:rsid w:val="00DF6079"/>
    <w:rsid w:val="00E00CC8"/>
    <w:rsid w:val="00E06792"/>
    <w:rsid w:val="00E07BCE"/>
    <w:rsid w:val="00E11920"/>
    <w:rsid w:val="00E17851"/>
    <w:rsid w:val="00E620B2"/>
    <w:rsid w:val="00EA3EBF"/>
    <w:rsid w:val="00EA62E7"/>
    <w:rsid w:val="00EB0250"/>
    <w:rsid w:val="00EC2E1D"/>
    <w:rsid w:val="00ED5880"/>
    <w:rsid w:val="00EF3AB6"/>
    <w:rsid w:val="00F11DAF"/>
    <w:rsid w:val="00F15F0C"/>
    <w:rsid w:val="00F27DAA"/>
    <w:rsid w:val="00F33088"/>
    <w:rsid w:val="00F47866"/>
    <w:rsid w:val="00F47D53"/>
    <w:rsid w:val="00F50B6C"/>
    <w:rsid w:val="00F5209B"/>
    <w:rsid w:val="00F613A5"/>
    <w:rsid w:val="00F61E97"/>
    <w:rsid w:val="00F644C5"/>
    <w:rsid w:val="00F87C6E"/>
    <w:rsid w:val="00F93860"/>
    <w:rsid w:val="00F95422"/>
    <w:rsid w:val="00FA797D"/>
    <w:rsid w:val="00FD5C5C"/>
    <w:rsid w:val="00FE13A4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9E85C"/>
  <w15:docId w15:val="{2EC5D5FC-1934-4636-93CE-BB74F896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7D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5209B"/>
    <w:pPr>
      <w:keepNext/>
      <w:widowControl/>
      <w:jc w:val="both"/>
      <w:outlineLvl w:val="2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7D53"/>
    <w:pPr>
      <w:widowControl/>
      <w:tabs>
        <w:tab w:val="num" w:pos="2443"/>
        <w:tab w:val="center" w:pos="4153"/>
        <w:tab w:val="right" w:pos="8306"/>
      </w:tabs>
      <w:ind w:left="2443" w:hanging="2160"/>
    </w:pPr>
  </w:style>
  <w:style w:type="character" w:customStyle="1" w:styleId="a4">
    <w:name w:val="Верхний колонтитул Знак"/>
    <w:basedOn w:val="a0"/>
    <w:link w:val="a3"/>
    <w:uiPriority w:val="99"/>
    <w:rsid w:val="00F47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47D53"/>
    <w:rPr>
      <w:rFonts w:cs="Times New Roman"/>
    </w:rPr>
  </w:style>
  <w:style w:type="paragraph" w:styleId="a6">
    <w:name w:val="footer"/>
    <w:basedOn w:val="a"/>
    <w:link w:val="a7"/>
    <w:uiPriority w:val="99"/>
    <w:rsid w:val="00F47D53"/>
    <w:pPr>
      <w:widowControl/>
      <w:tabs>
        <w:tab w:val="num" w:pos="2443"/>
        <w:tab w:val="center" w:pos="4677"/>
        <w:tab w:val="right" w:pos="9355"/>
      </w:tabs>
      <w:ind w:left="2443" w:hanging="2160"/>
    </w:pPr>
  </w:style>
  <w:style w:type="character" w:customStyle="1" w:styleId="a7">
    <w:name w:val="Нижний колонтитул Знак"/>
    <w:basedOn w:val="a0"/>
    <w:link w:val="a6"/>
    <w:uiPriority w:val="99"/>
    <w:rsid w:val="00F47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lock Text"/>
    <w:basedOn w:val="a"/>
    <w:uiPriority w:val="99"/>
    <w:rsid w:val="00F47D53"/>
    <w:pPr>
      <w:widowControl/>
      <w:tabs>
        <w:tab w:val="num" w:pos="360"/>
      </w:tabs>
      <w:spacing w:before="840" w:line="260" w:lineRule="auto"/>
      <w:ind w:left="142" w:right="400" w:firstLine="520"/>
      <w:jc w:val="both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46280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401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01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209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ConsTitle">
    <w:name w:val="ConsTitle"/>
    <w:rsid w:val="002955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4">
    <w:name w:val="Font Style14"/>
    <w:rsid w:val="002955E8"/>
    <w:rPr>
      <w:rFonts w:ascii="Times New Roman" w:hAnsi="Times New Roman"/>
      <w:sz w:val="26"/>
    </w:rPr>
  </w:style>
  <w:style w:type="paragraph" w:styleId="ac">
    <w:name w:val="No Spacing"/>
    <w:uiPriority w:val="1"/>
    <w:qFormat/>
    <w:rsid w:val="0021474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70338-06F1-4ADE-B69C-F846864A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10373</Words>
  <Characters>59132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ПК</cp:lastModifiedBy>
  <cp:revision>7</cp:revision>
  <cp:lastPrinted>2021-07-08T02:12:00Z</cp:lastPrinted>
  <dcterms:created xsi:type="dcterms:W3CDTF">2023-02-08T01:36:00Z</dcterms:created>
  <dcterms:modified xsi:type="dcterms:W3CDTF">2023-02-08T01:41:00Z</dcterms:modified>
</cp:coreProperties>
</file>