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19" w:rsidRPr="00AE3219" w:rsidRDefault="00AE3219" w:rsidP="00AE3219">
      <w:pPr>
        <w:widowControl/>
        <w:jc w:val="center"/>
        <w:rPr>
          <w:sz w:val="32"/>
          <w:szCs w:val="32"/>
        </w:rPr>
      </w:pPr>
      <w:r w:rsidRPr="00AE3219">
        <w:rPr>
          <w:sz w:val="32"/>
          <w:szCs w:val="32"/>
        </w:rPr>
        <w:t>РОССИЙСКАЯ ФЕДЕРАЦИЯ</w:t>
      </w:r>
    </w:p>
    <w:p w:rsidR="00AE3219" w:rsidRPr="00AE3219" w:rsidRDefault="00AE3219" w:rsidP="00AE3219">
      <w:pPr>
        <w:widowControl/>
        <w:jc w:val="center"/>
        <w:rPr>
          <w:sz w:val="24"/>
          <w:szCs w:val="24"/>
        </w:rPr>
      </w:pPr>
    </w:p>
    <w:p w:rsidR="00AE3219" w:rsidRPr="00AE3219" w:rsidRDefault="00AE3219" w:rsidP="00AE3219">
      <w:pPr>
        <w:widowControl/>
        <w:jc w:val="center"/>
        <w:rPr>
          <w:sz w:val="28"/>
          <w:szCs w:val="28"/>
        </w:rPr>
      </w:pPr>
      <w:r w:rsidRPr="00AE3219">
        <w:rPr>
          <w:sz w:val="28"/>
          <w:szCs w:val="28"/>
        </w:rPr>
        <w:t>Забайкальский край</w:t>
      </w:r>
    </w:p>
    <w:p w:rsidR="00AE3219" w:rsidRPr="00AE3219" w:rsidRDefault="00AE3219" w:rsidP="00AE3219">
      <w:pPr>
        <w:widowControl/>
        <w:rPr>
          <w:sz w:val="28"/>
          <w:szCs w:val="28"/>
        </w:rPr>
      </w:pPr>
    </w:p>
    <w:p w:rsidR="00AE3219" w:rsidRPr="00AE3219" w:rsidRDefault="00AE3219" w:rsidP="00AE3219">
      <w:pPr>
        <w:keepNext/>
        <w:widowControl/>
        <w:jc w:val="center"/>
        <w:outlineLvl w:val="0"/>
        <w:rPr>
          <w:sz w:val="28"/>
          <w:szCs w:val="28"/>
        </w:rPr>
      </w:pPr>
      <w:r w:rsidRPr="00AE3219">
        <w:rPr>
          <w:sz w:val="28"/>
          <w:szCs w:val="28"/>
        </w:rPr>
        <w:t>Администрация муниципального района «Ононский район»</w:t>
      </w:r>
    </w:p>
    <w:p w:rsidR="00AE3219" w:rsidRPr="00AE3219" w:rsidRDefault="00AE3219" w:rsidP="00AE3219">
      <w:pPr>
        <w:widowControl/>
        <w:jc w:val="center"/>
        <w:rPr>
          <w:sz w:val="24"/>
          <w:szCs w:val="24"/>
        </w:rPr>
      </w:pPr>
    </w:p>
    <w:p w:rsidR="00AE3219" w:rsidRPr="00AE3219" w:rsidRDefault="00AE3219" w:rsidP="00AE3219">
      <w:pPr>
        <w:keepNext/>
        <w:widowControl/>
        <w:jc w:val="center"/>
        <w:outlineLvl w:val="1"/>
        <w:rPr>
          <w:b/>
          <w:sz w:val="52"/>
        </w:rPr>
      </w:pPr>
      <w:r w:rsidRPr="00AE3219">
        <w:rPr>
          <w:b/>
          <w:sz w:val="52"/>
        </w:rPr>
        <w:t>Постановление</w:t>
      </w:r>
    </w:p>
    <w:p w:rsidR="00AE3219" w:rsidRPr="00AE3219" w:rsidRDefault="00AE3219" w:rsidP="00AE3219">
      <w:pPr>
        <w:keepNext/>
        <w:widowControl/>
        <w:jc w:val="center"/>
        <w:outlineLvl w:val="1"/>
        <w:rPr>
          <w:sz w:val="24"/>
          <w:szCs w:val="24"/>
        </w:rPr>
      </w:pPr>
    </w:p>
    <w:p w:rsidR="00AE3219" w:rsidRPr="00AE3219" w:rsidRDefault="00AE3219" w:rsidP="00AE3219">
      <w:pPr>
        <w:keepNext/>
        <w:widowControl/>
        <w:jc w:val="center"/>
        <w:outlineLvl w:val="1"/>
        <w:rPr>
          <w:sz w:val="24"/>
          <w:szCs w:val="24"/>
        </w:rPr>
      </w:pPr>
      <w:r w:rsidRPr="00AE3219">
        <w:rPr>
          <w:sz w:val="24"/>
          <w:szCs w:val="24"/>
        </w:rPr>
        <w:t>с. Нижний Цасучей</w:t>
      </w:r>
    </w:p>
    <w:p w:rsidR="00AE3219" w:rsidRPr="00AE3219" w:rsidRDefault="00AE3219" w:rsidP="00AE3219">
      <w:pPr>
        <w:widowControl/>
        <w:rPr>
          <w:sz w:val="24"/>
          <w:szCs w:val="24"/>
        </w:rPr>
      </w:pPr>
    </w:p>
    <w:p w:rsidR="001167A8" w:rsidRDefault="001167A8" w:rsidP="00AE3219">
      <w:pPr>
        <w:widowControl/>
        <w:rPr>
          <w:sz w:val="28"/>
          <w:szCs w:val="24"/>
        </w:rPr>
      </w:pPr>
    </w:p>
    <w:p w:rsidR="005C1CF8" w:rsidRDefault="00930613" w:rsidP="00FA5C2C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4577">
        <w:rPr>
          <w:sz w:val="28"/>
          <w:szCs w:val="28"/>
        </w:rPr>
        <w:t xml:space="preserve">  </w:t>
      </w:r>
      <w:r w:rsidR="00A20689">
        <w:rPr>
          <w:sz w:val="28"/>
          <w:szCs w:val="28"/>
        </w:rPr>
        <w:t>0</w:t>
      </w:r>
      <w:r w:rsidR="00BA1708">
        <w:rPr>
          <w:sz w:val="28"/>
          <w:szCs w:val="28"/>
        </w:rPr>
        <w:t>4</w:t>
      </w:r>
      <w:r w:rsidR="001167A8">
        <w:rPr>
          <w:sz w:val="28"/>
          <w:szCs w:val="28"/>
        </w:rPr>
        <w:t>.0</w:t>
      </w:r>
      <w:r w:rsidR="00BA1708">
        <w:rPr>
          <w:sz w:val="28"/>
          <w:szCs w:val="28"/>
        </w:rPr>
        <w:t>7</w:t>
      </w:r>
      <w:r w:rsidR="001167A8">
        <w:rPr>
          <w:sz w:val="28"/>
          <w:szCs w:val="28"/>
        </w:rPr>
        <w:t>.</w:t>
      </w:r>
      <w:r w:rsidR="00D6256F">
        <w:rPr>
          <w:sz w:val="28"/>
          <w:szCs w:val="28"/>
        </w:rPr>
        <w:t>202</w:t>
      </w:r>
      <w:r w:rsidR="00940F60">
        <w:rPr>
          <w:sz w:val="28"/>
          <w:szCs w:val="28"/>
        </w:rPr>
        <w:t>3</w:t>
      </w:r>
      <w:r w:rsidR="00AE3219" w:rsidRPr="00AE3219">
        <w:rPr>
          <w:sz w:val="28"/>
          <w:szCs w:val="28"/>
        </w:rPr>
        <w:t xml:space="preserve"> г.                                                                                          </w:t>
      </w:r>
      <w:proofErr w:type="gramStart"/>
      <w:r w:rsidR="00AE3219" w:rsidRPr="00AE3219">
        <w:rPr>
          <w:sz w:val="28"/>
          <w:szCs w:val="28"/>
        </w:rPr>
        <w:t xml:space="preserve">№  </w:t>
      </w:r>
      <w:r w:rsidR="008D62D4">
        <w:rPr>
          <w:sz w:val="28"/>
          <w:szCs w:val="28"/>
        </w:rPr>
        <w:t>132</w:t>
      </w:r>
      <w:proofErr w:type="gramEnd"/>
    </w:p>
    <w:p w:rsidR="005C1CF8" w:rsidRDefault="005C1CF8" w:rsidP="005C1CF8">
      <w:pPr>
        <w:rPr>
          <w:sz w:val="28"/>
          <w:szCs w:val="28"/>
        </w:rPr>
      </w:pPr>
    </w:p>
    <w:p w:rsidR="00B25C81" w:rsidRPr="00B25C81" w:rsidRDefault="00B25C81" w:rsidP="00BA1708">
      <w:pPr>
        <w:jc w:val="center"/>
        <w:rPr>
          <w:b/>
          <w:bCs/>
          <w:sz w:val="28"/>
          <w:szCs w:val="28"/>
        </w:rPr>
      </w:pPr>
      <w:r w:rsidRPr="00B25C81">
        <w:rPr>
          <w:b/>
          <w:bCs/>
          <w:sz w:val="28"/>
          <w:szCs w:val="28"/>
        </w:rPr>
        <w:t xml:space="preserve">О введении на территории </w:t>
      </w:r>
      <w:r>
        <w:rPr>
          <w:b/>
          <w:bCs/>
          <w:sz w:val="28"/>
          <w:szCs w:val="28"/>
        </w:rPr>
        <w:t>Ононского района</w:t>
      </w:r>
      <w:r w:rsidR="00992B90">
        <w:rPr>
          <w:b/>
          <w:bCs/>
          <w:sz w:val="28"/>
          <w:szCs w:val="28"/>
        </w:rPr>
        <w:t xml:space="preserve"> </w:t>
      </w:r>
      <w:r w:rsidRPr="00B25C81">
        <w:rPr>
          <w:b/>
          <w:bCs/>
          <w:sz w:val="28"/>
          <w:szCs w:val="28"/>
        </w:rPr>
        <w:t>режима повышенной готовности</w:t>
      </w:r>
    </w:p>
    <w:p w:rsidR="005C1CF8" w:rsidRDefault="005C1CF8" w:rsidP="00BA1708">
      <w:pPr>
        <w:pStyle w:val="ConsTitle"/>
        <w:widowControl/>
        <w:ind w:right="0"/>
        <w:jc w:val="center"/>
        <w:rPr>
          <w:b w:val="0"/>
          <w:spacing w:val="20"/>
          <w:sz w:val="28"/>
          <w:szCs w:val="28"/>
        </w:rPr>
      </w:pPr>
    </w:p>
    <w:p w:rsidR="00BD6ACC" w:rsidRPr="00992B90" w:rsidRDefault="00BA1708" w:rsidP="00992B90">
      <w:pPr>
        <w:pStyle w:val="ae"/>
        <w:jc w:val="both"/>
        <w:rPr>
          <w:sz w:val="28"/>
          <w:szCs w:val="28"/>
        </w:rPr>
      </w:pPr>
      <w:r w:rsidRPr="00992B90">
        <w:rPr>
          <w:sz w:val="28"/>
          <w:szCs w:val="28"/>
        </w:rPr>
        <w:t xml:space="preserve">   В целях принятия мер по защите населения, предупреждению и ликвидации последствий чрезвычайных ситуаций на территории муниципального района «Ононский район», связанных с возможными подтоплениями при прохождении паводка, в соответствии с частью 5 статьи 33 Устава муниципального района «Ононский район», на основании Постановления Губернатора Забайкальского края от 03 июля 2023 года № 40 «О введении на территории Забайкальского края режима повышенной готовности для органов управления и сил территориальной подсис</w:t>
      </w:r>
      <w:bookmarkStart w:id="0" w:name="_GoBack"/>
      <w:bookmarkEnd w:id="0"/>
      <w:r w:rsidRPr="00992B90">
        <w:rPr>
          <w:sz w:val="28"/>
          <w:szCs w:val="28"/>
        </w:rPr>
        <w:t>темы единой государственной системы предупреждения и ликвидации чрезвычайных ликвидации чрезвычайных  ситуаций Забайкальского края</w:t>
      </w:r>
      <w:r w:rsidR="00BD6ACC" w:rsidRPr="00992B90">
        <w:rPr>
          <w:sz w:val="28"/>
          <w:szCs w:val="28"/>
        </w:rPr>
        <w:t xml:space="preserve"> », постановляю:</w:t>
      </w:r>
    </w:p>
    <w:p w:rsidR="00BD6ACC" w:rsidRPr="00992B90" w:rsidRDefault="00BD6ACC" w:rsidP="00992B90">
      <w:pPr>
        <w:pStyle w:val="ae"/>
        <w:jc w:val="both"/>
        <w:rPr>
          <w:b/>
          <w:sz w:val="28"/>
          <w:szCs w:val="28"/>
        </w:rPr>
      </w:pPr>
      <w:r w:rsidRPr="00992B90">
        <w:rPr>
          <w:sz w:val="28"/>
          <w:szCs w:val="28"/>
        </w:rPr>
        <w:t xml:space="preserve">   1. Ввести режим «Повышенная готовность» в границах муниципального района «Ононский район» с 04 июля 2023 года в связи с возможными подтоплениями при прохождении паводка.</w:t>
      </w:r>
    </w:p>
    <w:p w:rsidR="00BD6ACC" w:rsidRPr="00992B90" w:rsidRDefault="00BD6ACC" w:rsidP="00992B90">
      <w:pPr>
        <w:pStyle w:val="ae"/>
        <w:jc w:val="both"/>
        <w:rPr>
          <w:b/>
          <w:sz w:val="28"/>
          <w:szCs w:val="28"/>
        </w:rPr>
      </w:pPr>
      <w:r w:rsidRPr="00992B90">
        <w:rPr>
          <w:sz w:val="28"/>
          <w:szCs w:val="28"/>
        </w:rPr>
        <w:t xml:space="preserve">   2. Комитету по финансам (Ломовцевой Н.А.) предусмотреть средства в бюджете муниципального района «Ононский район» на ликвидацию возможным аварийным ситуаций.</w:t>
      </w:r>
    </w:p>
    <w:p w:rsidR="00BD6ACC" w:rsidRPr="00992B90" w:rsidRDefault="00BD6ACC" w:rsidP="00992B90">
      <w:pPr>
        <w:pStyle w:val="ae"/>
        <w:jc w:val="both"/>
        <w:rPr>
          <w:b/>
          <w:sz w:val="28"/>
          <w:szCs w:val="28"/>
        </w:rPr>
      </w:pPr>
      <w:r w:rsidRPr="00992B90">
        <w:rPr>
          <w:sz w:val="28"/>
          <w:szCs w:val="28"/>
        </w:rPr>
        <w:t xml:space="preserve">   3. Определить</w:t>
      </w:r>
      <w:r w:rsidR="00E50FBA" w:rsidRPr="00992B90">
        <w:rPr>
          <w:sz w:val="28"/>
          <w:szCs w:val="28"/>
        </w:rPr>
        <w:t xml:space="preserve"> пунктами временного размещения (ПВР) в случае эвакуации населения РМСКЦ (районный межпоселенческий социально-культурный центр) находящийся по адресу: село Нижний Цасучей, ул. Комсомольская ,46 тел.8-20-252-4-15-38.</w:t>
      </w:r>
    </w:p>
    <w:p w:rsidR="00E50FBA" w:rsidRPr="00992B90" w:rsidRDefault="00E50FBA" w:rsidP="00992B90">
      <w:pPr>
        <w:pStyle w:val="ae"/>
        <w:jc w:val="both"/>
        <w:rPr>
          <w:b/>
          <w:sz w:val="28"/>
          <w:szCs w:val="28"/>
        </w:rPr>
      </w:pPr>
      <w:r w:rsidRPr="00992B90">
        <w:rPr>
          <w:sz w:val="28"/>
          <w:szCs w:val="28"/>
        </w:rPr>
        <w:t xml:space="preserve">   4. </w:t>
      </w:r>
      <w:proofErr w:type="gramStart"/>
      <w:r w:rsidRPr="00992B90">
        <w:rPr>
          <w:sz w:val="28"/>
          <w:szCs w:val="28"/>
        </w:rPr>
        <w:t>Рекомендовать  главам</w:t>
      </w:r>
      <w:proofErr w:type="gramEnd"/>
      <w:r w:rsidRPr="00992B90">
        <w:rPr>
          <w:sz w:val="28"/>
          <w:szCs w:val="28"/>
        </w:rPr>
        <w:t xml:space="preserve"> сельских поселений уделить особое внимание мониторингу состояния гидрологической обстановке на подведомственной территории, организовать освещение в средствах массовой информации, информационных стендах, сходах граждан о возможных подтоплениях при выходе паводковых вод из реки русла Онон.</w:t>
      </w:r>
    </w:p>
    <w:p w:rsidR="00E50FBA" w:rsidRPr="00992B90" w:rsidRDefault="00E50FBA" w:rsidP="00992B90">
      <w:pPr>
        <w:pStyle w:val="ae"/>
        <w:jc w:val="both"/>
        <w:rPr>
          <w:b/>
          <w:sz w:val="28"/>
          <w:szCs w:val="28"/>
        </w:rPr>
      </w:pPr>
      <w:r w:rsidRPr="00992B90">
        <w:rPr>
          <w:sz w:val="28"/>
          <w:szCs w:val="28"/>
        </w:rPr>
        <w:t xml:space="preserve">   5. Руководителю МБУ «Центра МТО» </w:t>
      </w:r>
      <w:proofErr w:type="spellStart"/>
      <w:r w:rsidRPr="00992B90">
        <w:rPr>
          <w:sz w:val="28"/>
          <w:szCs w:val="28"/>
        </w:rPr>
        <w:t>Еманакову</w:t>
      </w:r>
      <w:proofErr w:type="spellEnd"/>
      <w:r w:rsidRPr="00992B90">
        <w:rPr>
          <w:sz w:val="28"/>
          <w:szCs w:val="28"/>
        </w:rPr>
        <w:t xml:space="preserve"> С.К.</w:t>
      </w:r>
      <w:r w:rsidR="00EB505D" w:rsidRPr="00992B90">
        <w:rPr>
          <w:sz w:val="28"/>
          <w:szCs w:val="28"/>
        </w:rPr>
        <w:t xml:space="preserve"> провести обследование и</w:t>
      </w:r>
      <w:r w:rsidRPr="00992B90">
        <w:rPr>
          <w:sz w:val="28"/>
          <w:szCs w:val="28"/>
        </w:rPr>
        <w:t xml:space="preserve"> проверить состояние</w:t>
      </w:r>
      <w:r w:rsidR="00EB505D" w:rsidRPr="00992B90">
        <w:rPr>
          <w:sz w:val="28"/>
          <w:szCs w:val="28"/>
        </w:rPr>
        <w:t xml:space="preserve"> гидротехнических сооружений, </w:t>
      </w:r>
      <w:proofErr w:type="gramStart"/>
      <w:r w:rsidR="00EB505D" w:rsidRPr="00992B90">
        <w:rPr>
          <w:sz w:val="28"/>
          <w:szCs w:val="28"/>
        </w:rPr>
        <w:t>мостов</w:t>
      </w:r>
      <w:proofErr w:type="gramEnd"/>
      <w:r w:rsidR="00EB505D" w:rsidRPr="00992B90">
        <w:rPr>
          <w:sz w:val="28"/>
          <w:szCs w:val="28"/>
        </w:rPr>
        <w:t xml:space="preserve"> расположенных на подведомственных территориях.</w:t>
      </w:r>
    </w:p>
    <w:p w:rsidR="00EB505D" w:rsidRPr="00992B90" w:rsidRDefault="00EB505D" w:rsidP="00992B90">
      <w:pPr>
        <w:pStyle w:val="ae"/>
        <w:jc w:val="both"/>
        <w:rPr>
          <w:b/>
          <w:sz w:val="28"/>
          <w:szCs w:val="28"/>
        </w:rPr>
      </w:pPr>
      <w:r w:rsidRPr="00992B90">
        <w:rPr>
          <w:sz w:val="28"/>
          <w:szCs w:val="28"/>
        </w:rPr>
        <w:t xml:space="preserve">   6. Рекомендовать начальнику пожарно-спасательного гарнизона Бронникову А.А. привести силы и средства в готовность к участию в </w:t>
      </w:r>
      <w:r w:rsidRPr="00992B90">
        <w:rPr>
          <w:sz w:val="28"/>
          <w:szCs w:val="28"/>
        </w:rPr>
        <w:lastRenderedPageBreak/>
        <w:t>проведении аварийно-спасательных работ и эвакуационных мероприятий.</w:t>
      </w:r>
    </w:p>
    <w:p w:rsidR="00EB505D" w:rsidRPr="00992B90" w:rsidRDefault="00EB505D" w:rsidP="00992B90">
      <w:pPr>
        <w:pStyle w:val="ae"/>
        <w:jc w:val="both"/>
        <w:rPr>
          <w:b/>
          <w:sz w:val="28"/>
          <w:szCs w:val="28"/>
        </w:rPr>
      </w:pPr>
      <w:r w:rsidRPr="00992B90">
        <w:rPr>
          <w:sz w:val="28"/>
          <w:szCs w:val="28"/>
        </w:rPr>
        <w:t xml:space="preserve">   7. Рекомендовать главному врачу ГУЗ «Ононская ЦРБ» Бальжинимаеву А.К. обеспечить в случае необходимости оказание медицинской помощи пострадавшим, предусмотреть привлечение санитарной авиации в критических ситуациях помощи пострадавшему населению.</w:t>
      </w:r>
    </w:p>
    <w:p w:rsidR="00EB505D" w:rsidRPr="00992B90" w:rsidRDefault="00EB505D" w:rsidP="00992B90">
      <w:pPr>
        <w:pStyle w:val="ae"/>
        <w:jc w:val="both"/>
        <w:rPr>
          <w:b/>
          <w:sz w:val="28"/>
          <w:szCs w:val="28"/>
        </w:rPr>
      </w:pPr>
      <w:r w:rsidRPr="00992B90">
        <w:rPr>
          <w:sz w:val="28"/>
          <w:szCs w:val="28"/>
        </w:rPr>
        <w:t xml:space="preserve">   8. Настоящее постановление опубликовать в газете «Ононская Заря» и на официальном сайте муниципального района «Ононский район»</w:t>
      </w:r>
      <w:r w:rsidR="00940F60" w:rsidRPr="00992B90">
        <w:rPr>
          <w:sz w:val="28"/>
          <w:szCs w:val="28"/>
        </w:rPr>
        <w:t>.</w:t>
      </w:r>
    </w:p>
    <w:p w:rsidR="00940F60" w:rsidRPr="00992B90" w:rsidRDefault="00940F60" w:rsidP="00992B90">
      <w:pPr>
        <w:pStyle w:val="ae"/>
        <w:jc w:val="both"/>
        <w:rPr>
          <w:b/>
          <w:sz w:val="28"/>
          <w:szCs w:val="28"/>
        </w:rPr>
      </w:pPr>
      <w:r w:rsidRPr="00992B90">
        <w:rPr>
          <w:sz w:val="28"/>
          <w:szCs w:val="28"/>
        </w:rPr>
        <w:t xml:space="preserve">   9. Контроль за осуществлением мероприятий режима Повышенной готовности оставляю за собой.</w:t>
      </w:r>
    </w:p>
    <w:p w:rsidR="00940F60" w:rsidRPr="00992B90" w:rsidRDefault="00940F60" w:rsidP="00992B90">
      <w:pPr>
        <w:pStyle w:val="ae"/>
        <w:jc w:val="both"/>
        <w:rPr>
          <w:b/>
          <w:sz w:val="28"/>
          <w:szCs w:val="28"/>
        </w:rPr>
      </w:pPr>
    </w:p>
    <w:p w:rsidR="00940F60" w:rsidRPr="00992B90" w:rsidRDefault="00940F60" w:rsidP="00992B90">
      <w:pPr>
        <w:pStyle w:val="ae"/>
        <w:jc w:val="both"/>
        <w:rPr>
          <w:b/>
          <w:sz w:val="28"/>
          <w:szCs w:val="28"/>
        </w:rPr>
      </w:pPr>
    </w:p>
    <w:p w:rsidR="00940F60" w:rsidRPr="00992B90" w:rsidRDefault="00940F60" w:rsidP="00992B90">
      <w:pPr>
        <w:pStyle w:val="ae"/>
        <w:jc w:val="both"/>
        <w:rPr>
          <w:b/>
          <w:sz w:val="28"/>
          <w:szCs w:val="28"/>
        </w:rPr>
      </w:pPr>
    </w:p>
    <w:p w:rsidR="00940F60" w:rsidRPr="00992B90" w:rsidRDefault="00940F60" w:rsidP="00992B90">
      <w:pPr>
        <w:pStyle w:val="ae"/>
        <w:jc w:val="both"/>
        <w:rPr>
          <w:b/>
          <w:sz w:val="28"/>
          <w:szCs w:val="28"/>
        </w:rPr>
      </w:pPr>
    </w:p>
    <w:p w:rsidR="00940F60" w:rsidRPr="00992B90" w:rsidRDefault="00940F60" w:rsidP="00992B90">
      <w:pPr>
        <w:pStyle w:val="ae"/>
        <w:jc w:val="both"/>
        <w:rPr>
          <w:b/>
          <w:sz w:val="28"/>
          <w:szCs w:val="28"/>
        </w:rPr>
      </w:pPr>
      <w:r w:rsidRPr="00992B90">
        <w:rPr>
          <w:sz w:val="28"/>
          <w:szCs w:val="28"/>
        </w:rPr>
        <w:t>Глава муниципального района</w:t>
      </w:r>
    </w:p>
    <w:p w:rsidR="00BA1708" w:rsidRPr="00992B90" w:rsidRDefault="00940F60" w:rsidP="00992B90">
      <w:pPr>
        <w:pStyle w:val="ae"/>
        <w:jc w:val="both"/>
        <w:rPr>
          <w:b/>
          <w:sz w:val="28"/>
          <w:szCs w:val="28"/>
        </w:rPr>
      </w:pPr>
      <w:r w:rsidRPr="00992B90">
        <w:rPr>
          <w:sz w:val="28"/>
          <w:szCs w:val="28"/>
        </w:rPr>
        <w:t xml:space="preserve">«Ононский </w:t>
      </w:r>
      <w:proofErr w:type="gramStart"/>
      <w:r w:rsidRPr="00992B90">
        <w:rPr>
          <w:sz w:val="28"/>
          <w:szCs w:val="28"/>
        </w:rPr>
        <w:t xml:space="preserve">район»   </w:t>
      </w:r>
      <w:proofErr w:type="gramEnd"/>
      <w:r w:rsidRPr="00992B90">
        <w:rPr>
          <w:sz w:val="28"/>
          <w:szCs w:val="28"/>
        </w:rPr>
        <w:t xml:space="preserve">                                                   О.А. Бородина</w:t>
      </w:r>
    </w:p>
    <w:p w:rsidR="00BA1708" w:rsidRPr="00992B90" w:rsidRDefault="00BA1708" w:rsidP="00992B90">
      <w:pPr>
        <w:pStyle w:val="ae"/>
        <w:jc w:val="both"/>
        <w:rPr>
          <w:b/>
          <w:sz w:val="28"/>
          <w:szCs w:val="28"/>
        </w:rPr>
      </w:pPr>
    </w:p>
    <w:p w:rsidR="00BA1708" w:rsidRPr="00992B90" w:rsidRDefault="00BA1708" w:rsidP="00992B90">
      <w:pPr>
        <w:pStyle w:val="ae"/>
        <w:jc w:val="both"/>
        <w:rPr>
          <w:b/>
          <w:sz w:val="28"/>
          <w:szCs w:val="28"/>
        </w:rPr>
      </w:pPr>
    </w:p>
    <w:p w:rsidR="00BA1708" w:rsidRPr="00992B90" w:rsidRDefault="00BA1708" w:rsidP="00992B90">
      <w:pPr>
        <w:pStyle w:val="ae"/>
        <w:jc w:val="both"/>
        <w:rPr>
          <w:b/>
          <w:sz w:val="28"/>
          <w:szCs w:val="28"/>
        </w:rPr>
      </w:pPr>
    </w:p>
    <w:p w:rsidR="00BA1708" w:rsidRPr="00992B90" w:rsidRDefault="00BA1708" w:rsidP="00992B90">
      <w:pPr>
        <w:pStyle w:val="ae"/>
        <w:jc w:val="both"/>
        <w:rPr>
          <w:b/>
          <w:sz w:val="28"/>
          <w:szCs w:val="28"/>
        </w:rPr>
      </w:pPr>
    </w:p>
    <w:p w:rsidR="00BA1708" w:rsidRPr="00992B90" w:rsidRDefault="00BA1708" w:rsidP="00992B90">
      <w:pPr>
        <w:pStyle w:val="ae"/>
        <w:jc w:val="both"/>
        <w:rPr>
          <w:b/>
          <w:sz w:val="28"/>
          <w:szCs w:val="28"/>
        </w:rPr>
      </w:pPr>
    </w:p>
    <w:p w:rsidR="00BA1708" w:rsidRPr="00992B90" w:rsidRDefault="00BA1708" w:rsidP="00992B90">
      <w:pPr>
        <w:pStyle w:val="ae"/>
        <w:jc w:val="both"/>
        <w:rPr>
          <w:b/>
          <w:sz w:val="28"/>
          <w:szCs w:val="28"/>
        </w:rPr>
      </w:pPr>
    </w:p>
    <w:p w:rsidR="00BA1708" w:rsidRPr="00992B90" w:rsidRDefault="00BA1708" w:rsidP="00992B90">
      <w:pPr>
        <w:pStyle w:val="ae"/>
        <w:jc w:val="both"/>
        <w:rPr>
          <w:b/>
          <w:sz w:val="28"/>
          <w:szCs w:val="28"/>
        </w:rPr>
      </w:pPr>
    </w:p>
    <w:p w:rsidR="00BA1708" w:rsidRPr="00992B90" w:rsidRDefault="00BA1708" w:rsidP="00992B90">
      <w:pPr>
        <w:pStyle w:val="ae"/>
        <w:jc w:val="both"/>
        <w:rPr>
          <w:b/>
          <w:sz w:val="28"/>
          <w:szCs w:val="28"/>
        </w:rPr>
      </w:pPr>
    </w:p>
    <w:p w:rsidR="00BA1708" w:rsidRPr="00992B90" w:rsidRDefault="00BA1708" w:rsidP="00992B90">
      <w:pPr>
        <w:pStyle w:val="ae"/>
        <w:jc w:val="both"/>
        <w:rPr>
          <w:b/>
          <w:sz w:val="28"/>
          <w:szCs w:val="28"/>
        </w:rPr>
      </w:pPr>
    </w:p>
    <w:p w:rsidR="00BA1708" w:rsidRPr="00992B90" w:rsidRDefault="00BA1708" w:rsidP="00992B90">
      <w:pPr>
        <w:pStyle w:val="ae"/>
        <w:jc w:val="both"/>
        <w:rPr>
          <w:b/>
          <w:sz w:val="28"/>
          <w:szCs w:val="28"/>
        </w:rPr>
      </w:pPr>
    </w:p>
    <w:p w:rsidR="00043DEB" w:rsidRPr="00992B90" w:rsidRDefault="00043DEB" w:rsidP="00992B90">
      <w:pPr>
        <w:pStyle w:val="ae"/>
        <w:jc w:val="both"/>
        <w:rPr>
          <w:sz w:val="28"/>
          <w:szCs w:val="28"/>
        </w:rPr>
      </w:pPr>
    </w:p>
    <w:p w:rsidR="00B25C81" w:rsidRPr="00992B90" w:rsidRDefault="00B25C81" w:rsidP="00992B90">
      <w:pPr>
        <w:pStyle w:val="ae"/>
        <w:jc w:val="both"/>
        <w:rPr>
          <w:sz w:val="28"/>
          <w:szCs w:val="28"/>
        </w:rPr>
      </w:pPr>
    </w:p>
    <w:p w:rsidR="00FA0536" w:rsidRPr="00992B90" w:rsidRDefault="00D6256F" w:rsidP="00992B90">
      <w:pPr>
        <w:pStyle w:val="ae"/>
        <w:jc w:val="both"/>
        <w:rPr>
          <w:b/>
          <w:sz w:val="28"/>
          <w:szCs w:val="28"/>
        </w:rPr>
      </w:pPr>
      <w:r w:rsidRPr="00992B90">
        <w:rPr>
          <w:sz w:val="28"/>
          <w:szCs w:val="28"/>
        </w:rPr>
        <w:t xml:space="preserve"> </w:t>
      </w:r>
    </w:p>
    <w:p w:rsidR="00FA0536" w:rsidRPr="00992B90" w:rsidRDefault="00FA0536" w:rsidP="00992B90">
      <w:pPr>
        <w:pStyle w:val="ae"/>
        <w:jc w:val="both"/>
        <w:rPr>
          <w:b/>
          <w:sz w:val="28"/>
          <w:szCs w:val="28"/>
        </w:rPr>
      </w:pPr>
    </w:p>
    <w:p w:rsidR="00FA0536" w:rsidRDefault="00D6256F" w:rsidP="00082D30">
      <w:pPr>
        <w:tabs>
          <w:tab w:val="left" w:pos="681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A0536" w:rsidSect="00807DBB">
      <w:footerReference w:type="default" r:id="rId7"/>
      <w:pgSz w:w="11906" w:h="16838"/>
      <w:pgMar w:top="1134" w:right="851" w:bottom="42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38" w:rsidRDefault="003F2538" w:rsidP="00B7028C">
      <w:r>
        <w:separator/>
      </w:r>
    </w:p>
  </w:endnote>
  <w:endnote w:type="continuationSeparator" w:id="0">
    <w:p w:rsidR="003F2538" w:rsidRDefault="003F2538" w:rsidP="00B7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54938"/>
      <w:docPartObj>
        <w:docPartGallery w:val="Page Numbers (Bottom of Page)"/>
        <w:docPartUnique/>
      </w:docPartObj>
    </w:sdtPr>
    <w:sdtEndPr/>
    <w:sdtContent>
      <w:p w:rsidR="00FD5E4E" w:rsidRDefault="00F43B1D">
        <w:pPr>
          <w:pStyle w:val="a6"/>
          <w:jc w:val="center"/>
        </w:pPr>
        <w:r>
          <w:fldChar w:fldCharType="begin"/>
        </w:r>
        <w:r w:rsidR="00F34418">
          <w:instrText xml:space="preserve"> PAGE   \* MERGEFORMAT </w:instrText>
        </w:r>
        <w:r>
          <w:fldChar w:fldCharType="separate"/>
        </w:r>
        <w:r w:rsidR="00992B90">
          <w:rPr>
            <w:noProof/>
          </w:rPr>
          <w:t>2</w:t>
        </w:r>
        <w:r>
          <w:fldChar w:fldCharType="end"/>
        </w:r>
      </w:p>
    </w:sdtContent>
  </w:sdt>
  <w:p w:rsidR="00FD5E4E" w:rsidRDefault="00FD5E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38" w:rsidRDefault="003F2538" w:rsidP="00B7028C">
      <w:r>
        <w:separator/>
      </w:r>
    </w:p>
  </w:footnote>
  <w:footnote w:type="continuationSeparator" w:id="0">
    <w:p w:rsidR="003F2538" w:rsidRDefault="003F2538" w:rsidP="00B7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6DC9"/>
    <w:multiLevelType w:val="hybridMultilevel"/>
    <w:tmpl w:val="10DE7018"/>
    <w:lvl w:ilvl="0" w:tplc="E7203A1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86CF3"/>
    <w:multiLevelType w:val="hybridMultilevel"/>
    <w:tmpl w:val="6D5CEE08"/>
    <w:lvl w:ilvl="0" w:tplc="938C0BF8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D1D06FA"/>
    <w:multiLevelType w:val="hybridMultilevel"/>
    <w:tmpl w:val="35E280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0596"/>
    <w:multiLevelType w:val="hybridMultilevel"/>
    <w:tmpl w:val="0F64BD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0745C"/>
    <w:multiLevelType w:val="hybridMultilevel"/>
    <w:tmpl w:val="8B3C0BBA"/>
    <w:lvl w:ilvl="0" w:tplc="5D20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57182F"/>
    <w:multiLevelType w:val="hybridMultilevel"/>
    <w:tmpl w:val="F394F72A"/>
    <w:lvl w:ilvl="0" w:tplc="6FBAD6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230DD6"/>
    <w:multiLevelType w:val="hybridMultilevel"/>
    <w:tmpl w:val="DF8A2EB2"/>
    <w:lvl w:ilvl="0" w:tplc="B8DA29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A6B1C39"/>
    <w:multiLevelType w:val="hybridMultilevel"/>
    <w:tmpl w:val="0C126D3A"/>
    <w:lvl w:ilvl="0" w:tplc="59B255D4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FD"/>
    <w:rsid w:val="00043DEB"/>
    <w:rsid w:val="00047208"/>
    <w:rsid w:val="00082D30"/>
    <w:rsid w:val="001167A8"/>
    <w:rsid w:val="00194669"/>
    <w:rsid w:val="002167CB"/>
    <w:rsid w:val="00223E71"/>
    <w:rsid w:val="002440B6"/>
    <w:rsid w:val="00252C29"/>
    <w:rsid w:val="002D0A53"/>
    <w:rsid w:val="00304655"/>
    <w:rsid w:val="003463CA"/>
    <w:rsid w:val="003B0A3C"/>
    <w:rsid w:val="003B7260"/>
    <w:rsid w:val="003E0478"/>
    <w:rsid w:val="003F2538"/>
    <w:rsid w:val="00483591"/>
    <w:rsid w:val="004B222E"/>
    <w:rsid w:val="004E3710"/>
    <w:rsid w:val="004F0BB9"/>
    <w:rsid w:val="00567891"/>
    <w:rsid w:val="005C1CF8"/>
    <w:rsid w:val="005E3ECA"/>
    <w:rsid w:val="00626C86"/>
    <w:rsid w:val="00630287"/>
    <w:rsid w:val="006A70BF"/>
    <w:rsid w:val="00723120"/>
    <w:rsid w:val="007A7480"/>
    <w:rsid w:val="007B6349"/>
    <w:rsid w:val="007C1DCD"/>
    <w:rsid w:val="00807DBB"/>
    <w:rsid w:val="008202A8"/>
    <w:rsid w:val="008745A0"/>
    <w:rsid w:val="008C7A0B"/>
    <w:rsid w:val="008D62D4"/>
    <w:rsid w:val="008F03AF"/>
    <w:rsid w:val="009000CC"/>
    <w:rsid w:val="00930613"/>
    <w:rsid w:val="00940F60"/>
    <w:rsid w:val="009700E8"/>
    <w:rsid w:val="00992B90"/>
    <w:rsid w:val="0099727F"/>
    <w:rsid w:val="009F6737"/>
    <w:rsid w:val="00A20689"/>
    <w:rsid w:val="00A464CE"/>
    <w:rsid w:val="00AE3219"/>
    <w:rsid w:val="00B25C81"/>
    <w:rsid w:val="00B67538"/>
    <w:rsid w:val="00B67BD1"/>
    <w:rsid w:val="00B7028C"/>
    <w:rsid w:val="00B74B8A"/>
    <w:rsid w:val="00BA1708"/>
    <w:rsid w:val="00BC4AA4"/>
    <w:rsid w:val="00BD6ACC"/>
    <w:rsid w:val="00C843F1"/>
    <w:rsid w:val="00C922DF"/>
    <w:rsid w:val="00CC35C9"/>
    <w:rsid w:val="00CE07C1"/>
    <w:rsid w:val="00D05BEE"/>
    <w:rsid w:val="00D34B1C"/>
    <w:rsid w:val="00D367FD"/>
    <w:rsid w:val="00D6256F"/>
    <w:rsid w:val="00E043EE"/>
    <w:rsid w:val="00E05538"/>
    <w:rsid w:val="00E34577"/>
    <w:rsid w:val="00E50FBA"/>
    <w:rsid w:val="00E63676"/>
    <w:rsid w:val="00E71381"/>
    <w:rsid w:val="00E71E94"/>
    <w:rsid w:val="00EA5FD9"/>
    <w:rsid w:val="00EB505D"/>
    <w:rsid w:val="00EE40FE"/>
    <w:rsid w:val="00EF4F0A"/>
    <w:rsid w:val="00F34418"/>
    <w:rsid w:val="00F43B1D"/>
    <w:rsid w:val="00F96773"/>
    <w:rsid w:val="00FA0536"/>
    <w:rsid w:val="00FA5C2C"/>
    <w:rsid w:val="00F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E511"/>
  <w15:docId w15:val="{297AFB30-ABB9-4519-ABEC-7D28F9F5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7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32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367FD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367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367FD"/>
    <w:pPr>
      <w:widowControl/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367FD"/>
    <w:pPr>
      <w:widowControl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36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67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6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1"/>
    <w:basedOn w:val="a"/>
    <w:uiPriority w:val="99"/>
    <w:rsid w:val="00D367F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4">
    <w:name w:val="Font Style14"/>
    <w:rsid w:val="00D367FD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D367FD"/>
    <w:pPr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F344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E3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FA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07D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7D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5C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5C2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992B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ПК</cp:lastModifiedBy>
  <cp:revision>3</cp:revision>
  <cp:lastPrinted>2023-07-05T07:33:00Z</cp:lastPrinted>
  <dcterms:created xsi:type="dcterms:W3CDTF">2023-07-06T02:45:00Z</dcterms:created>
  <dcterms:modified xsi:type="dcterms:W3CDTF">2023-07-06T02:46:00Z</dcterms:modified>
</cp:coreProperties>
</file>