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Default="00BC1134" w:rsidP="00BC1134">
      <w:pPr>
        <w:suppressAutoHyphens w:val="0"/>
        <w:spacing w:after="240"/>
        <w:jc w:val="center"/>
        <w:rPr>
          <w:b/>
          <w:sz w:val="36"/>
          <w:lang w:eastAsia="ru-RU"/>
        </w:rPr>
      </w:pPr>
      <w:r w:rsidRPr="00BC1134">
        <w:rPr>
          <w:b/>
          <w:sz w:val="36"/>
          <w:lang w:eastAsia="ru-RU"/>
        </w:rPr>
        <w:t>СОВЕТ</w:t>
      </w:r>
      <w:r w:rsidR="00290D65">
        <w:rPr>
          <w:b/>
          <w:sz w:val="36"/>
          <w:lang w:eastAsia="ru-RU"/>
        </w:rPr>
        <w:t xml:space="preserve"> ОНОНСКОГО</w:t>
      </w:r>
      <w:r w:rsidRPr="00BC1134">
        <w:rPr>
          <w:b/>
          <w:sz w:val="36"/>
          <w:lang w:eastAsia="ru-RU"/>
        </w:rPr>
        <w:t xml:space="preserve"> МУНИЦИПАЛЬНОГО</w:t>
      </w:r>
    </w:p>
    <w:p w:rsidR="00290D65" w:rsidRPr="00BC1134" w:rsidRDefault="00290D65" w:rsidP="00BC1134">
      <w:pPr>
        <w:suppressAutoHyphens w:val="0"/>
        <w:spacing w:after="240"/>
        <w:jc w:val="center"/>
        <w:rPr>
          <w:b/>
          <w:sz w:val="36"/>
          <w:lang w:eastAsia="ru-RU"/>
        </w:rPr>
      </w:pPr>
      <w:r>
        <w:rPr>
          <w:b/>
          <w:sz w:val="36"/>
          <w:lang w:eastAsia="ru-RU"/>
        </w:rPr>
        <w:t>Забайкальского края</w:t>
      </w:r>
    </w:p>
    <w:p w:rsidR="00BC1134" w:rsidRPr="00BC1134" w:rsidRDefault="00BC1134" w:rsidP="00BC1134">
      <w:pPr>
        <w:suppressAutoHyphens w:val="0"/>
        <w:rPr>
          <w:b/>
          <w:sz w:val="36"/>
          <w:lang w:eastAsia="ru-RU"/>
        </w:rPr>
      </w:pPr>
    </w:p>
    <w:p w:rsidR="00BC1134" w:rsidRPr="00BC1134" w:rsidRDefault="00BC1134" w:rsidP="00BC1134">
      <w:pPr>
        <w:suppressAutoHyphens w:val="0"/>
        <w:jc w:val="center"/>
        <w:rPr>
          <w:b/>
          <w:sz w:val="36"/>
          <w:lang w:eastAsia="ru-RU"/>
        </w:rPr>
      </w:pPr>
      <w:r w:rsidRPr="00BC1134">
        <w:rPr>
          <w:b/>
          <w:sz w:val="36"/>
          <w:lang w:eastAsia="ru-RU"/>
        </w:rPr>
        <w:t>РЕШЕНИЕ</w:t>
      </w:r>
    </w:p>
    <w:p w:rsidR="00BC1134" w:rsidRPr="00BC1134" w:rsidRDefault="00BC1134" w:rsidP="00BC1134">
      <w:pPr>
        <w:suppressAutoHyphens w:val="0"/>
        <w:ind w:right="-2"/>
        <w:jc w:val="center"/>
        <w:rPr>
          <w:b/>
          <w:sz w:val="36"/>
          <w:lang w:eastAsia="ru-RU"/>
        </w:rPr>
      </w:pPr>
    </w:p>
    <w:p w:rsidR="00BC1134" w:rsidRPr="00BC1134" w:rsidRDefault="00F065DE" w:rsidP="00BC1134">
      <w:pPr>
        <w:suppressAutoHyphens w:val="0"/>
        <w:spacing w:after="240"/>
        <w:ind w:right="-2"/>
        <w:rPr>
          <w:b/>
          <w:sz w:val="28"/>
          <w:lang w:eastAsia="ru-RU"/>
        </w:rPr>
      </w:pPr>
      <w:r>
        <w:rPr>
          <w:sz w:val="28"/>
          <w:lang w:eastAsia="ru-RU"/>
        </w:rPr>
        <w:t>№ 59</w:t>
      </w:r>
    </w:p>
    <w:p w:rsidR="00BC1134" w:rsidRPr="00BC1134" w:rsidRDefault="00F065DE" w:rsidP="00BC1134">
      <w:pPr>
        <w:suppressAutoHyphens w:val="0"/>
        <w:ind w:right="-2"/>
        <w:rPr>
          <w:lang w:eastAsia="ru-RU"/>
        </w:rPr>
      </w:pPr>
      <w:proofErr w:type="gramStart"/>
      <w:r>
        <w:rPr>
          <w:sz w:val="28"/>
          <w:lang w:eastAsia="ru-RU"/>
        </w:rPr>
        <w:t xml:space="preserve">от </w:t>
      </w:r>
      <w:r>
        <w:rPr>
          <w:sz w:val="28"/>
          <w:u w:val="single"/>
          <w:lang w:eastAsia="ru-RU"/>
        </w:rPr>
        <w:t xml:space="preserve"> </w:t>
      </w:r>
      <w:r w:rsidRPr="00F065DE">
        <w:rPr>
          <w:sz w:val="28"/>
          <w:lang w:eastAsia="ru-RU"/>
        </w:rPr>
        <w:t>26</w:t>
      </w:r>
      <w:proofErr w:type="gramEnd"/>
      <w:r w:rsidRPr="00F065DE">
        <w:rPr>
          <w:sz w:val="28"/>
          <w:lang w:eastAsia="ru-RU"/>
        </w:rPr>
        <w:t>.03.</w:t>
      </w:r>
      <w:r w:rsidR="00BC1134" w:rsidRPr="00BC1134">
        <w:rPr>
          <w:sz w:val="28"/>
          <w:lang w:eastAsia="ru-RU"/>
        </w:rPr>
        <w:t>202</w:t>
      </w:r>
      <w:r w:rsidR="00BC7BDC">
        <w:rPr>
          <w:sz w:val="28"/>
          <w:lang w:eastAsia="ru-RU"/>
        </w:rPr>
        <w:t>4</w:t>
      </w:r>
      <w:r w:rsidR="00BC1134" w:rsidRPr="00BC1134">
        <w:rPr>
          <w:sz w:val="28"/>
          <w:lang w:eastAsia="ru-RU"/>
        </w:rPr>
        <w:t>г.</w:t>
      </w:r>
    </w:p>
    <w:p w:rsidR="00BC1134" w:rsidRPr="00BC1134" w:rsidRDefault="00BC1134" w:rsidP="00BC1134">
      <w:pPr>
        <w:suppressAutoHyphens w:val="0"/>
        <w:ind w:right="-2"/>
        <w:rPr>
          <w:i/>
          <w:lang w:eastAsia="ru-RU"/>
        </w:rPr>
      </w:pPr>
      <w:r w:rsidRPr="00BC1134">
        <w:rPr>
          <w:i/>
          <w:lang w:eastAsia="ru-RU"/>
        </w:rPr>
        <w:t>с. Нижний Цасучей</w:t>
      </w:r>
    </w:p>
    <w:p w:rsidR="00BC1134" w:rsidRPr="00BC1134" w:rsidRDefault="00BC1134" w:rsidP="00BC1134">
      <w:pPr>
        <w:suppressAutoHyphens w:val="0"/>
        <w:spacing w:beforeAutospacing="1" w:afterAutospacing="1"/>
        <w:ind w:right="-2"/>
        <w:rPr>
          <w:color w:val="000000"/>
          <w:szCs w:val="20"/>
          <w:lang w:eastAsia="ru-RU"/>
        </w:rPr>
      </w:pPr>
    </w:p>
    <w:p w:rsidR="00BC1134" w:rsidRPr="00BC1134" w:rsidRDefault="00BC1134" w:rsidP="00BC1134">
      <w:pPr>
        <w:suppressAutoHyphens w:val="0"/>
        <w:spacing w:beforeAutospacing="1" w:afterAutospacing="1"/>
        <w:ind w:right="-2"/>
        <w:jc w:val="center"/>
        <w:rPr>
          <w:b/>
          <w:color w:val="000000"/>
          <w:sz w:val="28"/>
          <w:szCs w:val="20"/>
          <w:lang w:eastAsia="ru-RU"/>
        </w:rPr>
      </w:pPr>
      <w:r w:rsidRPr="00BC1134">
        <w:rPr>
          <w:b/>
          <w:color w:val="000000"/>
          <w:sz w:val="28"/>
          <w:szCs w:val="20"/>
          <w:lang w:eastAsia="ru-RU"/>
        </w:rPr>
        <w:t>Об утверждении Положения о муниципальном контроле в сфере благоустройства на территории Ононского муниципального округа</w:t>
      </w:r>
      <w:r w:rsidR="00516925">
        <w:rPr>
          <w:b/>
          <w:color w:val="000000"/>
          <w:sz w:val="28"/>
          <w:szCs w:val="20"/>
          <w:lang w:eastAsia="ru-RU"/>
        </w:rPr>
        <w:t xml:space="preserve"> Забайкальского края</w:t>
      </w:r>
    </w:p>
    <w:p w:rsidR="00BC1134" w:rsidRPr="00BC1134" w:rsidRDefault="00BC1134" w:rsidP="00BC1134">
      <w:pPr>
        <w:shd w:val="clear" w:color="auto" w:fill="FFFFFF"/>
        <w:suppressAutoHyphens w:val="0"/>
        <w:ind w:firstLine="567"/>
        <w:rPr>
          <w:b/>
          <w:color w:val="000000"/>
          <w:lang w:eastAsia="ru-RU"/>
        </w:rPr>
      </w:pPr>
    </w:p>
    <w:p w:rsidR="00BC1134" w:rsidRPr="00BC1134" w:rsidRDefault="00BC1134" w:rsidP="00BC113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BC1134">
        <w:rPr>
          <w:color w:val="000000"/>
          <w:sz w:val="28"/>
          <w:szCs w:val="28"/>
          <w:lang w:eastAsia="ru-RU"/>
        </w:rPr>
        <w:t>В соответствии с пунктом ф</w:t>
      </w:r>
      <w:r w:rsidRPr="00BC1134">
        <w:rPr>
          <w:color w:val="000000"/>
          <w:sz w:val="28"/>
          <w:szCs w:val="28"/>
          <w:shd w:val="clear" w:color="auto" w:fill="FFFFFF"/>
          <w:lang w:eastAsia="ru-RU"/>
        </w:rPr>
        <w:t>едеральными законами от 06.10.2003 г. № 131-ФЗ «Об общих принципах организации местного самоуправления в Российской Федерации»</w:t>
      </w:r>
      <w:r w:rsidRPr="00BC1134">
        <w:rPr>
          <w:color w:val="000000"/>
          <w:sz w:val="28"/>
          <w:szCs w:val="28"/>
          <w:lang w:eastAsia="ru-RU"/>
        </w:rPr>
        <w:t>, от 31.07.2020 г. № 248-ФЗ «О государственном контроле (надзоре) и муниципальном контроле в Российской Федерации», Правилами благоустройства территории Ононского муниципального округа Забайкальского края, утвержденными решением Совета Ононского муниципального округа Забайк</w:t>
      </w:r>
      <w:r w:rsidR="00A54C66">
        <w:rPr>
          <w:color w:val="000000"/>
          <w:sz w:val="28"/>
          <w:szCs w:val="28"/>
          <w:lang w:eastAsia="ru-RU"/>
        </w:rPr>
        <w:t>альского края</w:t>
      </w:r>
      <w:r w:rsidR="00F065DE">
        <w:rPr>
          <w:color w:val="000000"/>
          <w:sz w:val="28"/>
          <w:szCs w:val="28"/>
          <w:lang w:eastAsia="ru-RU"/>
        </w:rPr>
        <w:t xml:space="preserve"> от «</w:t>
      </w:r>
      <w:r w:rsidR="00F065DE">
        <w:rPr>
          <w:color w:val="000000"/>
          <w:sz w:val="28"/>
          <w:szCs w:val="28"/>
          <w:u w:val="single"/>
          <w:lang w:eastAsia="ru-RU"/>
        </w:rPr>
        <w:t>26</w:t>
      </w:r>
      <w:r w:rsidR="00F065DE">
        <w:rPr>
          <w:color w:val="000000"/>
          <w:sz w:val="28"/>
          <w:szCs w:val="28"/>
          <w:lang w:eastAsia="ru-RU"/>
        </w:rPr>
        <w:t xml:space="preserve">» </w:t>
      </w:r>
      <w:r w:rsidR="00F065DE">
        <w:rPr>
          <w:color w:val="000000"/>
          <w:sz w:val="28"/>
          <w:szCs w:val="28"/>
          <w:u w:val="single"/>
          <w:lang w:eastAsia="ru-RU"/>
        </w:rPr>
        <w:t>03</w:t>
      </w:r>
      <w:r w:rsidR="00A54C66">
        <w:rPr>
          <w:color w:val="000000"/>
          <w:sz w:val="28"/>
          <w:szCs w:val="28"/>
          <w:lang w:eastAsia="ru-RU"/>
        </w:rPr>
        <w:t xml:space="preserve"> 2024</w:t>
      </w:r>
      <w:r w:rsidR="00F065DE">
        <w:rPr>
          <w:color w:val="000000"/>
          <w:sz w:val="28"/>
          <w:szCs w:val="28"/>
          <w:lang w:eastAsia="ru-RU"/>
        </w:rPr>
        <w:t xml:space="preserve"> г. № </w:t>
      </w:r>
      <w:r w:rsidR="00F065DE">
        <w:rPr>
          <w:color w:val="000000"/>
          <w:sz w:val="28"/>
          <w:szCs w:val="28"/>
          <w:u w:val="single"/>
          <w:lang w:eastAsia="ru-RU"/>
        </w:rPr>
        <w:t>58</w:t>
      </w:r>
      <w:r w:rsidRPr="00BC1134">
        <w:rPr>
          <w:color w:val="000000"/>
          <w:sz w:val="28"/>
          <w:szCs w:val="28"/>
          <w:lang w:eastAsia="ru-RU"/>
        </w:rPr>
        <w:t xml:space="preserve">, руководствуясь статьей </w:t>
      </w:r>
      <w:r w:rsidRPr="00A54C66">
        <w:rPr>
          <w:color w:val="000000" w:themeColor="text1"/>
          <w:sz w:val="28"/>
          <w:szCs w:val="28"/>
          <w:lang w:eastAsia="ru-RU"/>
        </w:rPr>
        <w:t xml:space="preserve">31 </w:t>
      </w:r>
      <w:r w:rsidRPr="00BC1134">
        <w:rPr>
          <w:color w:val="000000"/>
          <w:sz w:val="28"/>
          <w:szCs w:val="28"/>
          <w:lang w:eastAsia="ru-RU"/>
        </w:rPr>
        <w:t xml:space="preserve">Устава Ононского муниципального округа Забайкальского края, </w:t>
      </w:r>
    </w:p>
    <w:p w:rsidR="00BC1134" w:rsidRPr="00BC1134" w:rsidRDefault="00BC1134" w:rsidP="00BC113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C1134">
        <w:rPr>
          <w:b/>
          <w:color w:val="000000"/>
          <w:sz w:val="28"/>
          <w:szCs w:val="28"/>
          <w:lang w:eastAsia="ru-RU"/>
        </w:rPr>
        <w:t>решил</w:t>
      </w:r>
      <w:r w:rsidRPr="00BC1134">
        <w:rPr>
          <w:b/>
          <w:sz w:val="28"/>
          <w:szCs w:val="28"/>
          <w:lang w:eastAsia="ru-RU"/>
        </w:rPr>
        <w:t>:</w:t>
      </w:r>
    </w:p>
    <w:p w:rsidR="00290D65" w:rsidRDefault="00BC1134" w:rsidP="00953CFD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BC1134">
        <w:rPr>
          <w:color w:val="000000"/>
          <w:sz w:val="28"/>
          <w:szCs w:val="28"/>
          <w:lang w:eastAsia="ru-RU"/>
        </w:rPr>
        <w:t xml:space="preserve">Утвердить Положение о муниципальном контроле в сфере благоустройства на территории Ононского муниципального округа </w:t>
      </w:r>
      <w:r w:rsidR="00516925" w:rsidRPr="00516925">
        <w:rPr>
          <w:color w:val="000000"/>
          <w:sz w:val="28"/>
          <w:szCs w:val="28"/>
          <w:lang w:eastAsia="ru-RU"/>
        </w:rPr>
        <w:t xml:space="preserve">Забайкальского края </w:t>
      </w:r>
      <w:r w:rsidRPr="00BC1134">
        <w:rPr>
          <w:color w:val="000000"/>
          <w:sz w:val="28"/>
          <w:szCs w:val="28"/>
          <w:lang w:eastAsia="ru-RU"/>
        </w:rPr>
        <w:t>(прилагается).</w:t>
      </w:r>
    </w:p>
    <w:p w:rsidR="003A6495" w:rsidRDefault="003A6495" w:rsidP="00953CFD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Признать утратившими силу:</w:t>
      </w:r>
    </w:p>
    <w:p w:rsidR="00676E41" w:rsidRPr="00676E41" w:rsidRDefault="00676E41" w:rsidP="00676E41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676E41">
        <w:rPr>
          <w:color w:val="000000"/>
          <w:sz w:val="28"/>
          <w:szCs w:val="28"/>
          <w:lang w:eastAsia="ru-RU"/>
        </w:rPr>
        <w:t>Решение Совета</w:t>
      </w:r>
      <w:r>
        <w:rPr>
          <w:color w:val="000000"/>
          <w:sz w:val="28"/>
          <w:szCs w:val="28"/>
          <w:lang w:eastAsia="ru-RU"/>
        </w:rPr>
        <w:t xml:space="preserve"> сельского поселения «Большевистское» </w:t>
      </w:r>
      <w:r w:rsidR="00EE4409" w:rsidRPr="00676E41">
        <w:rPr>
          <w:color w:val="000000"/>
          <w:sz w:val="28"/>
          <w:szCs w:val="28"/>
          <w:lang w:eastAsia="ru-RU"/>
        </w:rPr>
        <w:t>от</w:t>
      </w:r>
      <w:r w:rsidR="00EE4409">
        <w:rPr>
          <w:color w:val="000000"/>
          <w:sz w:val="28"/>
          <w:szCs w:val="28"/>
          <w:lang w:eastAsia="ru-RU"/>
        </w:rPr>
        <w:t> </w:t>
      </w:r>
      <w:r w:rsidR="00EE4409" w:rsidRPr="00676E41">
        <w:rPr>
          <w:color w:val="000000"/>
          <w:sz w:val="28"/>
          <w:szCs w:val="28"/>
          <w:lang w:eastAsia="ru-RU"/>
        </w:rPr>
        <w:t>01.12.2021</w:t>
      </w:r>
      <w:r w:rsidR="00EE4409">
        <w:rPr>
          <w:color w:val="000000"/>
          <w:sz w:val="28"/>
          <w:szCs w:val="28"/>
          <w:lang w:eastAsia="ru-RU"/>
        </w:rPr>
        <w:t xml:space="preserve"> </w:t>
      </w:r>
      <w:r w:rsidR="00EE4409" w:rsidRPr="00676E41">
        <w:rPr>
          <w:color w:val="000000"/>
          <w:sz w:val="28"/>
          <w:szCs w:val="28"/>
          <w:lang w:eastAsia="ru-RU"/>
        </w:rPr>
        <w:t>г</w:t>
      </w:r>
      <w:r w:rsidR="00EE4409">
        <w:rPr>
          <w:color w:val="000000"/>
          <w:sz w:val="28"/>
          <w:szCs w:val="28"/>
          <w:lang w:eastAsia="ru-RU"/>
        </w:rPr>
        <w:t>.  № 1</w:t>
      </w:r>
      <w:r w:rsidR="009E6C74" w:rsidRPr="00676E41">
        <w:rPr>
          <w:color w:val="000000"/>
          <w:sz w:val="28"/>
          <w:szCs w:val="28"/>
          <w:lang w:eastAsia="ru-RU"/>
        </w:rPr>
        <w:t>7</w:t>
      </w:r>
      <w:r w:rsidRPr="00676E41">
        <w:rPr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9E6C74">
        <w:rPr>
          <w:color w:val="000000"/>
          <w:sz w:val="28"/>
          <w:szCs w:val="28"/>
          <w:lang w:eastAsia="ru-RU"/>
        </w:rPr>
        <w:t>сельского поселения</w:t>
      </w:r>
      <w:r w:rsidRPr="00676E41">
        <w:rPr>
          <w:color w:val="000000"/>
          <w:sz w:val="28"/>
          <w:szCs w:val="28"/>
          <w:lang w:eastAsia="ru-RU"/>
        </w:rPr>
        <w:t xml:space="preserve"> «Большевистское»»</w:t>
      </w:r>
      <w:r w:rsidR="00B20FB1">
        <w:rPr>
          <w:color w:val="000000"/>
          <w:sz w:val="28"/>
          <w:szCs w:val="28"/>
          <w:lang w:eastAsia="ru-RU"/>
        </w:rPr>
        <w:t>;</w:t>
      </w:r>
    </w:p>
    <w:p w:rsidR="003A6495" w:rsidRDefault="003A6495" w:rsidP="00953CFD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A6495">
        <w:rPr>
          <w:color w:val="000000"/>
          <w:sz w:val="28"/>
          <w:szCs w:val="28"/>
          <w:lang w:eastAsia="ru-RU"/>
        </w:rPr>
        <w:t xml:space="preserve">Решение </w:t>
      </w:r>
      <w:r>
        <w:rPr>
          <w:color w:val="000000"/>
          <w:sz w:val="28"/>
          <w:szCs w:val="28"/>
          <w:lang w:eastAsia="ru-RU"/>
        </w:rPr>
        <w:t xml:space="preserve">Совета сельского поселения «Буйлэсанское» </w:t>
      </w:r>
      <w:r w:rsidR="00EE4409" w:rsidRPr="003A6495">
        <w:rPr>
          <w:color w:val="000000"/>
          <w:sz w:val="28"/>
          <w:szCs w:val="28"/>
          <w:lang w:eastAsia="ru-RU"/>
        </w:rPr>
        <w:t>от</w:t>
      </w:r>
      <w:r w:rsidR="00EE4409">
        <w:rPr>
          <w:color w:val="000000"/>
          <w:sz w:val="28"/>
          <w:szCs w:val="28"/>
          <w:lang w:eastAsia="ru-RU"/>
        </w:rPr>
        <w:t xml:space="preserve"> 01.12.2021 г. </w:t>
      </w:r>
      <w:r w:rsidRPr="003A6495">
        <w:rPr>
          <w:color w:val="000000"/>
          <w:sz w:val="28"/>
          <w:szCs w:val="28"/>
          <w:lang w:eastAsia="ru-RU"/>
        </w:rPr>
        <w:t xml:space="preserve">№7 </w:t>
      </w:r>
      <w:r>
        <w:rPr>
          <w:color w:val="000000"/>
          <w:sz w:val="28"/>
          <w:szCs w:val="28"/>
          <w:lang w:eastAsia="ru-RU"/>
        </w:rPr>
        <w:t>«</w:t>
      </w:r>
      <w:r w:rsidRPr="003A6495">
        <w:rPr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</w:t>
      </w:r>
      <w:r>
        <w:rPr>
          <w:color w:val="000000"/>
          <w:sz w:val="28"/>
          <w:szCs w:val="28"/>
          <w:lang w:eastAsia="ru-RU"/>
        </w:rPr>
        <w:t>территории сельского поселения «</w:t>
      </w:r>
      <w:r w:rsidRPr="003A6495">
        <w:rPr>
          <w:color w:val="000000"/>
          <w:sz w:val="28"/>
          <w:szCs w:val="28"/>
          <w:lang w:eastAsia="ru-RU"/>
        </w:rPr>
        <w:t>Буйлэсанское</w:t>
      </w:r>
      <w:r>
        <w:rPr>
          <w:color w:val="000000"/>
          <w:sz w:val="28"/>
          <w:szCs w:val="28"/>
          <w:lang w:eastAsia="ru-RU"/>
        </w:rPr>
        <w:t>»»;</w:t>
      </w:r>
    </w:p>
    <w:p w:rsidR="00D446F6" w:rsidRPr="009E6C74" w:rsidRDefault="00D446F6" w:rsidP="00D446F6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A6495">
        <w:rPr>
          <w:color w:val="000000"/>
          <w:sz w:val="28"/>
          <w:szCs w:val="28"/>
          <w:lang w:eastAsia="ru-RU"/>
        </w:rPr>
        <w:t xml:space="preserve">Решение </w:t>
      </w:r>
      <w:r>
        <w:rPr>
          <w:color w:val="000000"/>
          <w:sz w:val="28"/>
          <w:szCs w:val="28"/>
          <w:lang w:eastAsia="ru-RU"/>
        </w:rPr>
        <w:t xml:space="preserve">Совета сельского поселения «Верхнецасучейское» </w:t>
      </w:r>
      <w:r w:rsidR="00EE4409">
        <w:rPr>
          <w:color w:val="000000"/>
          <w:sz w:val="28"/>
          <w:szCs w:val="28"/>
          <w:lang w:eastAsia="ru-RU"/>
        </w:rPr>
        <w:t xml:space="preserve">от 10.12.2021 г. </w:t>
      </w:r>
      <w:r>
        <w:rPr>
          <w:color w:val="000000"/>
          <w:sz w:val="28"/>
          <w:szCs w:val="28"/>
          <w:lang w:eastAsia="ru-RU"/>
        </w:rPr>
        <w:t>№ 14 «</w:t>
      </w:r>
      <w:r w:rsidRPr="009E6C74">
        <w:rPr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сельского поселения «Верхнецасучейское»</w:t>
      </w:r>
      <w:r w:rsidR="00B20FB1">
        <w:rPr>
          <w:color w:val="000000"/>
          <w:sz w:val="28"/>
          <w:szCs w:val="28"/>
          <w:lang w:eastAsia="ru-RU"/>
        </w:rPr>
        <w:t>;</w:t>
      </w:r>
    </w:p>
    <w:p w:rsidR="00953CFD" w:rsidRDefault="00953CFD" w:rsidP="00953CFD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A6495">
        <w:rPr>
          <w:color w:val="000000"/>
          <w:sz w:val="28"/>
          <w:szCs w:val="28"/>
          <w:lang w:eastAsia="ru-RU"/>
        </w:rPr>
        <w:lastRenderedPageBreak/>
        <w:t xml:space="preserve">Решение </w:t>
      </w:r>
      <w:r>
        <w:rPr>
          <w:color w:val="000000"/>
          <w:sz w:val="28"/>
          <w:szCs w:val="28"/>
          <w:lang w:eastAsia="ru-RU"/>
        </w:rPr>
        <w:t>Совета сельского поселения «</w:t>
      </w:r>
      <w:r w:rsidRPr="00953CFD">
        <w:rPr>
          <w:color w:val="000000"/>
          <w:sz w:val="28"/>
          <w:szCs w:val="28"/>
          <w:lang w:eastAsia="ru-RU"/>
        </w:rPr>
        <w:t>Дурулгуйское</w:t>
      </w:r>
      <w:r>
        <w:rPr>
          <w:color w:val="000000"/>
          <w:sz w:val="28"/>
          <w:szCs w:val="28"/>
          <w:lang w:eastAsia="ru-RU"/>
        </w:rPr>
        <w:t>»</w:t>
      </w:r>
      <w:r w:rsidRPr="00953CFD">
        <w:rPr>
          <w:color w:val="000000"/>
          <w:sz w:val="28"/>
          <w:szCs w:val="28"/>
          <w:lang w:eastAsia="ru-RU"/>
        </w:rPr>
        <w:t xml:space="preserve"> </w:t>
      </w:r>
      <w:r w:rsidR="00EE4409" w:rsidRPr="00953CFD">
        <w:rPr>
          <w:color w:val="000000"/>
          <w:sz w:val="28"/>
          <w:szCs w:val="28"/>
          <w:lang w:eastAsia="ru-RU"/>
        </w:rPr>
        <w:t>от</w:t>
      </w:r>
      <w:r w:rsidR="00EE4409">
        <w:rPr>
          <w:color w:val="000000"/>
          <w:sz w:val="28"/>
          <w:szCs w:val="28"/>
          <w:lang w:eastAsia="ru-RU"/>
        </w:rPr>
        <w:t> </w:t>
      </w:r>
      <w:r w:rsidR="00EE4409" w:rsidRPr="00953CFD">
        <w:rPr>
          <w:color w:val="000000"/>
          <w:sz w:val="28"/>
          <w:szCs w:val="28"/>
          <w:lang w:eastAsia="ru-RU"/>
        </w:rPr>
        <w:t xml:space="preserve">16.12.2021 г. </w:t>
      </w:r>
      <w:r w:rsidRPr="00953CFD">
        <w:rPr>
          <w:color w:val="000000"/>
          <w:sz w:val="28"/>
          <w:szCs w:val="28"/>
          <w:lang w:eastAsia="ru-RU"/>
        </w:rPr>
        <w:t xml:space="preserve">№ 47 </w:t>
      </w:r>
      <w:r w:rsidR="00EE4409">
        <w:rPr>
          <w:color w:val="000000"/>
          <w:sz w:val="28"/>
          <w:szCs w:val="28"/>
          <w:lang w:eastAsia="ru-RU"/>
        </w:rPr>
        <w:t xml:space="preserve">(в редакции от 14.03.2022 №54) </w:t>
      </w:r>
      <w:r>
        <w:rPr>
          <w:color w:val="000000"/>
          <w:sz w:val="28"/>
          <w:szCs w:val="28"/>
          <w:lang w:eastAsia="ru-RU"/>
        </w:rPr>
        <w:t>«</w:t>
      </w:r>
      <w:r w:rsidRPr="00953CFD">
        <w:rPr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сельского поселения </w:t>
      </w:r>
      <w:r>
        <w:rPr>
          <w:color w:val="000000"/>
          <w:sz w:val="28"/>
          <w:szCs w:val="28"/>
          <w:lang w:eastAsia="ru-RU"/>
        </w:rPr>
        <w:t>«</w:t>
      </w:r>
      <w:r w:rsidRPr="00953CFD">
        <w:rPr>
          <w:color w:val="000000"/>
          <w:sz w:val="28"/>
          <w:szCs w:val="28"/>
          <w:lang w:eastAsia="ru-RU"/>
        </w:rPr>
        <w:t>Дурулгуйское</w:t>
      </w:r>
      <w:r>
        <w:rPr>
          <w:color w:val="000000"/>
          <w:sz w:val="28"/>
          <w:szCs w:val="28"/>
          <w:lang w:eastAsia="ru-RU"/>
        </w:rPr>
        <w:t>»</w:t>
      </w:r>
      <w:r w:rsidRPr="00953CFD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>«</w:t>
      </w:r>
      <w:r w:rsidRPr="00953CFD">
        <w:rPr>
          <w:color w:val="000000"/>
          <w:sz w:val="28"/>
          <w:szCs w:val="28"/>
          <w:lang w:eastAsia="ru-RU"/>
        </w:rPr>
        <w:t>Ононский район</w:t>
      </w:r>
      <w:r>
        <w:rPr>
          <w:color w:val="000000"/>
          <w:sz w:val="28"/>
          <w:szCs w:val="28"/>
          <w:lang w:eastAsia="ru-RU"/>
        </w:rPr>
        <w:t>»»;</w:t>
      </w:r>
    </w:p>
    <w:p w:rsidR="00953CFD" w:rsidRDefault="00EE4409" w:rsidP="00D446F6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446F6">
        <w:rPr>
          <w:color w:val="000000"/>
          <w:sz w:val="28"/>
          <w:szCs w:val="28"/>
          <w:lang w:eastAsia="ru-RU"/>
        </w:rPr>
        <w:t xml:space="preserve">Решение Совета сельского </w:t>
      </w:r>
      <w:r w:rsidR="00D446F6" w:rsidRPr="00D446F6">
        <w:rPr>
          <w:color w:val="000000"/>
          <w:sz w:val="28"/>
          <w:szCs w:val="28"/>
          <w:lang w:eastAsia="ru-RU"/>
        </w:rPr>
        <w:t xml:space="preserve">поселения "Ималкинское" </w:t>
      </w:r>
      <w:r w:rsidRPr="00D446F6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 30.11.2021 г. </w:t>
      </w:r>
      <w:r w:rsidR="00D446F6" w:rsidRPr="00D446F6">
        <w:rPr>
          <w:color w:val="000000"/>
          <w:sz w:val="28"/>
          <w:szCs w:val="28"/>
          <w:lang w:eastAsia="ru-RU"/>
        </w:rPr>
        <w:t xml:space="preserve">№ 18 </w:t>
      </w:r>
      <w:r>
        <w:rPr>
          <w:color w:val="000000"/>
          <w:sz w:val="28"/>
          <w:szCs w:val="28"/>
          <w:lang w:eastAsia="ru-RU"/>
        </w:rPr>
        <w:t>(в редакции от 28.02.2022 №5</w:t>
      </w:r>
      <w:proofErr w:type="gramStart"/>
      <w:r>
        <w:rPr>
          <w:color w:val="000000"/>
          <w:sz w:val="28"/>
          <w:szCs w:val="28"/>
          <w:lang w:eastAsia="ru-RU"/>
        </w:rPr>
        <w:t xml:space="preserve">) </w:t>
      </w:r>
      <w:r w:rsidR="00D446F6" w:rsidRPr="00D446F6">
        <w:rPr>
          <w:color w:val="000000"/>
          <w:sz w:val="28"/>
          <w:szCs w:val="28"/>
          <w:lang w:eastAsia="ru-RU"/>
        </w:rPr>
        <w:t xml:space="preserve"> "</w:t>
      </w:r>
      <w:proofErr w:type="gramEnd"/>
      <w:r w:rsidR="00D446F6" w:rsidRPr="00D446F6">
        <w:rPr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сельского поселения «Ималкинское» муниципального района «Ононский район»</w:t>
      </w:r>
      <w:r w:rsidR="00B20FB1">
        <w:rPr>
          <w:color w:val="000000"/>
          <w:sz w:val="28"/>
          <w:szCs w:val="28"/>
          <w:lang w:eastAsia="ru-RU"/>
        </w:rPr>
        <w:t>;</w:t>
      </w:r>
    </w:p>
    <w:p w:rsidR="00953CFD" w:rsidRDefault="00FF46B7" w:rsidP="00FF46B7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446F6">
        <w:rPr>
          <w:color w:val="000000"/>
          <w:sz w:val="28"/>
          <w:szCs w:val="28"/>
          <w:lang w:eastAsia="ru-RU"/>
        </w:rPr>
        <w:t xml:space="preserve">Решение Совета сельского поселения </w:t>
      </w:r>
      <w:r>
        <w:rPr>
          <w:color w:val="000000"/>
          <w:sz w:val="28"/>
          <w:szCs w:val="28"/>
          <w:lang w:eastAsia="ru-RU"/>
        </w:rPr>
        <w:t xml:space="preserve">«Кулусутайское» </w:t>
      </w:r>
      <w:r w:rsidR="00EE4409">
        <w:rPr>
          <w:color w:val="000000"/>
          <w:sz w:val="28"/>
          <w:szCs w:val="28"/>
          <w:lang w:eastAsia="ru-RU"/>
        </w:rPr>
        <w:t xml:space="preserve">от </w:t>
      </w:r>
      <w:r w:rsidR="00EE4409" w:rsidRPr="00FF46B7">
        <w:rPr>
          <w:color w:val="000000"/>
          <w:sz w:val="28"/>
          <w:szCs w:val="28"/>
          <w:lang w:eastAsia="ru-RU"/>
        </w:rPr>
        <w:t xml:space="preserve">18.11.2021 г. </w:t>
      </w:r>
      <w:r w:rsidR="00EE4409">
        <w:rPr>
          <w:color w:val="000000"/>
          <w:sz w:val="28"/>
          <w:szCs w:val="28"/>
          <w:lang w:eastAsia="ru-RU"/>
        </w:rPr>
        <w:t>№</w:t>
      </w:r>
      <w:proofErr w:type="gramStart"/>
      <w:r w:rsidR="00EE4409">
        <w:rPr>
          <w:color w:val="000000"/>
          <w:sz w:val="28"/>
          <w:szCs w:val="28"/>
          <w:lang w:eastAsia="ru-RU"/>
        </w:rPr>
        <w:t xml:space="preserve">8 </w:t>
      </w:r>
      <w:r w:rsidRPr="00FF46B7">
        <w:rPr>
          <w:color w:val="000000"/>
          <w:sz w:val="28"/>
          <w:szCs w:val="28"/>
          <w:lang w:eastAsia="ru-RU"/>
        </w:rPr>
        <w:t xml:space="preserve"> Об</w:t>
      </w:r>
      <w:proofErr w:type="gramEnd"/>
      <w:r w:rsidRPr="00FF46B7">
        <w:rPr>
          <w:color w:val="000000"/>
          <w:sz w:val="28"/>
          <w:szCs w:val="28"/>
          <w:lang w:eastAsia="ru-RU"/>
        </w:rPr>
        <w:t xml:space="preserve"> утверждении Положения о муниципальном контроле в сфере благоустройства на территории сел</w:t>
      </w:r>
      <w:r w:rsidR="00B20FB1">
        <w:rPr>
          <w:color w:val="000000"/>
          <w:sz w:val="28"/>
          <w:szCs w:val="28"/>
          <w:lang w:eastAsia="ru-RU"/>
        </w:rPr>
        <w:t>ьского поселения «Кулусутайское»;</w:t>
      </w:r>
    </w:p>
    <w:p w:rsidR="00FF46B7" w:rsidRPr="00FF46B7" w:rsidRDefault="00FF46B7" w:rsidP="00FF46B7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eastAsia="ru-RU"/>
        </w:rPr>
      </w:pPr>
      <w:r w:rsidRPr="00EE4409">
        <w:rPr>
          <w:color w:val="000000"/>
          <w:sz w:val="28"/>
          <w:szCs w:val="28"/>
          <w:lang w:eastAsia="ru-RU"/>
        </w:rPr>
        <w:t xml:space="preserve">Решение Совета сельского поселения «Нижнецасучейское» </w:t>
      </w:r>
      <w:r w:rsidR="007C54E7" w:rsidRPr="00EE4409">
        <w:rPr>
          <w:color w:val="000000"/>
          <w:sz w:val="28"/>
          <w:szCs w:val="28"/>
          <w:lang w:eastAsia="ru-RU"/>
        </w:rPr>
        <w:t>от 24.11.2021 г. №17 «Об</w:t>
      </w:r>
      <w:r w:rsidR="007C54E7" w:rsidRPr="00FF46B7">
        <w:rPr>
          <w:color w:val="000000"/>
          <w:sz w:val="28"/>
          <w:szCs w:val="28"/>
          <w:lang w:eastAsia="ru-RU"/>
        </w:rPr>
        <w:t xml:space="preserve"> утверждении Положения о муниципальном контроле в сфере благоустройства на территории сельского поселения</w:t>
      </w:r>
      <w:r w:rsidR="007C54E7">
        <w:rPr>
          <w:color w:val="000000"/>
          <w:sz w:val="28"/>
          <w:szCs w:val="28"/>
          <w:lang w:eastAsia="ru-RU"/>
        </w:rPr>
        <w:t xml:space="preserve"> «Нижнецасучейское»;</w:t>
      </w:r>
    </w:p>
    <w:p w:rsidR="00FF46B7" w:rsidRPr="00FF46B7" w:rsidRDefault="00FF46B7" w:rsidP="00FF46B7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A6495">
        <w:rPr>
          <w:color w:val="000000"/>
          <w:sz w:val="28"/>
          <w:szCs w:val="28"/>
          <w:lang w:eastAsia="ru-RU"/>
        </w:rPr>
        <w:t xml:space="preserve">Решение </w:t>
      </w:r>
      <w:r>
        <w:rPr>
          <w:color w:val="000000"/>
          <w:sz w:val="28"/>
          <w:szCs w:val="28"/>
          <w:lang w:eastAsia="ru-RU"/>
        </w:rPr>
        <w:t xml:space="preserve">Совета сельского поселения «Новозоринское» </w:t>
      </w:r>
      <w:r w:rsidR="00EE4409">
        <w:rPr>
          <w:color w:val="000000"/>
          <w:sz w:val="28"/>
          <w:szCs w:val="28"/>
          <w:lang w:eastAsia="ru-RU"/>
        </w:rPr>
        <w:t xml:space="preserve">от 08.11.2021 г. </w:t>
      </w:r>
      <w:r>
        <w:rPr>
          <w:color w:val="000000"/>
          <w:sz w:val="28"/>
          <w:szCs w:val="28"/>
          <w:lang w:eastAsia="ru-RU"/>
        </w:rPr>
        <w:t>№ 21</w:t>
      </w:r>
      <w:r w:rsidR="003F5591">
        <w:rPr>
          <w:color w:val="000000"/>
          <w:sz w:val="28"/>
          <w:szCs w:val="28"/>
          <w:lang w:eastAsia="ru-RU"/>
        </w:rPr>
        <w:t xml:space="preserve"> А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«</w:t>
      </w:r>
      <w:r w:rsidRPr="00FF46B7">
        <w:rPr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сельского поселения «Новозоринское»</w:t>
      </w:r>
      <w:r>
        <w:rPr>
          <w:color w:val="000000"/>
          <w:sz w:val="28"/>
          <w:szCs w:val="28"/>
          <w:lang w:eastAsia="ru-RU"/>
        </w:rPr>
        <w:t>»</w:t>
      </w:r>
      <w:r w:rsidR="00B20FB1">
        <w:rPr>
          <w:color w:val="000000"/>
          <w:sz w:val="28"/>
          <w:szCs w:val="28"/>
          <w:lang w:eastAsia="ru-RU"/>
        </w:rPr>
        <w:t>;</w:t>
      </w:r>
    </w:p>
    <w:p w:rsidR="00953CFD" w:rsidRDefault="00953CFD" w:rsidP="00EB593D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A6495">
        <w:rPr>
          <w:color w:val="000000"/>
          <w:sz w:val="28"/>
          <w:szCs w:val="28"/>
          <w:lang w:eastAsia="ru-RU"/>
        </w:rPr>
        <w:t xml:space="preserve">Решение </w:t>
      </w:r>
      <w:r>
        <w:rPr>
          <w:color w:val="000000"/>
          <w:sz w:val="28"/>
          <w:szCs w:val="28"/>
          <w:lang w:eastAsia="ru-RU"/>
        </w:rPr>
        <w:t>Совета сельского поселения</w:t>
      </w:r>
      <w:r w:rsidR="00EB593D">
        <w:rPr>
          <w:color w:val="000000"/>
          <w:sz w:val="28"/>
          <w:szCs w:val="28"/>
          <w:lang w:eastAsia="ru-RU"/>
        </w:rPr>
        <w:t xml:space="preserve"> «Тут-Халтуйское» </w:t>
      </w:r>
      <w:r w:rsidR="00EE4409">
        <w:rPr>
          <w:color w:val="000000"/>
          <w:sz w:val="28"/>
          <w:szCs w:val="28"/>
          <w:lang w:eastAsia="ru-RU"/>
        </w:rPr>
        <w:t xml:space="preserve">от 30.11.2021 г. </w:t>
      </w:r>
      <w:r w:rsidR="00EB593D">
        <w:rPr>
          <w:color w:val="000000"/>
          <w:sz w:val="28"/>
          <w:szCs w:val="28"/>
          <w:lang w:eastAsia="ru-RU"/>
        </w:rPr>
        <w:t>№ 12 «</w:t>
      </w:r>
      <w:r w:rsidR="00EB593D" w:rsidRPr="00EB593D">
        <w:rPr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сельского поселения «Тут-Халтуйское»</w:t>
      </w:r>
      <w:r w:rsidR="00EB593D">
        <w:rPr>
          <w:color w:val="000000"/>
          <w:sz w:val="28"/>
          <w:szCs w:val="28"/>
          <w:lang w:eastAsia="ru-RU"/>
        </w:rPr>
        <w:t>»</w:t>
      </w:r>
      <w:r w:rsidR="00B20FB1">
        <w:rPr>
          <w:color w:val="000000"/>
          <w:sz w:val="28"/>
          <w:szCs w:val="28"/>
          <w:lang w:eastAsia="ru-RU"/>
        </w:rPr>
        <w:t>;</w:t>
      </w:r>
    </w:p>
    <w:p w:rsidR="00953CFD" w:rsidRDefault="00953CFD" w:rsidP="00953CFD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953CFD">
        <w:rPr>
          <w:color w:val="000000"/>
          <w:sz w:val="28"/>
          <w:szCs w:val="28"/>
          <w:lang w:eastAsia="ru-RU"/>
        </w:rPr>
        <w:t>Решение Совета сельского поселения «Холуй-Базинское»</w:t>
      </w:r>
      <w:r>
        <w:rPr>
          <w:color w:val="000000"/>
          <w:sz w:val="28"/>
          <w:szCs w:val="28"/>
          <w:lang w:eastAsia="ru-RU"/>
        </w:rPr>
        <w:t xml:space="preserve"> </w:t>
      </w:r>
      <w:r w:rsidR="00EE4409">
        <w:rPr>
          <w:color w:val="000000"/>
          <w:sz w:val="28"/>
          <w:szCs w:val="28"/>
          <w:lang w:eastAsia="ru-RU"/>
        </w:rPr>
        <w:t xml:space="preserve">от 04.12.2021 г.  </w:t>
      </w:r>
      <w:r>
        <w:rPr>
          <w:color w:val="000000"/>
          <w:sz w:val="28"/>
          <w:szCs w:val="28"/>
          <w:lang w:eastAsia="ru-RU"/>
        </w:rPr>
        <w:t xml:space="preserve">№ 6 </w:t>
      </w:r>
      <w:r w:rsidR="00EE4409">
        <w:rPr>
          <w:color w:val="000000"/>
          <w:sz w:val="28"/>
          <w:szCs w:val="28"/>
          <w:lang w:eastAsia="ru-RU"/>
        </w:rPr>
        <w:t>(в редакции от 30.12.2022г. №11, от 24.03.2022г.№15)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3CFD">
        <w:rPr>
          <w:color w:val="000000"/>
          <w:sz w:val="28"/>
          <w:szCs w:val="28"/>
          <w:lang w:eastAsia="ru-RU"/>
        </w:rPr>
        <w:t xml:space="preserve">«Об утверждении положения о муниципальном </w:t>
      </w:r>
      <w:r>
        <w:rPr>
          <w:color w:val="000000"/>
          <w:sz w:val="28"/>
          <w:szCs w:val="28"/>
          <w:lang w:eastAsia="ru-RU"/>
        </w:rPr>
        <w:t xml:space="preserve">контроле в сфере </w:t>
      </w:r>
      <w:r w:rsidRPr="00953CFD">
        <w:rPr>
          <w:color w:val="000000"/>
          <w:sz w:val="28"/>
          <w:szCs w:val="28"/>
          <w:lang w:eastAsia="ru-RU"/>
        </w:rPr>
        <w:t xml:space="preserve">благоустройства сельского поселения </w:t>
      </w:r>
      <w:r>
        <w:rPr>
          <w:color w:val="000000"/>
          <w:sz w:val="28"/>
          <w:szCs w:val="28"/>
          <w:lang w:eastAsia="ru-RU"/>
        </w:rPr>
        <w:t>«</w:t>
      </w:r>
      <w:r w:rsidRPr="00953CFD">
        <w:rPr>
          <w:color w:val="000000"/>
          <w:sz w:val="28"/>
          <w:szCs w:val="28"/>
          <w:lang w:eastAsia="ru-RU"/>
        </w:rPr>
        <w:t>Холуй-Базинское</w:t>
      </w:r>
      <w:r>
        <w:rPr>
          <w:color w:val="000000"/>
          <w:sz w:val="28"/>
          <w:szCs w:val="28"/>
          <w:lang w:eastAsia="ru-RU"/>
        </w:rPr>
        <w:t>»</w:t>
      </w:r>
      <w:r w:rsidRPr="00953CFD">
        <w:rPr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color w:val="000000"/>
          <w:sz w:val="28"/>
          <w:szCs w:val="28"/>
          <w:lang w:eastAsia="ru-RU"/>
        </w:rPr>
        <w:t>«</w:t>
      </w:r>
      <w:r w:rsidRPr="00953CFD">
        <w:rPr>
          <w:color w:val="000000"/>
          <w:sz w:val="28"/>
          <w:szCs w:val="28"/>
          <w:lang w:eastAsia="ru-RU"/>
        </w:rPr>
        <w:t>Ононский район</w:t>
      </w:r>
      <w:r>
        <w:rPr>
          <w:color w:val="000000"/>
          <w:sz w:val="28"/>
          <w:szCs w:val="28"/>
          <w:lang w:eastAsia="ru-RU"/>
        </w:rPr>
        <w:t>»»;</w:t>
      </w:r>
    </w:p>
    <w:p w:rsidR="00953CFD" w:rsidRPr="00EE4409" w:rsidRDefault="00455763" w:rsidP="00953CFD">
      <w:pPr>
        <w:numPr>
          <w:ilvl w:val="1"/>
          <w:numId w:val="16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eastAsia="ru-RU"/>
        </w:rPr>
      </w:pPr>
      <w:r w:rsidRPr="00EE4409">
        <w:rPr>
          <w:color w:val="000000"/>
          <w:sz w:val="28"/>
          <w:szCs w:val="28"/>
          <w:lang w:eastAsia="ru-RU"/>
        </w:rPr>
        <w:t>Решение Совета сельского поселения «Чиндантское»</w:t>
      </w:r>
      <w:r w:rsidR="007C54E7" w:rsidRPr="00EE4409">
        <w:rPr>
          <w:color w:val="000000"/>
          <w:sz w:val="28"/>
          <w:szCs w:val="28"/>
          <w:lang w:eastAsia="ru-RU"/>
        </w:rPr>
        <w:t xml:space="preserve"> от 24.11.2021 №29 «Об</w:t>
      </w:r>
      <w:r w:rsidR="007C54E7" w:rsidRPr="00FF46B7">
        <w:rPr>
          <w:color w:val="000000"/>
          <w:sz w:val="28"/>
          <w:szCs w:val="28"/>
          <w:lang w:eastAsia="ru-RU"/>
        </w:rPr>
        <w:t xml:space="preserve"> утверждении Положения о муниципальном контроле в сфере благоустройства на территории сельского поселения</w:t>
      </w:r>
      <w:r w:rsidR="007C54E7">
        <w:rPr>
          <w:color w:val="000000"/>
          <w:sz w:val="28"/>
          <w:szCs w:val="28"/>
          <w:lang w:eastAsia="ru-RU"/>
        </w:rPr>
        <w:t xml:space="preserve"> «Чиндантское»;</w:t>
      </w:r>
    </w:p>
    <w:p w:rsidR="00EE4409" w:rsidRPr="00EE4409" w:rsidRDefault="00290D65" w:rsidP="00EE4409">
      <w:pPr>
        <w:numPr>
          <w:ilvl w:val="0"/>
          <w:numId w:val="16"/>
        </w:numPr>
        <w:shd w:val="clear" w:color="auto" w:fill="FFFFFF"/>
        <w:suppressAutoHyphens w:val="0"/>
        <w:contextualSpacing/>
        <w:jc w:val="both"/>
        <w:rPr>
          <w:color w:val="000000"/>
          <w:sz w:val="28"/>
          <w:szCs w:val="28"/>
          <w:highlight w:val="yellow"/>
          <w:lang w:eastAsia="ru-RU"/>
        </w:rPr>
      </w:pPr>
      <w:r w:rsidRPr="00EE4409">
        <w:rPr>
          <w:sz w:val="28"/>
          <w:szCs w:val="28"/>
        </w:rPr>
        <w:t>Настоящее решение вступает в с</w:t>
      </w:r>
      <w:r w:rsidR="00EE4409">
        <w:rPr>
          <w:sz w:val="28"/>
          <w:szCs w:val="28"/>
        </w:rPr>
        <w:t>илу на следующий день после дня</w:t>
      </w:r>
    </w:p>
    <w:p w:rsidR="00290D65" w:rsidRPr="00EE4409" w:rsidRDefault="00290D65" w:rsidP="00EE4409">
      <w:pPr>
        <w:shd w:val="clear" w:color="auto" w:fill="FFFFFF"/>
        <w:suppressAutoHyphens w:val="0"/>
        <w:contextualSpacing/>
        <w:jc w:val="both"/>
        <w:rPr>
          <w:color w:val="000000"/>
          <w:sz w:val="28"/>
          <w:szCs w:val="28"/>
          <w:highlight w:val="yellow"/>
          <w:lang w:eastAsia="ru-RU"/>
        </w:rPr>
      </w:pPr>
      <w:r w:rsidRPr="00EE4409">
        <w:rPr>
          <w:sz w:val="28"/>
          <w:szCs w:val="28"/>
        </w:rPr>
        <w:t xml:space="preserve">его официального опубликования в газете </w:t>
      </w:r>
      <w:r w:rsidR="00953CFD" w:rsidRPr="00EE4409">
        <w:rPr>
          <w:sz w:val="28"/>
          <w:szCs w:val="28"/>
        </w:rPr>
        <w:t>«</w:t>
      </w:r>
      <w:r w:rsidRPr="00EE4409">
        <w:rPr>
          <w:sz w:val="28"/>
          <w:szCs w:val="28"/>
        </w:rPr>
        <w:t>Ононская заря</w:t>
      </w:r>
      <w:r w:rsidR="00953CFD" w:rsidRPr="00EE4409">
        <w:rPr>
          <w:sz w:val="28"/>
          <w:szCs w:val="28"/>
        </w:rPr>
        <w:t>»</w:t>
      </w:r>
      <w:r w:rsidRPr="00EE4409">
        <w:rPr>
          <w:sz w:val="28"/>
          <w:szCs w:val="28"/>
        </w:rPr>
        <w:t>.</w:t>
      </w:r>
    </w:p>
    <w:p w:rsidR="00BC1134" w:rsidRPr="00BC1134" w:rsidRDefault="00BC1134" w:rsidP="00BC11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BC1134" w:rsidRPr="00BC1134" w:rsidRDefault="00BC1134" w:rsidP="00BC1134">
      <w:pPr>
        <w:tabs>
          <w:tab w:val="left" w:pos="1000"/>
          <w:tab w:val="left" w:pos="2552"/>
        </w:tabs>
        <w:suppressAutoHyphens w:val="0"/>
        <w:jc w:val="both"/>
        <w:rPr>
          <w:sz w:val="28"/>
          <w:szCs w:val="28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BC1134" w:rsidRPr="00BC1134" w:rsidTr="002662BD">
        <w:tc>
          <w:tcPr>
            <w:tcW w:w="5387" w:type="dxa"/>
          </w:tcPr>
          <w:p w:rsidR="008B7004" w:rsidRDefault="00BC1134" w:rsidP="00BC1134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134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="00F06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11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Ононского </w:t>
            </w:r>
          </w:p>
          <w:p w:rsidR="00BC1134" w:rsidRPr="00BC1134" w:rsidRDefault="00BC1134" w:rsidP="00BC1134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1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BC1134" w:rsidRPr="00BC1134" w:rsidRDefault="00BC1134" w:rsidP="00BC113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BC1134" w:rsidRPr="00BC1134" w:rsidRDefault="00BC1134" w:rsidP="00BC1134">
            <w:pPr>
              <w:suppressAutoHyphens w:val="0"/>
              <w:spacing w:line="259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C1134" w:rsidRPr="00BC1134" w:rsidRDefault="00BC1134" w:rsidP="00BC1134">
            <w:pPr>
              <w:suppressAutoHyphens w:val="0"/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1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О.А. Бородина</w:t>
            </w:r>
          </w:p>
        </w:tc>
      </w:tr>
    </w:tbl>
    <w:p w:rsidR="00E72A61" w:rsidRPr="00113BBD" w:rsidRDefault="00E72A61" w:rsidP="00FD6794">
      <w:pPr>
        <w:pStyle w:val="ConsPlusNormal"/>
      </w:pPr>
      <w:r w:rsidRPr="00113BBD">
        <w:br w:type="page"/>
      </w:r>
    </w:p>
    <w:p w:rsidR="00BC1134" w:rsidRPr="001F1F63" w:rsidRDefault="00BC1134" w:rsidP="00BC1134">
      <w:pPr>
        <w:tabs>
          <w:tab w:val="num" w:pos="200"/>
        </w:tabs>
        <w:ind w:left="4536"/>
        <w:jc w:val="right"/>
        <w:outlineLvl w:val="0"/>
      </w:pPr>
      <w:r w:rsidRPr="001F1F63">
        <w:lastRenderedPageBreak/>
        <w:t>УТВЕРЖДЕНО</w:t>
      </w:r>
    </w:p>
    <w:p w:rsidR="00BC1134" w:rsidRDefault="00F065DE" w:rsidP="00BC1134">
      <w:pPr>
        <w:ind w:left="4536"/>
        <w:jc w:val="right"/>
        <w:rPr>
          <w:color w:val="000000"/>
        </w:rPr>
      </w:pPr>
      <w:r w:rsidRPr="001F1F63">
        <w:rPr>
          <w:color w:val="000000"/>
        </w:rPr>
        <w:t>Р</w:t>
      </w:r>
      <w:r w:rsidR="00BC1134" w:rsidRPr="001F1F63">
        <w:rPr>
          <w:color w:val="000000"/>
        </w:rPr>
        <w:t>ешением</w:t>
      </w:r>
      <w:r>
        <w:rPr>
          <w:color w:val="000000"/>
        </w:rPr>
        <w:t xml:space="preserve"> </w:t>
      </w:r>
      <w:r w:rsidR="00BC1134">
        <w:rPr>
          <w:color w:val="000000"/>
        </w:rPr>
        <w:t>Совета Ононского</w:t>
      </w:r>
    </w:p>
    <w:p w:rsidR="00BC1134" w:rsidRDefault="00BC1134" w:rsidP="00BC1134">
      <w:pPr>
        <w:ind w:left="4536"/>
        <w:jc w:val="right"/>
        <w:rPr>
          <w:color w:val="000000"/>
        </w:rPr>
      </w:pPr>
      <w:r w:rsidRPr="00B331BF">
        <w:rPr>
          <w:color w:val="000000"/>
        </w:rPr>
        <w:t>муниципального округа</w:t>
      </w:r>
    </w:p>
    <w:p w:rsidR="00516925" w:rsidRPr="00B331BF" w:rsidRDefault="00516925" w:rsidP="00BC1134">
      <w:pPr>
        <w:ind w:left="4536"/>
        <w:jc w:val="right"/>
        <w:rPr>
          <w:color w:val="000000"/>
        </w:rPr>
      </w:pPr>
      <w:r w:rsidRPr="00516925">
        <w:rPr>
          <w:color w:val="000000"/>
        </w:rPr>
        <w:t>Забайкальского края</w:t>
      </w:r>
    </w:p>
    <w:p w:rsidR="00BC1134" w:rsidRDefault="00F065DE" w:rsidP="00BC1134">
      <w:pPr>
        <w:ind w:left="4536"/>
        <w:jc w:val="right"/>
      </w:pPr>
      <w:proofErr w:type="gramStart"/>
      <w:r>
        <w:t>от  26.03.</w:t>
      </w:r>
      <w:proofErr w:type="gramEnd"/>
      <w:r>
        <w:t xml:space="preserve"> </w:t>
      </w:r>
      <w:r w:rsidR="00BC1134" w:rsidRPr="001F1F63">
        <w:t>202</w:t>
      </w:r>
      <w:r w:rsidR="00406B55">
        <w:t>4</w:t>
      </w:r>
      <w:r>
        <w:t xml:space="preserve"> № 59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134" w:rsidRPr="00B331BF" w:rsidRDefault="00BC1134" w:rsidP="00BC1134">
      <w:pPr>
        <w:jc w:val="center"/>
        <w:rPr>
          <w:b/>
          <w:bCs/>
          <w:color w:val="000000"/>
          <w:sz w:val="28"/>
          <w:szCs w:val="28"/>
        </w:rPr>
      </w:pPr>
      <w:bookmarkStart w:id="1" w:name="P32"/>
      <w:bookmarkEnd w:id="1"/>
      <w:r w:rsidRPr="001F1F63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644210">
        <w:rPr>
          <w:b/>
          <w:bCs/>
          <w:color w:val="000000"/>
          <w:sz w:val="28"/>
          <w:szCs w:val="28"/>
        </w:rPr>
        <w:t xml:space="preserve"> </w:t>
      </w:r>
      <w:r w:rsidRPr="00B331BF">
        <w:rPr>
          <w:b/>
          <w:bCs/>
          <w:color w:val="000000"/>
          <w:sz w:val="28"/>
          <w:szCs w:val="28"/>
        </w:rPr>
        <w:t>Ононского муниципального округа</w:t>
      </w:r>
      <w:r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DC4001" w:rsidRPr="00A327D0" w:rsidRDefault="00DC4001" w:rsidP="00BC11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D04AB6">
      <w:pPr>
        <w:pStyle w:val="ConsPlusTitle"/>
        <w:numPr>
          <w:ilvl w:val="0"/>
          <w:numId w:val="3"/>
        </w:numPr>
        <w:spacing w:after="240"/>
        <w:jc w:val="center"/>
        <w:outlineLvl w:val="1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81E09" w:rsidRPr="00113BBD" w:rsidRDefault="00E25935" w:rsidP="007C41E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1E09"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1134">
        <w:rPr>
          <w:rFonts w:ascii="Times New Roman" w:hAnsi="Times New Roman" w:cs="Times New Roman"/>
          <w:color w:val="000000"/>
          <w:sz w:val="28"/>
          <w:szCs w:val="28"/>
        </w:rPr>
        <w:t>Ононского муниципального округа</w:t>
      </w:r>
      <w:r w:rsidR="00F06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134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</w:t>
      </w:r>
      <w:proofErr w:type="gramStart"/>
      <w:r w:rsidR="00BC113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245E0" w:rsidRPr="00113B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45E0" w:rsidRPr="00113BBD">
        <w:rPr>
          <w:rFonts w:ascii="Times New Roman" w:hAnsi="Times New Roman" w:cs="Times New Roman"/>
          <w:sz w:val="28"/>
          <w:szCs w:val="28"/>
        </w:rPr>
        <w:t>далее – муниципальный контроль)</w:t>
      </w:r>
      <w:r w:rsidR="00881E09" w:rsidRPr="00113BBD">
        <w:rPr>
          <w:rFonts w:ascii="Times New Roman" w:hAnsi="Times New Roman" w:cs="Times New Roman"/>
          <w:sz w:val="28"/>
          <w:szCs w:val="28"/>
        </w:rPr>
        <w:t>.</w:t>
      </w:r>
    </w:p>
    <w:p w:rsidR="007C41EF" w:rsidRDefault="00FF442E" w:rsidP="007C41E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E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7375FA" w:rsidRPr="007C41EF">
        <w:rPr>
          <w:rFonts w:ascii="Times New Roman" w:hAnsi="Times New Roman" w:cs="Times New Roman"/>
          <w:color w:val="000000"/>
          <w:sz w:val="28"/>
          <w:szCs w:val="28"/>
        </w:rPr>
        <w:t>Ононского муниципального округа Забайкальского края</w:t>
      </w:r>
      <w:r w:rsidRPr="007C41EF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7375FA" w:rsidRPr="007C41EF">
        <w:rPr>
          <w:rFonts w:ascii="Times New Roman" w:hAnsi="Times New Roman" w:cs="Times New Roman"/>
          <w:color w:val="000000"/>
          <w:sz w:val="28"/>
          <w:szCs w:val="28"/>
        </w:rPr>
        <w:t xml:space="preserve">Ононского муниципального округа Забайкальского </w:t>
      </w:r>
      <w:proofErr w:type="gramStart"/>
      <w:r w:rsidR="007375FA" w:rsidRPr="007C41EF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7C41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C41EF">
        <w:rPr>
          <w:rFonts w:ascii="Times New Roman" w:hAnsi="Times New Roman" w:cs="Times New Roman"/>
          <w:sz w:val="28"/>
          <w:szCs w:val="28"/>
        </w:rPr>
        <w:t>далее – контрольный орган)</w:t>
      </w:r>
      <w:r w:rsidR="000647D4" w:rsidRPr="007C41EF">
        <w:rPr>
          <w:rFonts w:ascii="Times New Roman" w:hAnsi="Times New Roman" w:cs="Times New Roman"/>
          <w:sz w:val="28"/>
          <w:szCs w:val="28"/>
        </w:rPr>
        <w:t>.</w:t>
      </w:r>
    </w:p>
    <w:p w:rsidR="005800C8" w:rsidRDefault="000647D4" w:rsidP="007C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EF">
        <w:rPr>
          <w:rFonts w:ascii="Times New Roman" w:hAnsi="Times New Roman" w:cs="Times New Roman"/>
          <w:sz w:val="28"/>
          <w:szCs w:val="28"/>
        </w:rPr>
        <w:t>Д</w:t>
      </w:r>
      <w:r w:rsidR="00FF442E" w:rsidRPr="007C41EF">
        <w:rPr>
          <w:rFonts w:ascii="Times New Roman" w:hAnsi="Times New Roman" w:cs="Times New Roman"/>
          <w:sz w:val="28"/>
          <w:szCs w:val="28"/>
        </w:rPr>
        <w:t>олжностны</w:t>
      </w:r>
      <w:r w:rsidRPr="007C41EF">
        <w:rPr>
          <w:rFonts w:ascii="Times New Roman" w:hAnsi="Times New Roman" w:cs="Times New Roman"/>
          <w:sz w:val="28"/>
          <w:szCs w:val="28"/>
        </w:rPr>
        <w:t>ми</w:t>
      </w:r>
      <w:r w:rsidR="00FF442E" w:rsidRPr="007C41EF">
        <w:rPr>
          <w:rFonts w:ascii="Times New Roman" w:hAnsi="Times New Roman" w:cs="Times New Roman"/>
          <w:sz w:val="28"/>
          <w:szCs w:val="28"/>
        </w:rPr>
        <w:t xml:space="preserve"> лиц</w:t>
      </w:r>
      <w:r w:rsidRPr="007C41EF">
        <w:rPr>
          <w:rFonts w:ascii="Times New Roman" w:hAnsi="Times New Roman" w:cs="Times New Roman"/>
          <w:sz w:val="28"/>
          <w:szCs w:val="28"/>
        </w:rPr>
        <w:t>ами</w:t>
      </w:r>
      <w:r w:rsidR="00FF442E" w:rsidRPr="007C41EF">
        <w:rPr>
          <w:rFonts w:ascii="Times New Roman" w:hAnsi="Times New Roman" w:cs="Times New Roman"/>
          <w:sz w:val="28"/>
          <w:szCs w:val="28"/>
        </w:rPr>
        <w:t>, уполномоченны</w:t>
      </w:r>
      <w:r w:rsidRPr="007C41EF">
        <w:rPr>
          <w:rFonts w:ascii="Times New Roman" w:hAnsi="Times New Roman" w:cs="Times New Roman"/>
          <w:sz w:val="28"/>
          <w:szCs w:val="28"/>
        </w:rPr>
        <w:t>ми</w:t>
      </w:r>
      <w:r w:rsidR="00FF442E" w:rsidRPr="007C41EF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</w:t>
      </w:r>
      <w:proofErr w:type="gramStart"/>
      <w:r w:rsidR="00FF442E" w:rsidRPr="007C41EF">
        <w:rPr>
          <w:rFonts w:ascii="Times New Roman" w:hAnsi="Times New Roman" w:cs="Times New Roman"/>
          <w:sz w:val="28"/>
          <w:szCs w:val="28"/>
        </w:rPr>
        <w:t>)</w:t>
      </w:r>
      <w:r w:rsidR="007245E0" w:rsidRPr="007C41EF">
        <w:rPr>
          <w:rFonts w:ascii="Times New Roman" w:hAnsi="Times New Roman" w:cs="Times New Roman"/>
          <w:sz w:val="28"/>
          <w:szCs w:val="28"/>
        </w:rPr>
        <w:t>,</w:t>
      </w:r>
      <w:r w:rsidRPr="007C41EF"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7C41E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800C8">
        <w:rPr>
          <w:rFonts w:ascii="Times New Roman" w:hAnsi="Times New Roman" w:cs="Times New Roman"/>
          <w:sz w:val="28"/>
          <w:szCs w:val="28"/>
        </w:rPr>
        <w:t>:</w:t>
      </w:r>
    </w:p>
    <w:p w:rsidR="007C41EF" w:rsidRPr="005800C8" w:rsidRDefault="000A5F33" w:rsidP="005800C8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800C8">
        <w:rPr>
          <w:rFonts w:ascii="Times New Roman" w:hAnsi="Times New Roman" w:cs="Times New Roman"/>
          <w:sz w:val="28"/>
          <w:szCs w:val="28"/>
        </w:rPr>
        <w:t xml:space="preserve">сельских администраций </w:t>
      </w:r>
      <w:r w:rsidR="00A267B4" w:rsidRPr="00A267B4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 муниципального округа</w:t>
      </w:r>
      <w:r w:rsidR="00A2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5800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00C8" w:rsidRPr="005800C8" w:rsidRDefault="005800C8" w:rsidP="005800C8">
      <w:pPr>
        <w:pStyle w:val="af1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800C8">
        <w:rPr>
          <w:sz w:val="28"/>
          <w:szCs w:val="28"/>
          <w:lang w:eastAsia="ru-RU"/>
        </w:rPr>
        <w:t>должностные лица администрации Ононского муниципального округа Забайкальского края, в должностные обязанности которых в соответствии с должностной инструкцией входит реализация полномочий по осуществлению муниципального контроля, в том числе проведение профилактических мероприятий и контрольных мероприятий.</w:t>
      </w:r>
    </w:p>
    <w:p w:rsidR="00FF442E" w:rsidRPr="007C41EF" w:rsidRDefault="00FF442E" w:rsidP="007C41E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EF">
        <w:rPr>
          <w:rFonts w:ascii="Times New Roman" w:hAnsi="Times New Roman" w:cs="Times New Roman"/>
          <w:sz w:val="28"/>
          <w:szCs w:val="28"/>
        </w:rPr>
        <w:t>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7C41EF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7C41EF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7C41E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8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A267B4">
        <w:rPr>
          <w:rFonts w:ascii="Times New Roman" w:hAnsi="Times New Roman" w:cs="Times New Roman"/>
          <w:sz w:val="28"/>
          <w:szCs w:val="28"/>
        </w:rPr>
        <w:t xml:space="preserve">на </w:t>
      </w:r>
      <w:r w:rsidR="00CB04AA">
        <w:rPr>
          <w:rFonts w:ascii="Times New Roman" w:hAnsi="Times New Roman" w:cs="Times New Roman"/>
          <w:sz w:val="28"/>
          <w:szCs w:val="28"/>
        </w:rPr>
        <w:t>территории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7375FA">
        <w:rPr>
          <w:rFonts w:ascii="Times New Roman" w:hAnsi="Times New Roman" w:cs="Times New Roman"/>
          <w:color w:val="000000"/>
          <w:sz w:val="28"/>
          <w:szCs w:val="28"/>
        </w:rPr>
        <w:t>Ононского муниципального округа</w:t>
      </w:r>
      <w:r w:rsidR="00F06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5F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862EFC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7375FA">
        <w:rPr>
          <w:rFonts w:ascii="Times New Roman" w:hAnsi="Times New Roman" w:cs="Times New Roman"/>
          <w:sz w:val="28"/>
          <w:szCs w:val="28"/>
        </w:rPr>
        <w:t>Совета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4131C7">
        <w:rPr>
          <w:rFonts w:ascii="Times New Roman" w:hAnsi="Times New Roman" w:cs="Times New Roman"/>
          <w:color w:val="000000"/>
          <w:sz w:val="28"/>
          <w:szCs w:val="28"/>
        </w:rPr>
        <w:t>Ононского муниципального округа</w:t>
      </w:r>
      <w:r w:rsidR="00F06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1C7">
        <w:rPr>
          <w:rFonts w:ascii="Times New Roman" w:hAnsi="Times New Roman" w:cs="Times New Roman"/>
          <w:color w:val="000000"/>
          <w:sz w:val="28"/>
          <w:szCs w:val="28"/>
        </w:rPr>
        <w:t>Забайкальского края от «__» _____ 202</w:t>
      </w:r>
      <w:r w:rsidR="00A54C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131C7">
        <w:rPr>
          <w:rFonts w:ascii="Times New Roman" w:hAnsi="Times New Roman" w:cs="Times New Roman"/>
          <w:color w:val="000000"/>
          <w:sz w:val="28"/>
          <w:szCs w:val="28"/>
        </w:rPr>
        <w:t xml:space="preserve"> г. № ___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561D88" w:rsidP="007C41E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4131C7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561D88"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0A5F33">
        <w:rPr>
          <w:sz w:val="28"/>
          <w:szCs w:val="28"/>
        </w:rPr>
        <w:t xml:space="preserve">населенных пунктов </w:t>
      </w:r>
      <w:r>
        <w:rPr>
          <w:color w:val="000000"/>
          <w:sz w:val="28"/>
          <w:szCs w:val="28"/>
        </w:rPr>
        <w:t>Ононского муниципального округа</w:t>
      </w:r>
      <w:r w:rsidR="000A5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Забайкальского края</w:t>
      </w:r>
      <w:r w:rsidR="00CB04AA" w:rsidRPr="00862EFC">
        <w:rPr>
          <w:sz w:val="28"/>
          <w:szCs w:val="28"/>
          <w:lang w:eastAsia="ru-RU"/>
        </w:rPr>
        <w:t>,</w:t>
      </w:r>
      <w:r w:rsidR="000A5F33">
        <w:rPr>
          <w:sz w:val="28"/>
          <w:szCs w:val="28"/>
          <w:lang w:eastAsia="ru-RU"/>
        </w:rPr>
        <w:t xml:space="preserve"> </w:t>
      </w:r>
      <w:r w:rsidR="00561D88"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</w:p>
    <w:p w:rsidR="00561D88" w:rsidRPr="00113BBD" w:rsidRDefault="004131C7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61D88"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4131C7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866FE0" w:rsidRPr="00113BBD">
        <w:rPr>
          <w:sz w:val="28"/>
          <w:szCs w:val="28"/>
        </w:rPr>
        <w:t>элементы и объекты благоустройства, установленные Правилами благоустройства</w:t>
      </w:r>
      <w:r w:rsidR="00866FE0"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7C41E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7C41E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7C41E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D295C" w:rsidRPr="00113BBD" w:rsidRDefault="00866FE0" w:rsidP="007C41EF">
      <w:pPr>
        <w:pStyle w:val="ConsPlusNormal"/>
        <w:numPr>
          <w:ilvl w:val="1"/>
          <w:numId w:val="2"/>
        </w:numPr>
        <w:spacing w:after="240"/>
        <w:ind w:left="0" w:firstLine="709"/>
        <w:jc w:val="both"/>
        <w:rPr>
          <w:b/>
          <w:bCs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D04AB6" w:rsidRDefault="00DD2D06" w:rsidP="00D04AB6">
      <w:pPr>
        <w:pStyle w:val="af1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40"/>
        <w:contextualSpacing w:val="0"/>
        <w:jc w:val="center"/>
        <w:outlineLvl w:val="0"/>
        <w:rPr>
          <w:sz w:val="28"/>
          <w:szCs w:val="28"/>
          <w:lang w:eastAsia="ru-RU"/>
        </w:rPr>
      </w:pPr>
      <w:r w:rsidRPr="00D04AB6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FF442E" w:rsidRPr="00D04AB6" w:rsidRDefault="002D295C" w:rsidP="00D04AB6">
      <w:pPr>
        <w:pStyle w:val="af1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40"/>
        <w:ind w:left="0" w:firstLine="709"/>
        <w:contextualSpacing w:val="0"/>
        <w:jc w:val="both"/>
        <w:rPr>
          <w:sz w:val="28"/>
          <w:szCs w:val="28"/>
        </w:rPr>
      </w:pPr>
      <w:r w:rsidRPr="00D04AB6">
        <w:rPr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2D295C" w:rsidRPr="00D04AB6" w:rsidRDefault="00AE7F80" w:rsidP="00D04AB6">
      <w:pPr>
        <w:pStyle w:val="af1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sz w:val="28"/>
          <w:szCs w:val="28"/>
          <w:lang w:eastAsia="ru-RU"/>
        </w:rPr>
      </w:pPr>
      <w:r w:rsidRPr="00D04AB6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D04AB6" w:rsidRDefault="002D295C" w:rsidP="00D04AB6">
      <w:pPr>
        <w:pStyle w:val="af1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04AB6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D04AB6">
        <w:rPr>
          <w:sz w:val="28"/>
          <w:szCs w:val="28"/>
          <w:lang w:eastAsia="ru-RU"/>
        </w:rPr>
        <w:t>к</w:t>
      </w:r>
      <w:r w:rsidRPr="00D04AB6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D04AB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7C41EF">
        <w:rPr>
          <w:rFonts w:ascii="Times New Roman" w:hAnsi="Times New Roman" w:cs="Times New Roman"/>
          <w:color w:val="000000"/>
          <w:sz w:val="28"/>
          <w:szCs w:val="28"/>
        </w:rPr>
        <w:t>Ононского муниципального округа</w:t>
      </w:r>
      <w:r w:rsidR="00F06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1EF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D04A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lastRenderedPageBreak/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D04A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D04AB6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B2C34" w:rsidRPr="00113BBD" w:rsidRDefault="009B2C34" w:rsidP="007C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</w:t>
      </w:r>
      <w:r w:rsidR="00C37E10">
        <w:rPr>
          <w:rFonts w:ascii="Times New Roman" w:hAnsi="Times New Roman" w:cs="Times New Roman"/>
          <w:sz w:val="28"/>
          <w:szCs w:val="28"/>
        </w:rPr>
        <w:t>ла учета консультаций в бумажном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9B2C34" w:rsidRPr="00D04AB6" w:rsidRDefault="009B2C34" w:rsidP="00D04AB6">
      <w:pPr>
        <w:pStyle w:val="af1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D04AB6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D04AB6">
        <w:rPr>
          <w:sz w:val="28"/>
          <w:szCs w:val="28"/>
        </w:rPr>
        <w:t xml:space="preserve">органов местного самоуправления </w:t>
      </w:r>
      <w:r w:rsidR="007C41EF" w:rsidRPr="00D04AB6">
        <w:rPr>
          <w:color w:val="000000"/>
          <w:sz w:val="28"/>
          <w:szCs w:val="28"/>
        </w:rPr>
        <w:t>Ононского муниципального округа Забайкальского края</w:t>
      </w:r>
      <w:r w:rsidR="00F065DE">
        <w:rPr>
          <w:color w:val="000000"/>
          <w:sz w:val="28"/>
          <w:szCs w:val="28"/>
        </w:rPr>
        <w:t xml:space="preserve"> </w:t>
      </w:r>
      <w:r w:rsidRPr="00D04AB6">
        <w:rPr>
          <w:sz w:val="28"/>
          <w:szCs w:val="28"/>
        </w:rPr>
        <w:t>в информационно-телекоммуникац</w:t>
      </w:r>
      <w:r w:rsidR="00CB04AA" w:rsidRPr="00D04AB6">
        <w:rPr>
          <w:sz w:val="28"/>
          <w:szCs w:val="28"/>
        </w:rPr>
        <w:t>ионной сети «Интернет» по адресу</w:t>
      </w:r>
      <w:r w:rsidR="007C41EF" w:rsidRPr="00D04AB6">
        <w:rPr>
          <w:sz w:val="28"/>
          <w:szCs w:val="28"/>
        </w:rPr>
        <w:t>:</w:t>
      </w:r>
      <w:r w:rsidR="00F065DE">
        <w:rPr>
          <w:sz w:val="28"/>
          <w:szCs w:val="28"/>
        </w:rPr>
        <w:t xml:space="preserve"> </w:t>
      </w:r>
      <w:hyperlink r:id="rId10" w:history="1">
        <w:r w:rsidR="007C41EF" w:rsidRPr="000B559A">
          <w:rPr>
            <w:rStyle w:val="af0"/>
            <w:sz w:val="28"/>
          </w:rPr>
          <w:t>https://onons.75.ru</w:t>
        </w:r>
      </w:hyperlink>
      <w:r w:rsidR="007C41EF" w:rsidRPr="000B559A">
        <w:rPr>
          <w:rStyle w:val="af0"/>
          <w:sz w:val="28"/>
        </w:rPr>
        <w:t>,</w:t>
      </w:r>
      <w:r w:rsidRPr="00D04AB6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</w:t>
      </w:r>
      <w:r w:rsidR="00C37E10">
        <w:rPr>
          <w:rFonts w:ascii="Times New Roman" w:hAnsi="Times New Roman" w:cs="Times New Roman"/>
          <w:sz w:val="28"/>
          <w:szCs w:val="28"/>
        </w:rPr>
        <w:t>чи предостережений в бумажном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а также иными указанными в предостережении способами.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2)дату и номер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предостережения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</w:t>
      </w:r>
      <w:r w:rsidR="000E5608">
        <w:rPr>
          <w:rFonts w:ascii="Times New Roman" w:hAnsi="Times New Roman" w:cs="Times New Roman"/>
          <w:sz w:val="28"/>
          <w:szCs w:val="28"/>
        </w:rPr>
        <w:t>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D04AB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2B3A3B" w:rsidRPr="00113BBD" w:rsidRDefault="009B2C34" w:rsidP="00605D5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605D5F" w:rsidRDefault="00093012" w:rsidP="00944F35">
      <w:pPr>
        <w:pStyle w:val="ConsPlusNormal"/>
        <w:numPr>
          <w:ilvl w:val="0"/>
          <w:numId w:val="7"/>
        </w:numPr>
        <w:tabs>
          <w:tab w:val="left" w:pos="993"/>
        </w:tabs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D5F">
        <w:rPr>
          <w:rFonts w:ascii="Times New Roman" w:hAnsi="Times New Roman" w:cs="Times New Roman"/>
          <w:b/>
          <w:sz w:val="28"/>
          <w:szCs w:val="28"/>
        </w:rPr>
        <w:t>Осуществление муниципального контроля.</w:t>
      </w:r>
    </w:p>
    <w:p w:rsidR="00AE7F80" w:rsidRPr="00605D5F" w:rsidRDefault="00AE7F80" w:rsidP="00605D5F">
      <w:pPr>
        <w:pStyle w:val="af1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05D5F">
        <w:rPr>
          <w:sz w:val="28"/>
          <w:szCs w:val="28"/>
          <w:lang w:eastAsia="ru-RU"/>
        </w:rPr>
        <w:t xml:space="preserve">В соответствии с </w:t>
      </w:r>
      <w:hyperlink r:id="rId11" w:history="1">
        <w:r w:rsidRPr="00605D5F">
          <w:rPr>
            <w:sz w:val="28"/>
            <w:szCs w:val="28"/>
            <w:lang w:eastAsia="ru-RU"/>
          </w:rPr>
          <w:t>частью 2 статьи 61</w:t>
        </w:r>
      </w:hyperlink>
      <w:r w:rsidRPr="00605D5F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605D5F" w:rsidRDefault="00AE7F80" w:rsidP="00605D5F">
      <w:pPr>
        <w:pStyle w:val="af1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05D5F">
        <w:rPr>
          <w:sz w:val="28"/>
          <w:szCs w:val="28"/>
          <w:lang w:eastAsia="ru-RU"/>
        </w:rPr>
        <w:t xml:space="preserve">В соответствии с </w:t>
      </w:r>
      <w:hyperlink r:id="rId12" w:history="1">
        <w:r w:rsidRPr="00605D5F">
          <w:rPr>
            <w:sz w:val="28"/>
            <w:szCs w:val="28"/>
            <w:lang w:eastAsia="ru-RU"/>
          </w:rPr>
          <w:t>частью 3 статьи 66</w:t>
        </w:r>
      </w:hyperlink>
      <w:r w:rsidRPr="00605D5F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605D5F" w:rsidRDefault="00AE7F80" w:rsidP="00605D5F">
      <w:pPr>
        <w:pStyle w:val="af1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05D5F">
        <w:rPr>
          <w:sz w:val="28"/>
          <w:szCs w:val="28"/>
          <w:lang w:eastAsia="ru-RU"/>
        </w:rPr>
        <w:t>Муниципальный контроль осуществляется посредством проведения внеплановых контрольных мероприятий при взаимодействии с контролируемым лицом и</w:t>
      </w:r>
      <w:r w:rsidR="009631FE" w:rsidRPr="00605D5F">
        <w:rPr>
          <w:sz w:val="28"/>
          <w:szCs w:val="28"/>
          <w:lang w:eastAsia="ru-RU"/>
        </w:rPr>
        <w:t>ли</w:t>
      </w:r>
      <w:r w:rsidRPr="00605D5F">
        <w:rPr>
          <w:sz w:val="28"/>
          <w:szCs w:val="28"/>
          <w:lang w:eastAsia="ru-RU"/>
        </w:rPr>
        <w:t xml:space="preserve"> без взаимодействия с контролируемым лицом.</w:t>
      </w:r>
    </w:p>
    <w:p w:rsidR="000B559A" w:rsidRDefault="00AE7F80" w:rsidP="000E1A73">
      <w:pPr>
        <w:pStyle w:val="af1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240"/>
        <w:ind w:left="0" w:firstLine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Контрольными мероприятиями</w:t>
      </w:r>
      <w:r w:rsidR="00200615" w:rsidRPr="000B559A">
        <w:rPr>
          <w:sz w:val="28"/>
          <w:szCs w:val="28"/>
          <w:lang w:eastAsia="ru-RU"/>
        </w:rPr>
        <w:t>,</w:t>
      </w:r>
      <w:r w:rsidRPr="000B559A">
        <w:rPr>
          <w:sz w:val="28"/>
          <w:szCs w:val="28"/>
          <w:lang w:eastAsia="ru-RU"/>
        </w:rPr>
        <w:t xml:space="preserve"> осуществляемыми при взаимодействии с </w:t>
      </w:r>
      <w:proofErr w:type="gramStart"/>
      <w:r w:rsidRPr="000B559A">
        <w:rPr>
          <w:sz w:val="28"/>
          <w:szCs w:val="28"/>
          <w:lang w:eastAsia="ru-RU"/>
        </w:rPr>
        <w:t>контролируемым лицом</w:t>
      </w:r>
      <w:proofErr w:type="gramEnd"/>
      <w:r w:rsidRPr="000B559A">
        <w:rPr>
          <w:sz w:val="28"/>
          <w:szCs w:val="28"/>
          <w:lang w:eastAsia="ru-RU"/>
        </w:rPr>
        <w:t xml:space="preserve"> являются:</w:t>
      </w:r>
    </w:p>
    <w:p w:rsidR="000B559A" w:rsidRDefault="00AE7F80" w:rsidP="000B559A">
      <w:pPr>
        <w:pStyle w:val="af1"/>
        <w:suppressAutoHyphens w:val="0"/>
        <w:autoSpaceDE w:val="0"/>
        <w:autoSpaceDN w:val="0"/>
        <w:adjustRightInd w:val="0"/>
        <w:spacing w:after="240"/>
        <w:ind w:left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1) инспекционный визит;</w:t>
      </w:r>
    </w:p>
    <w:p w:rsidR="000B559A" w:rsidRDefault="00AE7F80" w:rsidP="000B559A">
      <w:pPr>
        <w:pStyle w:val="af1"/>
        <w:suppressAutoHyphens w:val="0"/>
        <w:autoSpaceDE w:val="0"/>
        <w:autoSpaceDN w:val="0"/>
        <w:adjustRightInd w:val="0"/>
        <w:spacing w:after="240"/>
        <w:ind w:left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2) документарная проверка;</w:t>
      </w:r>
    </w:p>
    <w:p w:rsidR="000B559A" w:rsidRDefault="00AE7F80" w:rsidP="000B559A">
      <w:pPr>
        <w:pStyle w:val="af1"/>
        <w:suppressAutoHyphens w:val="0"/>
        <w:autoSpaceDE w:val="0"/>
        <w:autoSpaceDN w:val="0"/>
        <w:adjustRightInd w:val="0"/>
        <w:spacing w:after="240"/>
        <w:ind w:left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3) выездная проверка.</w:t>
      </w:r>
    </w:p>
    <w:p w:rsidR="000B559A" w:rsidRPr="000B559A" w:rsidRDefault="000B559A" w:rsidP="009C64BC">
      <w:pPr>
        <w:pStyle w:val="af1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0B559A" w:rsidRPr="000B559A" w:rsidRDefault="000B559A" w:rsidP="000B55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 w:rsidRPr="000B559A">
        <w:rPr>
          <w:sz w:val="28"/>
          <w:szCs w:val="28"/>
          <w:lang w:eastAsia="ru-RU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B559A" w:rsidRPr="000B559A" w:rsidRDefault="000B559A" w:rsidP="000B55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B559A" w:rsidRPr="000B559A" w:rsidRDefault="009C64BC" w:rsidP="000B55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0B559A" w:rsidRPr="000B559A">
        <w:rPr>
          <w:sz w:val="28"/>
          <w:szCs w:val="28"/>
          <w:lang w:eastAsia="ru-RU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B559A" w:rsidRPr="000B559A" w:rsidRDefault="000B559A" w:rsidP="000B55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B559A" w:rsidRDefault="000B559A" w:rsidP="005E72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59A">
        <w:rPr>
          <w:sz w:val="28"/>
          <w:szCs w:val="28"/>
          <w:lang w:eastAsia="ru-RU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7292" w:rsidRPr="005E7292" w:rsidRDefault="005E7292" w:rsidP="005E7292">
      <w:pPr>
        <w:pStyle w:val="af1"/>
        <w:numPr>
          <w:ilvl w:val="1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240"/>
        <w:ind w:left="0" w:firstLine="709"/>
        <w:jc w:val="both"/>
        <w:rPr>
          <w:sz w:val="28"/>
          <w:szCs w:val="28"/>
          <w:lang w:eastAsia="ru-RU"/>
        </w:rPr>
      </w:pPr>
      <w:r w:rsidRPr="00B1707A">
        <w:rPr>
          <w:color w:val="000000"/>
          <w:sz w:val="28"/>
          <w:szCs w:val="28"/>
          <w:lang w:eastAsia="ru-RU"/>
        </w:rPr>
        <w:t>Индикаторы риска нарушения обязательных тре</w:t>
      </w:r>
      <w:r>
        <w:rPr>
          <w:color w:val="000000"/>
          <w:sz w:val="28"/>
          <w:szCs w:val="28"/>
          <w:lang w:eastAsia="ru-RU"/>
        </w:rPr>
        <w:t>бований указаны в приложении № 1</w:t>
      </w:r>
      <w:r w:rsidRPr="00B1707A">
        <w:rPr>
          <w:color w:val="000000"/>
          <w:sz w:val="28"/>
          <w:szCs w:val="28"/>
          <w:lang w:eastAsia="ru-RU"/>
        </w:rPr>
        <w:t xml:space="preserve"> к настоящему Положению</w:t>
      </w:r>
      <w:r>
        <w:rPr>
          <w:color w:val="000000"/>
          <w:sz w:val="28"/>
          <w:szCs w:val="28"/>
          <w:lang w:eastAsia="ru-RU"/>
        </w:rPr>
        <w:t>.</w:t>
      </w:r>
    </w:p>
    <w:p w:rsidR="00200615" w:rsidRPr="0072667B" w:rsidRDefault="0013592A" w:rsidP="005E7292">
      <w:pPr>
        <w:pStyle w:val="ConsPlusNormal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667B">
        <w:rPr>
          <w:rFonts w:ascii="Times New Roman" w:hAnsi="Times New Roman" w:cs="Times New Roman"/>
          <w:b/>
          <w:sz w:val="28"/>
          <w:szCs w:val="28"/>
        </w:rPr>
        <w:t>Инспекционный визит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72667B" w:rsidRDefault="0013592A" w:rsidP="005E7292">
      <w:pPr>
        <w:pStyle w:val="ConsPlusNormal"/>
        <w:numPr>
          <w:ilvl w:val="2"/>
          <w:numId w:val="1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7B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3)экспертиза.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2)период с момента направления контролируемому лицу информации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72667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9631FE" w:rsidRDefault="0013592A" w:rsidP="005E7292">
      <w:pPr>
        <w:pStyle w:val="ConsPlusNormal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F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5)экспертиза.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FC1120" w:rsidP="00FC1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C3ECD"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13592A" w:rsidP="005E72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72667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</w:t>
      </w:r>
      <w:r w:rsidR="0072667B">
        <w:rPr>
          <w:rFonts w:ascii="Times New Roman" w:hAnsi="Times New Roman" w:cs="Times New Roman"/>
          <w:sz w:val="28"/>
          <w:szCs w:val="28"/>
        </w:rPr>
        <w:t>я проведения выездной проверки.</w:t>
      </w:r>
    </w:p>
    <w:p w:rsidR="0013592A" w:rsidRPr="00113BBD" w:rsidRDefault="0013592A" w:rsidP="005E7292">
      <w:pPr>
        <w:pStyle w:val="ConsPlusNormal"/>
        <w:numPr>
          <w:ilvl w:val="0"/>
          <w:numId w:val="14"/>
        </w:num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lastRenderedPageBreak/>
        <w:t>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Pr="00113BBD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13592A" w:rsidRPr="00113BBD" w:rsidRDefault="00037CB0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72667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5E7292">
      <w:pPr>
        <w:pStyle w:val="ConsPlusNormal"/>
        <w:numPr>
          <w:ilvl w:val="0"/>
          <w:numId w:val="14"/>
        </w:num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Использование фотосъемки, аудио- и видеозаписи, иных способов фиксации доказательств при осуществлении муниципального контроля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72667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B05388" w:rsidP="005E7292">
      <w:pPr>
        <w:pStyle w:val="ConsPlusNormal"/>
        <w:numPr>
          <w:ilvl w:val="0"/>
          <w:numId w:val="14"/>
        </w:num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оформляются в порядке,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установленном статьей 87 Федерального закона № 248-ФЗ.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F065DE">
        <w:rPr>
          <w:rFonts w:ascii="Times New Roman" w:hAnsi="Times New Roman" w:cs="Times New Roman"/>
          <w:sz w:val="28"/>
          <w:szCs w:val="28"/>
        </w:rPr>
        <w:t xml:space="preserve"> </w:t>
      </w:r>
      <w:r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Результаты консультаций по вопросу рассмотрения возражений оформляются в течение 1 рабочего дня протоколом консультаций, к которому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13592A" w:rsidP="005E729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A54C66" w:rsidRDefault="0013592A" w:rsidP="005E7292">
      <w:pPr>
        <w:pStyle w:val="ConsPlusNormal"/>
        <w:numPr>
          <w:ilvl w:val="1"/>
          <w:numId w:val="1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66">
        <w:rPr>
          <w:rFonts w:ascii="Times New Roman" w:hAnsi="Times New Roman" w:cs="Times New Roman"/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1D4275" w:rsidRPr="00944F35" w:rsidRDefault="001D4275" w:rsidP="005E7292">
      <w:pPr>
        <w:pStyle w:val="af1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944F35">
        <w:rPr>
          <w:b/>
          <w:bCs/>
          <w:sz w:val="28"/>
          <w:szCs w:val="28"/>
          <w:lang w:eastAsia="ru-RU"/>
        </w:rPr>
        <w:t>Обжалование решений контрольных органов,</w:t>
      </w:r>
    </w:p>
    <w:p w:rsidR="001D4275" w:rsidRPr="005A0AB7" w:rsidRDefault="001D4275" w:rsidP="0072667B">
      <w:pPr>
        <w:suppressAutoHyphens w:val="0"/>
        <w:autoSpaceDE w:val="0"/>
        <w:autoSpaceDN w:val="0"/>
        <w:adjustRightInd w:val="0"/>
        <w:spacing w:after="24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D15E4D" w:rsidRPr="00944F35" w:rsidRDefault="00D15E4D" w:rsidP="005E7292">
      <w:pPr>
        <w:pStyle w:val="af1"/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44F35">
        <w:rPr>
          <w:sz w:val="28"/>
          <w:szCs w:val="28"/>
          <w:lang w:eastAsia="ru-RU"/>
        </w:rPr>
        <w:t xml:space="preserve"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контроля. Общими требованиями к организации и </w:t>
      </w:r>
      <w:r w:rsidRPr="00944F35">
        <w:rPr>
          <w:sz w:val="28"/>
          <w:szCs w:val="28"/>
          <w:lang w:eastAsia="ru-RU"/>
        </w:rPr>
        <w:lastRenderedPageBreak/>
        <w:t xml:space="preserve">осуществлению данного вида муниципального контроля, утвержденными Правительством Российской Федерации. </w:t>
      </w:r>
    </w:p>
    <w:p w:rsidR="00D767BC" w:rsidRDefault="00D767BC" w:rsidP="00D15E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</w:t>
      </w:r>
    </w:p>
    <w:p w:rsidR="0054352C" w:rsidRDefault="0054352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6F1E" w:rsidRDefault="00396F1E" w:rsidP="00396F1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E7292">
        <w:rPr>
          <w:sz w:val="28"/>
          <w:szCs w:val="28"/>
        </w:rPr>
        <w:t>1</w:t>
      </w:r>
    </w:p>
    <w:p w:rsidR="00396F1E" w:rsidRPr="00E64604" w:rsidRDefault="00E64604" w:rsidP="00FC112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96F1E" w:rsidRPr="00E64604">
        <w:rPr>
          <w:sz w:val="28"/>
          <w:szCs w:val="28"/>
        </w:rPr>
        <w:t xml:space="preserve">Положению </w:t>
      </w:r>
      <w:r w:rsidR="00396F1E" w:rsidRPr="00E64604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>
        <w:rPr>
          <w:bCs/>
          <w:color w:val="000000"/>
          <w:sz w:val="28"/>
          <w:szCs w:val="28"/>
        </w:rPr>
        <w:t xml:space="preserve"> </w:t>
      </w:r>
      <w:r w:rsidR="00396F1E" w:rsidRPr="00E64604">
        <w:rPr>
          <w:bCs/>
          <w:color w:val="000000"/>
          <w:sz w:val="28"/>
          <w:szCs w:val="28"/>
        </w:rPr>
        <w:t>Ононского муниципального округа Забайкальского края</w:t>
      </w:r>
    </w:p>
    <w:p w:rsidR="0054352C" w:rsidRDefault="0054352C" w:rsidP="0054352C">
      <w:pPr>
        <w:autoSpaceDE w:val="0"/>
        <w:autoSpaceDN w:val="0"/>
        <w:adjustRightInd w:val="0"/>
        <w:ind w:firstLine="539"/>
        <w:jc w:val="right"/>
        <w:rPr>
          <w:b/>
          <w:sz w:val="28"/>
          <w:szCs w:val="28"/>
        </w:rPr>
      </w:pPr>
    </w:p>
    <w:p w:rsidR="0054352C" w:rsidRDefault="0054352C" w:rsidP="0054352C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4352C" w:rsidRDefault="0054352C" w:rsidP="0054352C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</w:t>
      </w:r>
      <w:r>
        <w:rPr>
          <w:b/>
          <w:bCs/>
          <w:sz w:val="28"/>
          <w:szCs w:val="28"/>
        </w:rPr>
        <w:t>при осуществлении муниципального контроля в сфере благоустройства на территории Ононского муниципального округа Забайкальского края</w:t>
      </w:r>
    </w:p>
    <w:p w:rsidR="0054352C" w:rsidRDefault="0054352C" w:rsidP="0054352C">
      <w:pPr>
        <w:ind w:firstLine="709"/>
        <w:jc w:val="both"/>
        <w:rPr>
          <w:sz w:val="28"/>
          <w:szCs w:val="28"/>
        </w:rPr>
      </w:pPr>
    </w:p>
    <w:p w:rsidR="0054352C" w:rsidRPr="00A62854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</w:pPr>
      <w:r w:rsidRPr="00A62854">
        <w:rPr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54352C" w:rsidRPr="00A62854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</w:pPr>
      <w:r w:rsidRPr="001F1F63">
        <w:rPr>
          <w:sz w:val="28"/>
          <w:szCs w:val="28"/>
        </w:rPr>
        <w:t>Наличие на прилегающей территории</w:t>
      </w:r>
      <w:r w:rsidRPr="001F1F63">
        <w:rPr>
          <w:rFonts w:eastAsia="Calibri"/>
          <w:bCs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sz w:val="28"/>
          <w:szCs w:val="28"/>
        </w:rPr>
        <w:t>, порубочных остатков деревьев и кустарников.</w:t>
      </w:r>
    </w:p>
    <w:p w:rsidR="0054352C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A62854">
        <w:rPr>
          <w:sz w:val="28"/>
          <w:szCs w:val="28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4352C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A62854">
        <w:rPr>
          <w:sz w:val="28"/>
          <w:szCs w:val="28"/>
        </w:rPr>
        <w:t>Наличие препятствующей свободному и безопасному проходу граждан наледи на прилегающих территориях.</w:t>
      </w:r>
    </w:p>
    <w:p w:rsidR="0054352C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A62854">
        <w:rPr>
          <w:sz w:val="28"/>
          <w:szCs w:val="28"/>
        </w:rPr>
        <w:t>Наличие сосулек на кровлях зданий, сооружений.</w:t>
      </w:r>
    </w:p>
    <w:p w:rsidR="0054352C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962BF3">
        <w:rPr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4352C" w:rsidRPr="00211A7B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1F1F63">
        <w:rPr>
          <w:sz w:val="28"/>
          <w:szCs w:val="28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4352C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211A7B">
        <w:rPr>
          <w:sz w:val="28"/>
          <w:szCs w:val="28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4352C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211A7B">
        <w:rPr>
          <w:sz w:val="28"/>
          <w:szCs w:val="28"/>
        </w:rPr>
        <w:t xml:space="preserve">Размещение транспортных средств на газоне или иной </w:t>
      </w:r>
      <w:proofErr w:type="gramStart"/>
      <w:r w:rsidRPr="00211A7B">
        <w:rPr>
          <w:sz w:val="28"/>
          <w:szCs w:val="28"/>
        </w:rPr>
        <w:t>озеленённой</w:t>
      </w:r>
      <w:proofErr w:type="gramEnd"/>
      <w:r w:rsidRPr="00211A7B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</w:t>
      </w:r>
    </w:p>
    <w:p w:rsidR="0054352C" w:rsidRPr="00A62854" w:rsidRDefault="0054352C" w:rsidP="0054352C">
      <w:pPr>
        <w:pStyle w:val="af1"/>
        <w:widowControl w:val="0"/>
        <w:numPr>
          <w:ilvl w:val="0"/>
          <w:numId w:val="10"/>
        </w:numPr>
        <w:tabs>
          <w:tab w:val="left" w:pos="1418"/>
        </w:tabs>
        <w:suppressAutoHyphens w:val="0"/>
        <w:ind w:left="0" w:firstLine="851"/>
        <w:jc w:val="both"/>
        <w:rPr>
          <w:sz w:val="28"/>
          <w:szCs w:val="28"/>
        </w:rPr>
      </w:pPr>
      <w:r w:rsidRPr="00790466">
        <w:rPr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</w:p>
    <w:p w:rsid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</w:p>
    <w:p w:rsid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</w:p>
    <w:p w:rsid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</w:p>
    <w:p w:rsid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E64604">
        <w:rPr>
          <w:sz w:val="28"/>
          <w:szCs w:val="28"/>
        </w:rPr>
        <w:t>ПРИЛОЖЕНИЕ №2</w:t>
      </w:r>
    </w:p>
    <w:p w:rsidR="00FC1120" w:rsidRDefault="00FC1120" w:rsidP="00FC1120">
      <w:pPr>
        <w:suppressAutoHyphens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64604" w:rsidRPr="00E64604">
        <w:rPr>
          <w:sz w:val="28"/>
          <w:szCs w:val="28"/>
        </w:rPr>
        <w:t xml:space="preserve">к Положению о муниципальном </w:t>
      </w:r>
      <w:r>
        <w:rPr>
          <w:sz w:val="28"/>
          <w:szCs w:val="28"/>
        </w:rPr>
        <w:t xml:space="preserve">                   </w:t>
      </w:r>
    </w:p>
    <w:p w:rsidR="00FC1120" w:rsidRDefault="00FC1120" w:rsidP="00FC1120">
      <w:pPr>
        <w:suppressAutoHyphens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64604" w:rsidRPr="00E64604">
        <w:rPr>
          <w:sz w:val="28"/>
          <w:szCs w:val="28"/>
        </w:rPr>
        <w:t xml:space="preserve">контроле в сфере благоустройства на </w:t>
      </w:r>
    </w:p>
    <w:p w:rsidR="00FC1120" w:rsidRDefault="00FC1120" w:rsidP="00FC1120">
      <w:pPr>
        <w:suppressAutoHyphens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="00E64604" w:rsidRPr="00E6460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="00E64604" w:rsidRPr="00E64604">
        <w:rPr>
          <w:sz w:val="28"/>
          <w:szCs w:val="28"/>
        </w:rPr>
        <w:t>Ононского</w:t>
      </w:r>
      <w:proofErr w:type="gramEnd"/>
      <w:r w:rsidR="00E64604" w:rsidRPr="00E64604">
        <w:rPr>
          <w:sz w:val="28"/>
          <w:szCs w:val="28"/>
        </w:rPr>
        <w:t xml:space="preserve"> </w:t>
      </w:r>
    </w:p>
    <w:p w:rsidR="00E64604" w:rsidRPr="00E64604" w:rsidRDefault="00FC1120" w:rsidP="00FC1120">
      <w:pPr>
        <w:suppressAutoHyphens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64604" w:rsidRPr="00E64604">
        <w:rPr>
          <w:sz w:val="28"/>
          <w:szCs w:val="28"/>
        </w:rPr>
        <w:t>муниципального округа</w:t>
      </w:r>
    </w:p>
    <w:p w:rsidR="00E64604" w:rsidRPr="00E64604" w:rsidRDefault="00FC1120" w:rsidP="00FC1120">
      <w:pPr>
        <w:suppressAutoHyphens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64604" w:rsidRPr="00E64604">
        <w:rPr>
          <w:sz w:val="28"/>
          <w:szCs w:val="28"/>
        </w:rPr>
        <w:t>Забайкальского края</w:t>
      </w: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sz w:val="28"/>
          <w:szCs w:val="28"/>
        </w:rPr>
      </w:pP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jc w:val="center"/>
        <w:rPr>
          <w:b/>
          <w:sz w:val="28"/>
          <w:szCs w:val="28"/>
        </w:rPr>
      </w:pPr>
      <w:r w:rsidRPr="00E64604">
        <w:rPr>
          <w:b/>
          <w:sz w:val="28"/>
          <w:szCs w:val="28"/>
        </w:rPr>
        <w:t xml:space="preserve"> Ключевые показатели вида контроля и их</w:t>
      </w: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jc w:val="center"/>
        <w:rPr>
          <w:b/>
          <w:sz w:val="28"/>
          <w:szCs w:val="28"/>
        </w:rPr>
      </w:pPr>
      <w:r w:rsidRPr="00E64604">
        <w:rPr>
          <w:b/>
          <w:sz w:val="28"/>
          <w:szCs w:val="28"/>
        </w:rPr>
        <w:t>целевые значения, индикативные показатели</w:t>
      </w: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rPr>
          <w:b/>
          <w:sz w:val="28"/>
          <w:szCs w:val="28"/>
        </w:rPr>
      </w:pPr>
      <w:r w:rsidRPr="00E64604">
        <w:rPr>
          <w:b/>
          <w:sz w:val="28"/>
          <w:szCs w:val="28"/>
        </w:rPr>
        <w:t xml:space="preserve">         для муниципального контроля в сфере благоустройства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1.Ключевые показатели и их целевые значения: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Доля устраненных нарушений из числа выявленных нарушений обязательных требований - 70%.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- 0%. Доля отмененных результатов контрольных мероприятий - 0%.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- 95%.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jc w:val="both"/>
        <w:rPr>
          <w:sz w:val="28"/>
          <w:szCs w:val="28"/>
        </w:rPr>
      </w:pPr>
    </w:p>
    <w:p w:rsidR="00E64604" w:rsidRPr="00E64604" w:rsidRDefault="00E64604" w:rsidP="00E64604">
      <w:pPr>
        <w:pStyle w:val="af1"/>
        <w:suppressAutoHyphens w:val="0"/>
        <w:autoSpaceDE w:val="0"/>
        <w:autoSpaceDN w:val="0"/>
        <w:adjustRightInd w:val="0"/>
        <w:ind w:left="1316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2.Индикативные показатели: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При осуществлении муниципального контроля в сфере благоустройства устанавливаются следующие индикативные показатели: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04">
        <w:rPr>
          <w:sz w:val="28"/>
          <w:szCs w:val="28"/>
        </w:rPr>
        <w:t xml:space="preserve">- количество обязательных профилактических визитов, проведенных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64604"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учтенных контролируемых лиц на конец отчетного периода;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жалоб, в отношении которых контрольным органом был нарушен срок рассмотрения,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E64604" w:rsidRPr="00E64604" w:rsidRDefault="00E64604" w:rsidP="00E646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4604">
        <w:rPr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4352C" w:rsidRPr="005A0AB7" w:rsidRDefault="0054352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4352C" w:rsidRPr="005A0AB7" w:rsidSect="005E5134">
      <w:headerReference w:type="first" r:id="rId13"/>
      <w:type w:val="continuous"/>
      <w:pgSz w:w="11906" w:h="16838"/>
      <w:pgMar w:top="1134" w:right="851" w:bottom="1134" w:left="1418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AF" w:rsidRDefault="006F21AF" w:rsidP="009B2C34">
      <w:r>
        <w:separator/>
      </w:r>
    </w:p>
  </w:endnote>
  <w:endnote w:type="continuationSeparator" w:id="0">
    <w:p w:rsidR="006F21AF" w:rsidRDefault="006F21AF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AF" w:rsidRDefault="006F21AF" w:rsidP="009B2C34">
      <w:r>
        <w:separator/>
      </w:r>
    </w:p>
  </w:footnote>
  <w:footnote w:type="continuationSeparator" w:id="0">
    <w:p w:rsidR="006F21AF" w:rsidRDefault="006F21AF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34" w:rsidRDefault="005E51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FA6"/>
    <w:multiLevelType w:val="multilevel"/>
    <w:tmpl w:val="5FACC0E0"/>
    <w:lvl w:ilvl="0">
      <w:start w:val="2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B1421F"/>
    <w:multiLevelType w:val="multilevel"/>
    <w:tmpl w:val="5C1E5846"/>
    <w:lvl w:ilvl="0">
      <w:start w:val="4"/>
      <w:numFmt w:val="decimal"/>
      <w:lvlText w:val="%1."/>
      <w:lvlJc w:val="left"/>
      <w:pPr>
        <w:ind w:left="227" w:firstLine="482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585DD9"/>
    <w:multiLevelType w:val="multilevel"/>
    <w:tmpl w:val="9A74DBC8"/>
    <w:lvl w:ilvl="0">
      <w:start w:val="3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0D450D0"/>
    <w:multiLevelType w:val="multilevel"/>
    <w:tmpl w:val="E2BCD0C0"/>
    <w:lvl w:ilvl="0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F8F5F7F"/>
    <w:multiLevelType w:val="multilevel"/>
    <w:tmpl w:val="9A74DBC8"/>
    <w:lvl w:ilvl="0">
      <w:start w:val="3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F44073"/>
    <w:multiLevelType w:val="multilevel"/>
    <w:tmpl w:val="201EAB2E"/>
    <w:lvl w:ilvl="0">
      <w:start w:val="4"/>
      <w:numFmt w:val="decimal"/>
      <w:lvlText w:val="%1."/>
      <w:lvlJc w:val="left"/>
      <w:pPr>
        <w:ind w:left="227" w:firstLine="48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E936EA4"/>
    <w:multiLevelType w:val="hybridMultilevel"/>
    <w:tmpl w:val="C3A2BAB8"/>
    <w:lvl w:ilvl="0" w:tplc="3822D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DA1825"/>
    <w:multiLevelType w:val="multilevel"/>
    <w:tmpl w:val="FCDE9284"/>
    <w:lvl w:ilvl="0">
      <w:start w:val="4"/>
      <w:numFmt w:val="decimal"/>
      <w:lvlText w:val="%1."/>
      <w:lvlJc w:val="left"/>
      <w:pPr>
        <w:ind w:left="227" w:firstLine="48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74D5370"/>
    <w:multiLevelType w:val="multilevel"/>
    <w:tmpl w:val="F63AC7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8479F4"/>
    <w:multiLevelType w:val="multilevel"/>
    <w:tmpl w:val="230A9D2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C5F431F"/>
    <w:multiLevelType w:val="hybridMultilevel"/>
    <w:tmpl w:val="94504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A41150"/>
    <w:multiLevelType w:val="multilevel"/>
    <w:tmpl w:val="E2BCD0C0"/>
    <w:lvl w:ilvl="0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54F86FEE"/>
    <w:multiLevelType w:val="multilevel"/>
    <w:tmpl w:val="201EAB2E"/>
    <w:lvl w:ilvl="0">
      <w:start w:val="4"/>
      <w:numFmt w:val="decimal"/>
      <w:lvlText w:val="%1."/>
      <w:lvlJc w:val="left"/>
      <w:pPr>
        <w:ind w:left="227" w:firstLine="48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C045FED"/>
    <w:multiLevelType w:val="multilevel"/>
    <w:tmpl w:val="B9825ABC"/>
    <w:lvl w:ilvl="0">
      <w:start w:val="3"/>
      <w:numFmt w:val="decimal"/>
      <w:lvlText w:val="%1."/>
      <w:lvlJc w:val="left"/>
      <w:pPr>
        <w:ind w:left="227" w:firstLine="482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A38413E"/>
    <w:multiLevelType w:val="hybridMultilevel"/>
    <w:tmpl w:val="530C5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EA335E"/>
    <w:multiLevelType w:val="hybridMultilevel"/>
    <w:tmpl w:val="F678E02A"/>
    <w:lvl w:ilvl="0" w:tplc="62B052B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14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24C8"/>
    <w:rsid w:val="00037CB0"/>
    <w:rsid w:val="000647D4"/>
    <w:rsid w:val="000704BC"/>
    <w:rsid w:val="00072C76"/>
    <w:rsid w:val="00093012"/>
    <w:rsid w:val="00093DAB"/>
    <w:rsid w:val="000A0A9C"/>
    <w:rsid w:val="000A5F33"/>
    <w:rsid w:val="000B559A"/>
    <w:rsid w:val="000B68C9"/>
    <w:rsid w:val="000D0997"/>
    <w:rsid w:val="000D618F"/>
    <w:rsid w:val="000E2D1E"/>
    <w:rsid w:val="000E5177"/>
    <w:rsid w:val="000E5608"/>
    <w:rsid w:val="000E63A7"/>
    <w:rsid w:val="000F1033"/>
    <w:rsid w:val="00113BBD"/>
    <w:rsid w:val="0011607D"/>
    <w:rsid w:val="0013592A"/>
    <w:rsid w:val="00137901"/>
    <w:rsid w:val="001578AB"/>
    <w:rsid w:val="001802AC"/>
    <w:rsid w:val="001872A9"/>
    <w:rsid w:val="001A531F"/>
    <w:rsid w:val="001D4275"/>
    <w:rsid w:val="00200615"/>
    <w:rsid w:val="00225B77"/>
    <w:rsid w:val="00245D35"/>
    <w:rsid w:val="002662BD"/>
    <w:rsid w:val="002733D7"/>
    <w:rsid w:val="00290D65"/>
    <w:rsid w:val="002B3A3B"/>
    <w:rsid w:val="002D295C"/>
    <w:rsid w:val="002D3060"/>
    <w:rsid w:val="002F63BC"/>
    <w:rsid w:val="00301CB9"/>
    <w:rsid w:val="00301E0E"/>
    <w:rsid w:val="0033460B"/>
    <w:rsid w:val="00355585"/>
    <w:rsid w:val="003763EE"/>
    <w:rsid w:val="00396F1E"/>
    <w:rsid w:val="003A6495"/>
    <w:rsid w:val="003F4578"/>
    <w:rsid w:val="003F5591"/>
    <w:rsid w:val="00406B55"/>
    <w:rsid w:val="004131C7"/>
    <w:rsid w:val="00424D03"/>
    <w:rsid w:val="00455763"/>
    <w:rsid w:val="00485E65"/>
    <w:rsid w:val="004B3129"/>
    <w:rsid w:val="004F25E5"/>
    <w:rsid w:val="00503A88"/>
    <w:rsid w:val="00507541"/>
    <w:rsid w:val="00516925"/>
    <w:rsid w:val="0052081F"/>
    <w:rsid w:val="0054210D"/>
    <w:rsid w:val="0054352C"/>
    <w:rsid w:val="00561D88"/>
    <w:rsid w:val="005719F7"/>
    <w:rsid w:val="005765BF"/>
    <w:rsid w:val="005800C8"/>
    <w:rsid w:val="005A0AB7"/>
    <w:rsid w:val="005D4EB2"/>
    <w:rsid w:val="005E26F8"/>
    <w:rsid w:val="005E5134"/>
    <w:rsid w:val="005E7292"/>
    <w:rsid w:val="005E72D4"/>
    <w:rsid w:val="00601B54"/>
    <w:rsid w:val="00605D5F"/>
    <w:rsid w:val="006220B0"/>
    <w:rsid w:val="00644210"/>
    <w:rsid w:val="00652F35"/>
    <w:rsid w:val="0067109F"/>
    <w:rsid w:val="00676E41"/>
    <w:rsid w:val="00693CCD"/>
    <w:rsid w:val="006A61D5"/>
    <w:rsid w:val="006B1BA5"/>
    <w:rsid w:val="006B6BAA"/>
    <w:rsid w:val="006F21AF"/>
    <w:rsid w:val="007245E0"/>
    <w:rsid w:val="0072667B"/>
    <w:rsid w:val="007370A3"/>
    <w:rsid w:val="007375FA"/>
    <w:rsid w:val="007401E8"/>
    <w:rsid w:val="007471FA"/>
    <w:rsid w:val="00753189"/>
    <w:rsid w:val="00760F8E"/>
    <w:rsid w:val="007B6788"/>
    <w:rsid w:val="007C3B33"/>
    <w:rsid w:val="007C41EF"/>
    <w:rsid w:val="007C54E7"/>
    <w:rsid w:val="007F6030"/>
    <w:rsid w:val="0080106F"/>
    <w:rsid w:val="00844184"/>
    <w:rsid w:val="00862EFC"/>
    <w:rsid w:val="00866FE0"/>
    <w:rsid w:val="00881E09"/>
    <w:rsid w:val="008B7004"/>
    <w:rsid w:val="008C31BF"/>
    <w:rsid w:val="008C3ECD"/>
    <w:rsid w:val="00917D26"/>
    <w:rsid w:val="0093743C"/>
    <w:rsid w:val="00944F35"/>
    <w:rsid w:val="00953CFD"/>
    <w:rsid w:val="009606D1"/>
    <w:rsid w:val="009631FE"/>
    <w:rsid w:val="00967E93"/>
    <w:rsid w:val="00972C70"/>
    <w:rsid w:val="009B2C34"/>
    <w:rsid w:val="009C64BC"/>
    <w:rsid w:val="009E6C74"/>
    <w:rsid w:val="00A01079"/>
    <w:rsid w:val="00A267B4"/>
    <w:rsid w:val="00A327D0"/>
    <w:rsid w:val="00A5055B"/>
    <w:rsid w:val="00A54C66"/>
    <w:rsid w:val="00A61619"/>
    <w:rsid w:val="00AD28BD"/>
    <w:rsid w:val="00AE7F80"/>
    <w:rsid w:val="00B05388"/>
    <w:rsid w:val="00B20FB1"/>
    <w:rsid w:val="00B42AB2"/>
    <w:rsid w:val="00B635EF"/>
    <w:rsid w:val="00B70F5F"/>
    <w:rsid w:val="00BA512A"/>
    <w:rsid w:val="00BC1134"/>
    <w:rsid w:val="00BC7BDC"/>
    <w:rsid w:val="00BE1E95"/>
    <w:rsid w:val="00BE241F"/>
    <w:rsid w:val="00C1070F"/>
    <w:rsid w:val="00C20B77"/>
    <w:rsid w:val="00C37E10"/>
    <w:rsid w:val="00C465D3"/>
    <w:rsid w:val="00C67C9E"/>
    <w:rsid w:val="00C820EE"/>
    <w:rsid w:val="00CB04AA"/>
    <w:rsid w:val="00CC3DFA"/>
    <w:rsid w:val="00D04AB6"/>
    <w:rsid w:val="00D15E4D"/>
    <w:rsid w:val="00D31879"/>
    <w:rsid w:val="00D446F6"/>
    <w:rsid w:val="00D75303"/>
    <w:rsid w:val="00D767BC"/>
    <w:rsid w:val="00D85C0E"/>
    <w:rsid w:val="00D937B9"/>
    <w:rsid w:val="00DC4001"/>
    <w:rsid w:val="00DD2D06"/>
    <w:rsid w:val="00DF42D7"/>
    <w:rsid w:val="00E00837"/>
    <w:rsid w:val="00E147EF"/>
    <w:rsid w:val="00E167C1"/>
    <w:rsid w:val="00E21D49"/>
    <w:rsid w:val="00E25935"/>
    <w:rsid w:val="00E55AFE"/>
    <w:rsid w:val="00E64604"/>
    <w:rsid w:val="00E72A61"/>
    <w:rsid w:val="00EB593D"/>
    <w:rsid w:val="00EE4409"/>
    <w:rsid w:val="00EF4496"/>
    <w:rsid w:val="00F065DE"/>
    <w:rsid w:val="00F46E30"/>
    <w:rsid w:val="00F601BB"/>
    <w:rsid w:val="00F81A3F"/>
    <w:rsid w:val="00F85152"/>
    <w:rsid w:val="00FA1D3F"/>
    <w:rsid w:val="00FC1120"/>
    <w:rsid w:val="00FD6794"/>
    <w:rsid w:val="00FF442E"/>
    <w:rsid w:val="00FF46B7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290F9"/>
  <w15:docId w15:val="{75937F33-5E65-4D91-9E70-76807715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7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D15E4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39"/>
    <w:rsid w:val="00BC1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BC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Гиперссылка1"/>
    <w:link w:val="af0"/>
    <w:rsid w:val="007C41EF"/>
    <w:rPr>
      <w:color w:val="0000FF"/>
      <w:u w:val="single"/>
    </w:rPr>
  </w:style>
  <w:style w:type="character" w:styleId="af0">
    <w:name w:val="Hyperlink"/>
    <w:link w:val="10"/>
    <w:rsid w:val="007C41E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C41EF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5E513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5E513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ons.75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15582-915A-4B5B-B67C-9EFE339F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ПК</cp:lastModifiedBy>
  <cp:revision>7</cp:revision>
  <cp:lastPrinted>2024-03-26T00:40:00Z</cp:lastPrinted>
  <dcterms:created xsi:type="dcterms:W3CDTF">2024-03-26T03:05:00Z</dcterms:created>
  <dcterms:modified xsi:type="dcterms:W3CDTF">2024-04-15T02:58:00Z</dcterms:modified>
</cp:coreProperties>
</file>