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37" w:rsidRDefault="00831537" w:rsidP="00432864">
      <w:pPr>
        <w:ind w:firstLine="709"/>
        <w:jc w:val="center"/>
        <w:rPr>
          <w:rFonts w:ascii="Times New Roman" w:eastAsia="Times New Roman" w:hAnsi="Times New Roman"/>
          <w:sz w:val="32"/>
          <w:szCs w:val="32"/>
          <w:lang w:eastAsia="ar-SA"/>
        </w:rPr>
      </w:pPr>
    </w:p>
    <w:p w:rsidR="00432864" w:rsidRDefault="00432864" w:rsidP="00432864">
      <w:pPr>
        <w:ind w:firstLine="709"/>
        <w:jc w:val="center"/>
        <w:rPr>
          <w:rFonts w:ascii="Times New Roman" w:eastAsia="Times New Roman" w:hAnsi="Times New Roman"/>
          <w:sz w:val="32"/>
          <w:szCs w:val="32"/>
          <w:lang w:eastAsia="ar-SA"/>
        </w:rPr>
      </w:pPr>
      <w:r>
        <w:rPr>
          <w:rFonts w:ascii="Times New Roman" w:eastAsia="Times New Roman" w:hAnsi="Times New Roman"/>
          <w:sz w:val="32"/>
          <w:szCs w:val="32"/>
          <w:lang w:eastAsia="ar-SA"/>
        </w:rPr>
        <w:t>РОССИЙСКАЯ ФЕДЕРАЦИЯ</w:t>
      </w:r>
    </w:p>
    <w:p w:rsidR="00432864" w:rsidRDefault="00432864" w:rsidP="00432864">
      <w:pPr>
        <w:ind w:firstLine="709"/>
        <w:jc w:val="center"/>
        <w:rPr>
          <w:rFonts w:ascii="Times New Roman" w:eastAsia="Times New Roman" w:hAnsi="Times New Roman"/>
          <w:sz w:val="28"/>
          <w:szCs w:val="28"/>
          <w:lang w:eastAsia="ar-SA"/>
        </w:rPr>
      </w:pPr>
    </w:p>
    <w:p w:rsidR="00432864" w:rsidRDefault="00432864" w:rsidP="00432864">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432864" w:rsidRDefault="00432864" w:rsidP="00432864">
      <w:pPr>
        <w:ind w:firstLine="709"/>
        <w:rPr>
          <w:rFonts w:ascii="Times New Roman" w:eastAsia="Times New Roman" w:hAnsi="Times New Roman"/>
          <w:sz w:val="28"/>
          <w:szCs w:val="28"/>
          <w:lang w:eastAsia="ar-SA"/>
        </w:rPr>
      </w:pPr>
    </w:p>
    <w:p w:rsidR="00432864" w:rsidRDefault="00432864" w:rsidP="00432864">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Ононского муниципального округа</w:t>
      </w:r>
    </w:p>
    <w:p w:rsidR="00432864" w:rsidRDefault="00432864" w:rsidP="00432864">
      <w:pPr>
        <w:ind w:firstLine="709"/>
        <w:jc w:val="center"/>
        <w:rPr>
          <w:rFonts w:ascii="Times New Roman" w:eastAsia="Times New Roman" w:hAnsi="Times New Roman"/>
          <w:lang w:eastAsia="ar-SA"/>
        </w:rPr>
      </w:pPr>
    </w:p>
    <w:p w:rsidR="00432864" w:rsidRDefault="00432864" w:rsidP="00432864">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432864" w:rsidRDefault="00432864" w:rsidP="00432864">
      <w:pPr>
        <w:ind w:firstLine="709"/>
        <w:jc w:val="center"/>
        <w:rPr>
          <w:rFonts w:ascii="Times New Roman" w:eastAsia="Times New Roman" w:hAnsi="Times New Roman"/>
          <w:b/>
          <w:lang w:eastAsia="ar-SA"/>
        </w:rPr>
      </w:pPr>
    </w:p>
    <w:p w:rsidR="00432864" w:rsidRDefault="00432864" w:rsidP="00432864">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432864" w:rsidRDefault="00432864" w:rsidP="00432864">
      <w:pPr>
        <w:jc w:val="both"/>
        <w:rPr>
          <w:rFonts w:ascii="Times New Roman" w:eastAsia="Times New Roman" w:hAnsi="Times New Roman"/>
          <w:sz w:val="28"/>
          <w:szCs w:val="28"/>
          <w:lang w:eastAsia="ar-SA"/>
        </w:rPr>
      </w:pPr>
    </w:p>
    <w:p w:rsidR="00432864" w:rsidRPr="00B95FAD" w:rsidRDefault="00432864" w:rsidP="00432864">
      <w:pPr>
        <w:jc w:val="both"/>
        <w:rPr>
          <w:rFonts w:ascii="Times New Roman" w:eastAsia="Times New Roman" w:hAnsi="Times New Roman"/>
          <w:lang w:eastAsia="ar-SA"/>
        </w:rPr>
      </w:pPr>
      <w:r>
        <w:rPr>
          <w:rFonts w:ascii="Times New Roman" w:eastAsia="Times New Roman" w:hAnsi="Times New Roman"/>
          <w:sz w:val="28"/>
          <w:szCs w:val="28"/>
          <w:lang w:eastAsia="ar-SA"/>
        </w:rPr>
        <w:t xml:space="preserve">               </w:t>
      </w:r>
      <w:r w:rsidR="00590CE7">
        <w:rPr>
          <w:rFonts w:ascii="Times New Roman" w:eastAsia="Times New Roman" w:hAnsi="Times New Roman"/>
          <w:sz w:val="28"/>
          <w:szCs w:val="28"/>
          <w:lang w:eastAsia="ar-SA"/>
        </w:rPr>
        <w:t xml:space="preserve">12.04. </w:t>
      </w:r>
      <w:r>
        <w:rPr>
          <w:rFonts w:ascii="Times New Roman" w:eastAsia="Times New Roman" w:hAnsi="Times New Roman"/>
          <w:sz w:val="28"/>
          <w:szCs w:val="28"/>
          <w:lang w:eastAsia="ar-SA"/>
        </w:rPr>
        <w:t xml:space="preserve"> 2024                                                                     № </w:t>
      </w:r>
      <w:r w:rsidR="00590CE7">
        <w:rPr>
          <w:rFonts w:ascii="Times New Roman" w:eastAsia="Times New Roman" w:hAnsi="Times New Roman"/>
          <w:sz w:val="28"/>
          <w:szCs w:val="28"/>
          <w:lang w:eastAsia="ar-SA"/>
        </w:rPr>
        <w:t>131</w:t>
      </w:r>
    </w:p>
    <w:p w:rsidR="00432864" w:rsidRDefault="00432864" w:rsidP="00432864">
      <w:pPr>
        <w:rPr>
          <w:rFonts w:ascii="Times New Roman" w:hAnsi="Times New Roman"/>
          <w:sz w:val="28"/>
          <w:szCs w:val="28"/>
        </w:rPr>
      </w:pPr>
    </w:p>
    <w:p w:rsidR="00432864" w:rsidRDefault="00432864" w:rsidP="00432864">
      <w:pPr>
        <w:rPr>
          <w:rFonts w:ascii="Times New Roman" w:hAnsi="Times New Roman"/>
          <w:sz w:val="28"/>
          <w:szCs w:val="28"/>
        </w:rPr>
      </w:pPr>
    </w:p>
    <w:p w:rsidR="00432864" w:rsidRDefault="00432864" w:rsidP="00432864">
      <w:pPr>
        <w:jc w:val="center"/>
        <w:rPr>
          <w:rFonts w:ascii="Times New Roman" w:hAnsi="Times New Roman"/>
          <w:b/>
          <w:sz w:val="28"/>
          <w:szCs w:val="28"/>
        </w:rPr>
      </w:pPr>
      <w:bookmarkStart w:id="0" w:name="_GoBack"/>
      <w:r w:rsidRPr="00CD6A18">
        <w:rPr>
          <w:rFonts w:ascii="Times New Roman" w:hAnsi="Times New Roman"/>
          <w:b/>
          <w:sz w:val="28"/>
          <w:szCs w:val="28"/>
        </w:rPr>
        <w:t>Об утверждении Регламента реализации полномочий администратора доходов бюджета</w:t>
      </w:r>
      <w:r>
        <w:rPr>
          <w:rFonts w:ascii="Times New Roman" w:hAnsi="Times New Roman"/>
          <w:b/>
          <w:sz w:val="28"/>
          <w:szCs w:val="28"/>
        </w:rPr>
        <w:t xml:space="preserve"> Ононского муниципального округа</w:t>
      </w:r>
      <w:r w:rsidRPr="00CD6A18">
        <w:rPr>
          <w:rFonts w:ascii="Times New Roman" w:hAnsi="Times New Roman"/>
          <w:b/>
          <w:sz w:val="28"/>
          <w:szCs w:val="28"/>
        </w:rPr>
        <w:t xml:space="preserve"> по взысканию дебиторской задолженности по платежам в бюджет, пеням и штрафам по ним</w:t>
      </w:r>
      <w:bookmarkEnd w:id="0"/>
    </w:p>
    <w:p w:rsidR="00432864" w:rsidRDefault="00432864" w:rsidP="00432864">
      <w:pPr>
        <w:jc w:val="center"/>
      </w:pPr>
    </w:p>
    <w:p w:rsidR="00432864" w:rsidRDefault="00432864" w:rsidP="00432864">
      <w:pPr>
        <w:jc w:val="both"/>
        <w:rPr>
          <w:rFonts w:ascii="Times New Roman" w:hAnsi="Times New Roman"/>
          <w:sz w:val="28"/>
          <w:szCs w:val="28"/>
        </w:rPr>
      </w:pPr>
      <w:r>
        <w:t xml:space="preserve">             </w:t>
      </w:r>
      <w:r w:rsidRPr="00B95FAD">
        <w:rPr>
          <w:rFonts w:ascii="Times New Roman" w:hAnsi="Times New Roman"/>
          <w:sz w:val="28"/>
          <w:szCs w:val="28"/>
        </w:rPr>
        <w:t>В соответствии со статьей 160.1 Бюджетного кодекса Российской Федерации, приказом Министерства финансов Российской Федерации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w:t>
      </w:r>
      <w:r>
        <w:rPr>
          <w:rFonts w:ascii="Times New Roman" w:hAnsi="Times New Roman"/>
          <w:sz w:val="28"/>
          <w:szCs w:val="28"/>
        </w:rPr>
        <w:t xml:space="preserve"> ст.31, ст.37 Устава Ононского муниципального округа</w:t>
      </w:r>
      <w:r w:rsidRPr="00B95FAD">
        <w:rPr>
          <w:rFonts w:ascii="Times New Roman" w:hAnsi="Times New Roman"/>
          <w:sz w:val="28"/>
          <w:szCs w:val="28"/>
        </w:rPr>
        <w:t xml:space="preserve">, </w:t>
      </w:r>
      <w:r>
        <w:rPr>
          <w:rFonts w:ascii="Times New Roman" w:hAnsi="Times New Roman"/>
          <w:sz w:val="28"/>
          <w:szCs w:val="28"/>
        </w:rPr>
        <w:t>постановляю</w:t>
      </w:r>
      <w:r w:rsidRPr="00B95FAD">
        <w:rPr>
          <w:rFonts w:ascii="Times New Roman" w:hAnsi="Times New Roman"/>
          <w:sz w:val="28"/>
          <w:szCs w:val="28"/>
        </w:rPr>
        <w:t xml:space="preserve">: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1. Утвердить Регламент реализации полномочий</w:t>
      </w:r>
      <w:r>
        <w:rPr>
          <w:rFonts w:ascii="Times New Roman" w:hAnsi="Times New Roman"/>
          <w:sz w:val="28"/>
          <w:szCs w:val="28"/>
        </w:rPr>
        <w:t xml:space="preserve"> администратора доходов </w:t>
      </w:r>
      <w:r w:rsidRPr="00B95FAD">
        <w:rPr>
          <w:rFonts w:ascii="Times New Roman" w:hAnsi="Times New Roman"/>
          <w:sz w:val="28"/>
          <w:szCs w:val="28"/>
        </w:rPr>
        <w:t xml:space="preserve"> бюджета</w:t>
      </w:r>
      <w:r w:rsidRPr="00C438EA">
        <w:rPr>
          <w:rFonts w:ascii="Times New Roman" w:hAnsi="Times New Roman"/>
          <w:b/>
          <w:sz w:val="28"/>
          <w:szCs w:val="28"/>
        </w:rPr>
        <w:t xml:space="preserve"> </w:t>
      </w:r>
      <w:r w:rsidRPr="00C438EA">
        <w:rPr>
          <w:rFonts w:ascii="Times New Roman" w:hAnsi="Times New Roman"/>
          <w:sz w:val="28"/>
          <w:szCs w:val="28"/>
        </w:rPr>
        <w:t>Ононского муниципального округа</w:t>
      </w:r>
      <w:r w:rsidRPr="00B95FAD">
        <w:rPr>
          <w:rFonts w:ascii="Times New Roman" w:hAnsi="Times New Roman"/>
          <w:sz w:val="28"/>
          <w:szCs w:val="28"/>
        </w:rPr>
        <w:t xml:space="preserve"> по взысканию дебиторской задолженности по платежам в бюджет, пеням и штрафам по ним (прилагается).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2. </w:t>
      </w:r>
      <w:r>
        <w:rPr>
          <w:rFonts w:ascii="Times New Roman" w:hAnsi="Times New Roman"/>
          <w:sz w:val="28"/>
          <w:szCs w:val="28"/>
        </w:rPr>
        <w:t>Контроль за ис</w:t>
      </w:r>
      <w:r w:rsidRPr="00B95FAD">
        <w:rPr>
          <w:rFonts w:ascii="Times New Roman" w:hAnsi="Times New Roman"/>
          <w:sz w:val="28"/>
          <w:szCs w:val="28"/>
        </w:rPr>
        <w:t xml:space="preserve">полнением настоящего постановления возложить на </w:t>
      </w:r>
      <w:r>
        <w:rPr>
          <w:rFonts w:ascii="Times New Roman" w:hAnsi="Times New Roman"/>
          <w:sz w:val="28"/>
          <w:szCs w:val="28"/>
        </w:rPr>
        <w:t xml:space="preserve">председателя Комитета по </w:t>
      </w:r>
      <w:r w:rsidRPr="00C438EA">
        <w:rPr>
          <w:rFonts w:ascii="Times New Roman" w:hAnsi="Times New Roman"/>
          <w:sz w:val="28"/>
          <w:szCs w:val="28"/>
        </w:rPr>
        <w:t xml:space="preserve">финансам </w:t>
      </w:r>
      <w:r>
        <w:rPr>
          <w:rFonts w:ascii="Times New Roman" w:hAnsi="Times New Roman"/>
          <w:sz w:val="28"/>
          <w:szCs w:val="28"/>
        </w:rPr>
        <w:t xml:space="preserve">администрации </w:t>
      </w:r>
      <w:r w:rsidRPr="00C438EA">
        <w:rPr>
          <w:rFonts w:ascii="Times New Roman" w:hAnsi="Times New Roman"/>
          <w:sz w:val="28"/>
          <w:szCs w:val="28"/>
        </w:rPr>
        <w:t>Ононского муниципального округа</w:t>
      </w:r>
      <w:r>
        <w:rPr>
          <w:rFonts w:ascii="Times New Roman" w:hAnsi="Times New Roman"/>
          <w:sz w:val="28"/>
          <w:szCs w:val="28"/>
        </w:rPr>
        <w:t xml:space="preserve"> </w:t>
      </w:r>
      <w:r w:rsidRPr="00B95FAD">
        <w:rPr>
          <w:rFonts w:ascii="Times New Roman" w:hAnsi="Times New Roman"/>
          <w:sz w:val="28"/>
          <w:szCs w:val="28"/>
        </w:rPr>
        <w:t xml:space="preserve"> </w:t>
      </w:r>
    </w:p>
    <w:p w:rsidR="00432864" w:rsidRDefault="00432864" w:rsidP="00432864">
      <w:pPr>
        <w:jc w:val="both"/>
        <w:rPr>
          <w:rFonts w:ascii="Times New Roman" w:hAnsi="Times New Roman"/>
          <w:sz w:val="28"/>
          <w:szCs w:val="28"/>
        </w:rPr>
      </w:pPr>
      <w:r>
        <w:rPr>
          <w:rFonts w:ascii="Times New Roman" w:hAnsi="Times New Roman"/>
          <w:sz w:val="28"/>
          <w:szCs w:val="28"/>
        </w:rPr>
        <w:t>3</w:t>
      </w:r>
      <w:r w:rsidRPr="00B95FAD">
        <w:rPr>
          <w:rFonts w:ascii="Times New Roman" w:hAnsi="Times New Roman"/>
          <w:sz w:val="28"/>
          <w:szCs w:val="28"/>
        </w:rPr>
        <w:t xml:space="preserve">. Постановление вступает в силу после его официального опубликования. </w:t>
      </w: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r w:rsidRPr="00C438EA">
        <w:rPr>
          <w:rFonts w:ascii="Times New Roman" w:hAnsi="Times New Roman"/>
          <w:sz w:val="28"/>
          <w:szCs w:val="28"/>
        </w:rPr>
        <w:t xml:space="preserve">Глава Ононского </w:t>
      </w:r>
    </w:p>
    <w:p w:rsidR="00432864" w:rsidRDefault="00432864" w:rsidP="00432864">
      <w:pPr>
        <w:jc w:val="both"/>
        <w:rPr>
          <w:rFonts w:ascii="Times New Roman" w:hAnsi="Times New Roman"/>
          <w:sz w:val="28"/>
          <w:szCs w:val="28"/>
        </w:rPr>
      </w:pPr>
      <w:r w:rsidRPr="00C438EA">
        <w:rPr>
          <w:rFonts w:ascii="Times New Roman" w:hAnsi="Times New Roman"/>
          <w:sz w:val="28"/>
          <w:szCs w:val="28"/>
        </w:rPr>
        <w:t xml:space="preserve">муниципального округа </w:t>
      </w:r>
      <w:r>
        <w:rPr>
          <w:rFonts w:ascii="Times New Roman" w:hAnsi="Times New Roman"/>
          <w:sz w:val="28"/>
          <w:szCs w:val="28"/>
        </w:rPr>
        <w:t xml:space="preserve">                                               О.А. Бородина  </w:t>
      </w: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Pr="00C438EA"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Default="00432864" w:rsidP="00432864">
      <w:pPr>
        <w:jc w:val="both"/>
        <w:rPr>
          <w:rFonts w:ascii="Times New Roman" w:hAnsi="Times New Roman"/>
          <w:sz w:val="28"/>
          <w:szCs w:val="28"/>
        </w:rPr>
      </w:pPr>
    </w:p>
    <w:p w:rsidR="00432864" w:rsidRPr="00C438EA" w:rsidRDefault="00432864" w:rsidP="00432864">
      <w:pPr>
        <w:jc w:val="both"/>
        <w:rPr>
          <w:rFonts w:ascii="Times New Roman" w:hAnsi="Times New Roman"/>
          <w:sz w:val="28"/>
          <w:szCs w:val="28"/>
        </w:rPr>
      </w:pPr>
    </w:p>
    <w:p w:rsidR="00432864" w:rsidRDefault="00432864" w:rsidP="00432864">
      <w:pPr>
        <w:jc w:val="right"/>
        <w:rPr>
          <w:rFonts w:ascii="Times New Roman" w:hAnsi="Times New Roman"/>
          <w:sz w:val="28"/>
          <w:szCs w:val="28"/>
        </w:rPr>
      </w:pPr>
      <w:r w:rsidRPr="00B95FAD">
        <w:rPr>
          <w:rFonts w:ascii="Times New Roman" w:hAnsi="Times New Roman"/>
          <w:sz w:val="28"/>
          <w:szCs w:val="28"/>
        </w:rPr>
        <w:t xml:space="preserve">УТВЕРЖДЕН </w:t>
      </w:r>
    </w:p>
    <w:p w:rsidR="00432864" w:rsidRDefault="00432864" w:rsidP="00432864">
      <w:pPr>
        <w:jc w:val="center"/>
        <w:rPr>
          <w:rFonts w:ascii="Times New Roman" w:hAnsi="Times New Roman"/>
          <w:sz w:val="28"/>
          <w:szCs w:val="28"/>
        </w:rPr>
      </w:pPr>
      <w:r>
        <w:rPr>
          <w:rFonts w:ascii="Times New Roman" w:hAnsi="Times New Roman"/>
          <w:sz w:val="28"/>
          <w:szCs w:val="28"/>
        </w:rPr>
        <w:t xml:space="preserve">                                                              </w:t>
      </w:r>
      <w:r w:rsidR="00831537">
        <w:rPr>
          <w:rFonts w:ascii="Times New Roman" w:hAnsi="Times New Roman"/>
          <w:sz w:val="28"/>
          <w:szCs w:val="28"/>
        </w:rPr>
        <w:t xml:space="preserve">        </w:t>
      </w:r>
      <w:r>
        <w:rPr>
          <w:rFonts w:ascii="Times New Roman" w:hAnsi="Times New Roman"/>
          <w:sz w:val="28"/>
          <w:szCs w:val="28"/>
        </w:rPr>
        <w:t xml:space="preserve"> </w:t>
      </w:r>
      <w:r w:rsidRPr="00B95FAD">
        <w:rPr>
          <w:rFonts w:ascii="Times New Roman" w:hAnsi="Times New Roman"/>
          <w:sz w:val="28"/>
          <w:szCs w:val="28"/>
        </w:rPr>
        <w:t xml:space="preserve">постановлением администрации </w:t>
      </w:r>
    </w:p>
    <w:p w:rsidR="00432864" w:rsidRPr="00E7061B" w:rsidRDefault="00432864" w:rsidP="00432864">
      <w:pPr>
        <w:jc w:val="right"/>
        <w:rPr>
          <w:rFonts w:ascii="Times New Roman" w:hAnsi="Times New Roman"/>
          <w:sz w:val="28"/>
          <w:szCs w:val="28"/>
        </w:rPr>
      </w:pPr>
      <w:r w:rsidRPr="00E7061B">
        <w:rPr>
          <w:rFonts w:ascii="Times New Roman" w:hAnsi="Times New Roman"/>
          <w:sz w:val="28"/>
          <w:szCs w:val="28"/>
        </w:rPr>
        <w:t>Ононского муниципального округа</w:t>
      </w:r>
    </w:p>
    <w:p w:rsidR="00432864" w:rsidRDefault="00432864" w:rsidP="00432864">
      <w:pPr>
        <w:jc w:val="center"/>
        <w:rPr>
          <w:rFonts w:ascii="Times New Roman" w:hAnsi="Times New Roman"/>
          <w:sz w:val="28"/>
          <w:szCs w:val="28"/>
        </w:rPr>
      </w:pPr>
      <w:r>
        <w:rPr>
          <w:rFonts w:ascii="Times New Roman" w:hAnsi="Times New Roman"/>
          <w:sz w:val="28"/>
          <w:szCs w:val="28"/>
        </w:rPr>
        <w:t xml:space="preserve">                                                    </w:t>
      </w:r>
      <w:r w:rsidRPr="00B95FAD">
        <w:rPr>
          <w:rFonts w:ascii="Times New Roman" w:hAnsi="Times New Roman"/>
          <w:sz w:val="28"/>
          <w:szCs w:val="28"/>
        </w:rPr>
        <w:t>от</w:t>
      </w:r>
      <w:r>
        <w:rPr>
          <w:rFonts w:ascii="Times New Roman" w:hAnsi="Times New Roman"/>
          <w:sz w:val="28"/>
          <w:szCs w:val="28"/>
        </w:rPr>
        <w:t xml:space="preserve">   </w:t>
      </w:r>
      <w:r w:rsidR="00590CE7">
        <w:rPr>
          <w:rFonts w:ascii="Times New Roman" w:hAnsi="Times New Roman"/>
          <w:sz w:val="28"/>
          <w:szCs w:val="28"/>
        </w:rPr>
        <w:t xml:space="preserve">12.04. </w:t>
      </w:r>
      <w:r w:rsidRPr="00B95FAD">
        <w:rPr>
          <w:rFonts w:ascii="Times New Roman" w:hAnsi="Times New Roman"/>
          <w:sz w:val="28"/>
          <w:szCs w:val="28"/>
        </w:rPr>
        <w:t>202</w:t>
      </w:r>
      <w:r>
        <w:rPr>
          <w:rFonts w:ascii="Times New Roman" w:hAnsi="Times New Roman"/>
          <w:sz w:val="28"/>
          <w:szCs w:val="28"/>
        </w:rPr>
        <w:t>4 №</w:t>
      </w:r>
      <w:r w:rsidR="00590CE7">
        <w:rPr>
          <w:rFonts w:ascii="Times New Roman" w:hAnsi="Times New Roman"/>
          <w:sz w:val="28"/>
          <w:szCs w:val="28"/>
        </w:rPr>
        <w:t>131</w:t>
      </w:r>
    </w:p>
    <w:p w:rsidR="00432864" w:rsidRDefault="00432864" w:rsidP="00432864">
      <w:pPr>
        <w:jc w:val="center"/>
        <w:rPr>
          <w:rFonts w:ascii="Times New Roman" w:hAnsi="Times New Roman"/>
          <w:sz w:val="28"/>
          <w:szCs w:val="28"/>
        </w:rPr>
      </w:pPr>
    </w:p>
    <w:p w:rsidR="00432864" w:rsidRDefault="00432864" w:rsidP="00432864">
      <w:pPr>
        <w:jc w:val="both"/>
        <w:rPr>
          <w:rFonts w:ascii="Times New Roman" w:hAnsi="Times New Roman"/>
          <w:sz w:val="28"/>
          <w:szCs w:val="28"/>
        </w:rPr>
      </w:pPr>
      <w:r>
        <w:rPr>
          <w:rFonts w:ascii="Times New Roman" w:hAnsi="Times New Roman"/>
          <w:sz w:val="28"/>
          <w:szCs w:val="28"/>
        </w:rPr>
        <w:t xml:space="preserve">                                                </w:t>
      </w:r>
    </w:p>
    <w:p w:rsidR="00432864" w:rsidRPr="003178F8" w:rsidRDefault="00432864" w:rsidP="00432864">
      <w:pPr>
        <w:jc w:val="both"/>
        <w:rPr>
          <w:rFonts w:ascii="Times New Roman" w:hAnsi="Times New Roman"/>
          <w:b/>
          <w:sz w:val="28"/>
          <w:szCs w:val="28"/>
        </w:rPr>
      </w:pPr>
      <w:r w:rsidRPr="003178F8">
        <w:rPr>
          <w:rFonts w:ascii="Times New Roman" w:hAnsi="Times New Roman"/>
          <w:b/>
          <w:sz w:val="28"/>
          <w:szCs w:val="28"/>
        </w:rPr>
        <w:t xml:space="preserve">                                                   РЕГЛАМЕНТ </w:t>
      </w:r>
    </w:p>
    <w:p w:rsidR="00432864" w:rsidRDefault="00432864" w:rsidP="00432864">
      <w:pPr>
        <w:jc w:val="center"/>
        <w:rPr>
          <w:rFonts w:ascii="Times New Roman" w:hAnsi="Times New Roman"/>
          <w:b/>
          <w:sz w:val="28"/>
          <w:szCs w:val="28"/>
        </w:rPr>
      </w:pPr>
      <w:r w:rsidRPr="003178F8">
        <w:rPr>
          <w:rFonts w:ascii="Times New Roman" w:hAnsi="Times New Roman"/>
          <w:b/>
          <w:sz w:val="28"/>
          <w:szCs w:val="28"/>
        </w:rPr>
        <w:t xml:space="preserve">реализации полномочий администратора доходов бюджета </w:t>
      </w:r>
      <w:r>
        <w:rPr>
          <w:rFonts w:ascii="Times New Roman" w:hAnsi="Times New Roman"/>
          <w:b/>
          <w:sz w:val="28"/>
          <w:szCs w:val="28"/>
        </w:rPr>
        <w:t>Ононского муниципального округа</w:t>
      </w:r>
      <w:r w:rsidRPr="003178F8">
        <w:rPr>
          <w:rFonts w:ascii="Times New Roman" w:hAnsi="Times New Roman"/>
          <w:b/>
          <w:sz w:val="28"/>
          <w:szCs w:val="28"/>
        </w:rPr>
        <w:t xml:space="preserve"> по взысканию дебиторской </w:t>
      </w:r>
    </w:p>
    <w:p w:rsidR="00432864" w:rsidRPr="003178F8" w:rsidRDefault="00432864" w:rsidP="00432864">
      <w:pPr>
        <w:jc w:val="center"/>
        <w:rPr>
          <w:rFonts w:ascii="Times New Roman" w:hAnsi="Times New Roman"/>
          <w:b/>
          <w:sz w:val="28"/>
          <w:szCs w:val="28"/>
        </w:rPr>
      </w:pPr>
      <w:r w:rsidRPr="003178F8">
        <w:rPr>
          <w:rFonts w:ascii="Times New Roman" w:hAnsi="Times New Roman"/>
          <w:b/>
          <w:sz w:val="28"/>
          <w:szCs w:val="28"/>
        </w:rPr>
        <w:t>задолженности по платежам в бюджет,</w:t>
      </w:r>
      <w:r>
        <w:rPr>
          <w:rFonts w:ascii="Times New Roman" w:hAnsi="Times New Roman"/>
          <w:b/>
          <w:sz w:val="28"/>
          <w:szCs w:val="28"/>
        </w:rPr>
        <w:t xml:space="preserve"> </w:t>
      </w:r>
      <w:r w:rsidRPr="003178F8">
        <w:rPr>
          <w:rFonts w:ascii="Times New Roman" w:hAnsi="Times New Roman"/>
          <w:b/>
          <w:sz w:val="28"/>
          <w:szCs w:val="28"/>
        </w:rPr>
        <w:t>пеням и штрафам по ним</w:t>
      </w:r>
    </w:p>
    <w:p w:rsidR="00432864" w:rsidRDefault="00432864" w:rsidP="00432864">
      <w:pPr>
        <w:jc w:val="center"/>
        <w:rPr>
          <w:rFonts w:ascii="Times New Roman" w:hAnsi="Times New Roman"/>
          <w:sz w:val="28"/>
          <w:szCs w:val="28"/>
        </w:rPr>
      </w:pPr>
    </w:p>
    <w:p w:rsidR="00432864" w:rsidRDefault="00432864" w:rsidP="00432864">
      <w:pPr>
        <w:jc w:val="center"/>
        <w:rPr>
          <w:rFonts w:ascii="Times New Roman" w:hAnsi="Times New Roman"/>
          <w:sz w:val="28"/>
          <w:szCs w:val="28"/>
        </w:rPr>
      </w:pPr>
      <w:r w:rsidRPr="00B95FAD">
        <w:rPr>
          <w:rFonts w:ascii="Times New Roman" w:hAnsi="Times New Roman"/>
          <w:sz w:val="28"/>
          <w:szCs w:val="28"/>
        </w:rPr>
        <w:t>1. Общие положения</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1.1. Настоящий Регламент устанавливает порядок реализации полномочий администратора доходов бюджета </w:t>
      </w:r>
      <w:r w:rsidRPr="00C438EA">
        <w:rPr>
          <w:rFonts w:ascii="Times New Roman" w:hAnsi="Times New Roman"/>
          <w:sz w:val="28"/>
          <w:szCs w:val="28"/>
        </w:rPr>
        <w:t>Ононского муниципального округа</w:t>
      </w:r>
      <w:r>
        <w:rPr>
          <w:rFonts w:ascii="Times New Roman" w:hAnsi="Times New Roman"/>
          <w:sz w:val="28"/>
          <w:szCs w:val="28"/>
        </w:rPr>
        <w:t xml:space="preserve"> </w:t>
      </w:r>
      <w:r w:rsidRPr="00B95FAD">
        <w:rPr>
          <w:rFonts w:ascii="Times New Roman" w:hAnsi="Times New Roman"/>
          <w:sz w:val="28"/>
          <w:szCs w:val="28"/>
        </w:rPr>
        <w:t xml:space="preserve">по взысканию дебиторской задолженности по платежам в бюджет, пеням и штрафам по ним, являющимися источниками формирования доходов бюджета </w:t>
      </w:r>
      <w:r>
        <w:rPr>
          <w:rFonts w:ascii="Times New Roman" w:hAnsi="Times New Roman"/>
          <w:sz w:val="28"/>
          <w:szCs w:val="28"/>
        </w:rPr>
        <w:t xml:space="preserve">Ононского </w:t>
      </w:r>
      <w:r w:rsidRPr="00B95FAD">
        <w:rPr>
          <w:rFonts w:ascii="Times New Roman" w:hAnsi="Times New Roman"/>
          <w:sz w:val="28"/>
          <w:szCs w:val="28"/>
        </w:rPr>
        <w:t xml:space="preserve">муниципального </w:t>
      </w:r>
      <w:r>
        <w:rPr>
          <w:rFonts w:ascii="Times New Roman" w:hAnsi="Times New Roman"/>
          <w:sz w:val="28"/>
          <w:szCs w:val="28"/>
        </w:rPr>
        <w:t>округа</w:t>
      </w:r>
      <w:r w:rsidRPr="00B95FAD">
        <w:rPr>
          <w:rFonts w:ascii="Times New Roman" w:hAnsi="Times New Roman"/>
          <w:sz w:val="28"/>
          <w:szCs w:val="28"/>
        </w:rPr>
        <w:t xml:space="preserve"> (далее - дебиторская задолженность),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1.2. Полномочия администратора доходов администрации </w:t>
      </w:r>
      <w:r>
        <w:rPr>
          <w:rFonts w:ascii="Times New Roman" w:hAnsi="Times New Roman"/>
          <w:sz w:val="28"/>
          <w:szCs w:val="28"/>
        </w:rPr>
        <w:t xml:space="preserve">Ононского </w:t>
      </w:r>
      <w:r w:rsidRPr="00B95FAD">
        <w:rPr>
          <w:rFonts w:ascii="Times New Roman" w:hAnsi="Times New Roman"/>
          <w:sz w:val="28"/>
          <w:szCs w:val="28"/>
        </w:rPr>
        <w:t>муниципального о</w:t>
      </w:r>
      <w:r>
        <w:rPr>
          <w:rFonts w:ascii="Times New Roman" w:hAnsi="Times New Roman"/>
          <w:sz w:val="28"/>
          <w:szCs w:val="28"/>
        </w:rPr>
        <w:t>круга</w:t>
      </w:r>
      <w:r w:rsidRPr="00B95FAD">
        <w:rPr>
          <w:rFonts w:ascii="Times New Roman" w:hAnsi="Times New Roman"/>
          <w:sz w:val="28"/>
          <w:szCs w:val="28"/>
        </w:rPr>
        <w:t xml:space="preserve"> (далее - администрация) осуществляют </w:t>
      </w:r>
      <w:r>
        <w:rPr>
          <w:rFonts w:ascii="Times New Roman" w:hAnsi="Times New Roman"/>
          <w:sz w:val="28"/>
          <w:szCs w:val="28"/>
        </w:rPr>
        <w:t>подразделения</w:t>
      </w:r>
      <w:r w:rsidRPr="00B95FAD">
        <w:rPr>
          <w:rFonts w:ascii="Times New Roman" w:hAnsi="Times New Roman"/>
          <w:sz w:val="28"/>
          <w:szCs w:val="28"/>
        </w:rPr>
        <w:t xml:space="preserve"> (функциональные) органы администрации </w:t>
      </w:r>
      <w:r>
        <w:rPr>
          <w:rFonts w:ascii="Times New Roman" w:hAnsi="Times New Roman"/>
          <w:sz w:val="28"/>
          <w:szCs w:val="28"/>
        </w:rPr>
        <w:t xml:space="preserve">Ононского </w:t>
      </w:r>
      <w:r w:rsidRPr="00B95FAD">
        <w:rPr>
          <w:rFonts w:ascii="Times New Roman" w:hAnsi="Times New Roman"/>
          <w:sz w:val="28"/>
          <w:szCs w:val="28"/>
        </w:rPr>
        <w:t>муниципального о</w:t>
      </w:r>
      <w:r>
        <w:rPr>
          <w:rFonts w:ascii="Times New Roman" w:hAnsi="Times New Roman"/>
          <w:sz w:val="28"/>
          <w:szCs w:val="28"/>
        </w:rPr>
        <w:t>круга</w:t>
      </w:r>
      <w:r w:rsidRPr="00B95FAD">
        <w:rPr>
          <w:rFonts w:ascii="Times New Roman" w:hAnsi="Times New Roman"/>
          <w:sz w:val="28"/>
          <w:szCs w:val="28"/>
        </w:rPr>
        <w:t xml:space="preserve">, обеспечивающие реализацию полномочий по работе с дебиторской задолженностью по доходам (далее - отраслевые органы администрации) в случаях, предусмотренных Регламентом.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1.3. Отраслевыми органами администрации являются: </w:t>
      </w:r>
    </w:p>
    <w:p w:rsidR="00432864" w:rsidRDefault="00831537" w:rsidP="00432864">
      <w:pPr>
        <w:jc w:val="both"/>
        <w:rPr>
          <w:rFonts w:ascii="Times New Roman" w:hAnsi="Times New Roman"/>
          <w:sz w:val="28"/>
          <w:szCs w:val="28"/>
        </w:rPr>
      </w:pPr>
      <w:r>
        <w:rPr>
          <w:rFonts w:ascii="Times New Roman" w:hAnsi="Times New Roman"/>
          <w:sz w:val="28"/>
          <w:szCs w:val="28"/>
        </w:rPr>
        <w:t>1)</w:t>
      </w:r>
      <w:r w:rsidR="00432864">
        <w:rPr>
          <w:rFonts w:ascii="Times New Roman" w:hAnsi="Times New Roman"/>
          <w:sz w:val="28"/>
          <w:szCs w:val="28"/>
        </w:rPr>
        <w:t>Комитет</w:t>
      </w:r>
      <w:r w:rsidR="00432864" w:rsidRPr="00B95FAD">
        <w:rPr>
          <w:rFonts w:ascii="Times New Roman" w:hAnsi="Times New Roman"/>
          <w:sz w:val="28"/>
          <w:szCs w:val="28"/>
        </w:rPr>
        <w:t xml:space="preserve"> </w:t>
      </w:r>
      <w:r w:rsidR="00432864">
        <w:rPr>
          <w:rFonts w:ascii="Times New Roman" w:hAnsi="Times New Roman"/>
          <w:sz w:val="28"/>
          <w:szCs w:val="28"/>
        </w:rPr>
        <w:t xml:space="preserve">по </w:t>
      </w:r>
      <w:r w:rsidR="00432864" w:rsidRPr="00B95FAD">
        <w:rPr>
          <w:rFonts w:ascii="Times New Roman" w:hAnsi="Times New Roman"/>
          <w:sz w:val="28"/>
          <w:szCs w:val="28"/>
        </w:rPr>
        <w:t>финанс</w:t>
      </w:r>
      <w:r w:rsidR="00432864">
        <w:rPr>
          <w:rFonts w:ascii="Times New Roman" w:hAnsi="Times New Roman"/>
          <w:sz w:val="28"/>
          <w:szCs w:val="28"/>
        </w:rPr>
        <w:t>ам</w:t>
      </w:r>
      <w:r w:rsidR="00432864" w:rsidRPr="00B95FAD">
        <w:rPr>
          <w:rFonts w:ascii="Times New Roman" w:hAnsi="Times New Roman"/>
          <w:sz w:val="28"/>
          <w:szCs w:val="28"/>
        </w:rPr>
        <w:t xml:space="preserve"> администрации </w:t>
      </w:r>
      <w:r w:rsidR="00432864">
        <w:rPr>
          <w:rFonts w:ascii="Times New Roman" w:hAnsi="Times New Roman"/>
          <w:sz w:val="28"/>
          <w:szCs w:val="28"/>
        </w:rPr>
        <w:t xml:space="preserve">Ононского </w:t>
      </w:r>
      <w:r w:rsidR="00432864" w:rsidRPr="00B95FAD">
        <w:rPr>
          <w:rFonts w:ascii="Times New Roman" w:hAnsi="Times New Roman"/>
          <w:sz w:val="28"/>
          <w:szCs w:val="28"/>
        </w:rPr>
        <w:t>муниципального</w:t>
      </w:r>
      <w:r>
        <w:rPr>
          <w:rFonts w:ascii="Times New Roman" w:hAnsi="Times New Roman"/>
          <w:sz w:val="28"/>
          <w:szCs w:val="28"/>
        </w:rPr>
        <w:t xml:space="preserve"> округа; 2)</w:t>
      </w:r>
      <w:r w:rsidR="00432864">
        <w:rPr>
          <w:rFonts w:ascii="Times New Roman" w:hAnsi="Times New Roman"/>
          <w:sz w:val="28"/>
          <w:szCs w:val="28"/>
        </w:rPr>
        <w:t>Отдел</w:t>
      </w:r>
      <w:r w:rsidR="00432864" w:rsidRPr="00B95FAD">
        <w:rPr>
          <w:rFonts w:ascii="Times New Roman" w:hAnsi="Times New Roman"/>
          <w:sz w:val="28"/>
          <w:szCs w:val="28"/>
        </w:rPr>
        <w:t xml:space="preserve"> имущественных</w:t>
      </w:r>
      <w:r w:rsidR="00432864">
        <w:rPr>
          <w:rFonts w:ascii="Times New Roman" w:hAnsi="Times New Roman"/>
          <w:sz w:val="28"/>
          <w:szCs w:val="28"/>
        </w:rPr>
        <w:t>, земельных</w:t>
      </w:r>
      <w:r w:rsidR="00432864" w:rsidRPr="00B95FAD">
        <w:rPr>
          <w:rFonts w:ascii="Times New Roman" w:hAnsi="Times New Roman"/>
          <w:sz w:val="28"/>
          <w:szCs w:val="28"/>
        </w:rPr>
        <w:t xml:space="preserve"> отношений</w:t>
      </w:r>
      <w:r w:rsidR="00432864">
        <w:rPr>
          <w:rFonts w:ascii="Times New Roman" w:hAnsi="Times New Roman"/>
          <w:sz w:val="28"/>
          <w:szCs w:val="28"/>
        </w:rPr>
        <w:t xml:space="preserve"> и экономики</w:t>
      </w:r>
      <w:r w:rsidR="00432864" w:rsidRPr="00B95FAD">
        <w:rPr>
          <w:rFonts w:ascii="Times New Roman" w:hAnsi="Times New Roman"/>
          <w:sz w:val="28"/>
          <w:szCs w:val="28"/>
        </w:rPr>
        <w:t xml:space="preserve"> администрации </w:t>
      </w:r>
      <w:r w:rsidR="00432864">
        <w:rPr>
          <w:rFonts w:ascii="Times New Roman" w:hAnsi="Times New Roman"/>
          <w:sz w:val="28"/>
          <w:szCs w:val="28"/>
        </w:rPr>
        <w:t xml:space="preserve">Ононского </w:t>
      </w:r>
      <w:r w:rsidR="00432864" w:rsidRPr="00B95FAD">
        <w:rPr>
          <w:rFonts w:ascii="Times New Roman" w:hAnsi="Times New Roman"/>
          <w:sz w:val="28"/>
          <w:szCs w:val="28"/>
        </w:rPr>
        <w:t>муниципального о</w:t>
      </w:r>
      <w:r w:rsidR="00432864">
        <w:rPr>
          <w:rFonts w:ascii="Times New Roman" w:hAnsi="Times New Roman"/>
          <w:sz w:val="28"/>
          <w:szCs w:val="28"/>
        </w:rPr>
        <w:t>круга.</w:t>
      </w:r>
    </w:p>
    <w:p w:rsidR="003A37A6" w:rsidRDefault="00432864" w:rsidP="003A37A6">
      <w:pPr>
        <w:jc w:val="center"/>
        <w:rPr>
          <w:rFonts w:ascii="Times New Roman" w:hAnsi="Times New Roman"/>
          <w:sz w:val="28"/>
          <w:szCs w:val="28"/>
        </w:rPr>
      </w:pPr>
      <w:r w:rsidRPr="00B95FAD">
        <w:rPr>
          <w:rFonts w:ascii="Times New Roman" w:hAnsi="Times New Roman"/>
          <w:sz w:val="28"/>
          <w:szCs w:val="28"/>
        </w:rPr>
        <w:t xml:space="preserve">2. Мероприятия по недопущению образования </w:t>
      </w:r>
    </w:p>
    <w:p w:rsidR="003A37A6" w:rsidRDefault="00432864" w:rsidP="003A37A6">
      <w:pPr>
        <w:jc w:val="center"/>
        <w:rPr>
          <w:rFonts w:ascii="Times New Roman" w:hAnsi="Times New Roman"/>
          <w:sz w:val="28"/>
          <w:szCs w:val="28"/>
        </w:rPr>
      </w:pPr>
      <w:r w:rsidRPr="00B95FAD">
        <w:rPr>
          <w:rFonts w:ascii="Times New Roman" w:hAnsi="Times New Roman"/>
          <w:sz w:val="28"/>
          <w:szCs w:val="28"/>
        </w:rPr>
        <w:t xml:space="preserve">просроченной дебиторской задолженности по доходам, выявлению факторов, влияющих на образование просроченной дебиторской </w:t>
      </w:r>
    </w:p>
    <w:p w:rsidR="00432864" w:rsidRDefault="00432864" w:rsidP="003A37A6">
      <w:pPr>
        <w:jc w:val="center"/>
        <w:rPr>
          <w:rFonts w:ascii="Times New Roman" w:hAnsi="Times New Roman"/>
          <w:sz w:val="28"/>
          <w:szCs w:val="28"/>
        </w:rPr>
      </w:pPr>
      <w:r w:rsidRPr="00B95FAD">
        <w:rPr>
          <w:rFonts w:ascii="Times New Roman" w:hAnsi="Times New Roman"/>
          <w:sz w:val="28"/>
          <w:szCs w:val="28"/>
        </w:rPr>
        <w:t>задолженности по доходам</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отраслевые органы администрации осуществляют следующие мероприятия: 2.1.1.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в том числе: </w:t>
      </w:r>
    </w:p>
    <w:p w:rsidR="00432864" w:rsidRDefault="00831537" w:rsidP="00432864">
      <w:pPr>
        <w:jc w:val="both"/>
        <w:rPr>
          <w:rFonts w:ascii="Times New Roman" w:hAnsi="Times New Roman"/>
          <w:sz w:val="28"/>
          <w:szCs w:val="28"/>
        </w:rPr>
      </w:pPr>
      <w:r>
        <w:rPr>
          <w:rFonts w:ascii="Times New Roman" w:hAnsi="Times New Roman"/>
          <w:sz w:val="28"/>
          <w:szCs w:val="28"/>
        </w:rPr>
        <w:t>1)</w:t>
      </w:r>
      <w:r w:rsidR="00432864" w:rsidRPr="00B95FAD">
        <w:rPr>
          <w:rFonts w:ascii="Times New Roman" w:hAnsi="Times New Roman"/>
          <w:sz w:val="28"/>
          <w:szCs w:val="28"/>
        </w:rPr>
        <w:t xml:space="preserve">за фактическим зачислением платежей в местный бюджет в размерах и сроки, установленные законодательством Российской Федерации, договором </w:t>
      </w:r>
      <w:r w:rsidR="00432864" w:rsidRPr="00B95FAD">
        <w:rPr>
          <w:rFonts w:ascii="Times New Roman" w:hAnsi="Times New Roman"/>
          <w:sz w:val="28"/>
          <w:szCs w:val="28"/>
        </w:rPr>
        <w:lastRenderedPageBreak/>
        <w:t xml:space="preserve">(муниципальным контрактом, соглашением); </w:t>
      </w:r>
    </w:p>
    <w:p w:rsidR="00432864" w:rsidRDefault="00831537" w:rsidP="00432864">
      <w:pPr>
        <w:jc w:val="both"/>
        <w:rPr>
          <w:rFonts w:ascii="Times New Roman" w:hAnsi="Times New Roman"/>
          <w:sz w:val="28"/>
          <w:szCs w:val="28"/>
        </w:rPr>
      </w:pPr>
      <w:r>
        <w:rPr>
          <w:rFonts w:ascii="Times New Roman" w:hAnsi="Times New Roman"/>
          <w:sz w:val="28"/>
          <w:szCs w:val="28"/>
        </w:rPr>
        <w:t>2)</w:t>
      </w:r>
      <w:r w:rsidR="00432864" w:rsidRPr="00B95FAD">
        <w:rPr>
          <w:rFonts w:ascii="Times New Roman" w:hAnsi="Times New Roman"/>
          <w:sz w:val="28"/>
          <w:szCs w:val="28"/>
        </w:rPr>
        <w:t xml:space="preserve">за погашением (квитированием) начислений соответствующих платежей, являющихся источниками формирования доходов местного бюджета в </w:t>
      </w:r>
      <w:r w:rsidR="00432864">
        <w:rPr>
          <w:rFonts w:ascii="Times New Roman" w:hAnsi="Times New Roman"/>
          <w:sz w:val="28"/>
          <w:szCs w:val="28"/>
        </w:rPr>
        <w:t xml:space="preserve"> </w:t>
      </w:r>
    </w:p>
    <w:p w:rsidR="00432864" w:rsidRDefault="00432864" w:rsidP="00432864">
      <w:pPr>
        <w:jc w:val="both"/>
        <w:rPr>
          <w:rFonts w:ascii="Times New Roman" w:hAnsi="Times New Roman"/>
          <w:sz w:val="28"/>
          <w:szCs w:val="28"/>
        </w:rPr>
      </w:pPr>
      <w:r>
        <w:rPr>
          <w:rFonts w:ascii="Times New Roman" w:hAnsi="Times New Roman"/>
          <w:sz w:val="28"/>
          <w:szCs w:val="28"/>
        </w:rPr>
        <w:t>Г</w:t>
      </w:r>
      <w:r w:rsidRPr="00B95FAD">
        <w:rPr>
          <w:rFonts w:ascii="Times New Roman" w:hAnsi="Times New Roman"/>
          <w:sz w:val="28"/>
          <w:szCs w:val="28"/>
        </w:rPr>
        <w:t xml:space="preserve">осударственной информационной системе о государственных и муниципальных платежах, предусмотренной статьей 21.3 Федерального Закона от 27 июля 2010 г. № 210-ФЗ «Об организации предоставления государственных и муниципальных услуг» (далее - ГИС ГМП); </w:t>
      </w:r>
    </w:p>
    <w:p w:rsidR="00432864" w:rsidRDefault="00831537" w:rsidP="00432864">
      <w:pPr>
        <w:jc w:val="both"/>
        <w:rPr>
          <w:rFonts w:ascii="Times New Roman" w:hAnsi="Times New Roman"/>
          <w:sz w:val="28"/>
          <w:szCs w:val="28"/>
        </w:rPr>
      </w:pPr>
      <w:r>
        <w:rPr>
          <w:rFonts w:ascii="Times New Roman" w:hAnsi="Times New Roman"/>
          <w:sz w:val="28"/>
          <w:szCs w:val="28"/>
        </w:rPr>
        <w:t>3)</w:t>
      </w:r>
      <w:r w:rsidR="00432864" w:rsidRPr="00B95FAD">
        <w:rPr>
          <w:rFonts w:ascii="Times New Roman" w:hAnsi="Times New Roman"/>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2.1.2. Контроль за своевременностью начисления неустоек, штрафов, пени, а также применения бюджетных мер принуждения, предусмотренных бюджетным законодательством Российской Федерации.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2.1.3. 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2.1.4. Ежеквартальное проведение анализа расчетов с должниками,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2.1.5.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 </w:t>
      </w:r>
    </w:p>
    <w:p w:rsidR="00432864" w:rsidRDefault="00831537" w:rsidP="00432864">
      <w:pPr>
        <w:jc w:val="both"/>
        <w:rPr>
          <w:rFonts w:ascii="Times New Roman" w:hAnsi="Times New Roman"/>
          <w:sz w:val="28"/>
          <w:szCs w:val="28"/>
        </w:rPr>
      </w:pPr>
      <w:r>
        <w:rPr>
          <w:rFonts w:ascii="Times New Roman" w:hAnsi="Times New Roman"/>
          <w:sz w:val="28"/>
          <w:szCs w:val="28"/>
        </w:rPr>
        <w:t>1)</w:t>
      </w:r>
      <w:r w:rsidR="00432864" w:rsidRPr="00B95FAD">
        <w:rPr>
          <w:rFonts w:ascii="Times New Roman" w:hAnsi="Times New Roman"/>
          <w:sz w:val="28"/>
          <w:szCs w:val="28"/>
        </w:rPr>
        <w:t>наличия сведений о взыскании с должника денежных средств в рамка</w:t>
      </w:r>
      <w:r w:rsidR="00432864">
        <w:rPr>
          <w:rFonts w:ascii="Times New Roman" w:hAnsi="Times New Roman"/>
          <w:sz w:val="28"/>
          <w:szCs w:val="28"/>
        </w:rPr>
        <w:t xml:space="preserve">х </w:t>
      </w:r>
      <w:r w:rsidR="00432864" w:rsidRPr="00B95FAD">
        <w:rPr>
          <w:rFonts w:ascii="Times New Roman" w:hAnsi="Times New Roman"/>
          <w:sz w:val="28"/>
          <w:szCs w:val="28"/>
        </w:rPr>
        <w:t xml:space="preserve">исполнительного производства; </w:t>
      </w:r>
    </w:p>
    <w:p w:rsidR="00432864" w:rsidRDefault="00831537" w:rsidP="00432864">
      <w:pPr>
        <w:jc w:val="both"/>
        <w:rPr>
          <w:rFonts w:ascii="Times New Roman" w:hAnsi="Times New Roman"/>
          <w:sz w:val="28"/>
          <w:szCs w:val="28"/>
        </w:rPr>
      </w:pPr>
      <w:r>
        <w:rPr>
          <w:rFonts w:ascii="Times New Roman" w:hAnsi="Times New Roman"/>
          <w:sz w:val="28"/>
          <w:szCs w:val="28"/>
        </w:rPr>
        <w:t>2)</w:t>
      </w:r>
      <w:r w:rsidR="00432864" w:rsidRPr="00B95FAD">
        <w:rPr>
          <w:rFonts w:ascii="Times New Roman" w:hAnsi="Times New Roman"/>
          <w:sz w:val="28"/>
          <w:szCs w:val="28"/>
        </w:rPr>
        <w:t xml:space="preserve">наличия сведений о возбуждении в отношении должника дела банкротстве.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2.1.6. Своевременное направление предложений в комиссию по</w:t>
      </w:r>
      <w:r>
        <w:rPr>
          <w:rFonts w:ascii="Times New Roman" w:hAnsi="Times New Roman"/>
          <w:sz w:val="28"/>
          <w:szCs w:val="28"/>
        </w:rPr>
        <w:t xml:space="preserve"> </w:t>
      </w:r>
      <w:r w:rsidRPr="00B95FAD">
        <w:rPr>
          <w:rFonts w:ascii="Times New Roman" w:hAnsi="Times New Roman"/>
          <w:sz w:val="28"/>
          <w:szCs w:val="28"/>
        </w:rPr>
        <w:t>поступлению и выбытию активов (далее - комиссия) для принятия решения о признании безнадежной к взысканию задолженности по платежам в местный бюджет.</w:t>
      </w:r>
    </w:p>
    <w:p w:rsidR="003A37A6" w:rsidRDefault="003A37A6" w:rsidP="00432864">
      <w:pPr>
        <w:jc w:val="both"/>
        <w:rPr>
          <w:rFonts w:ascii="Times New Roman" w:hAnsi="Times New Roman"/>
          <w:sz w:val="28"/>
          <w:szCs w:val="28"/>
        </w:rPr>
      </w:pPr>
    </w:p>
    <w:p w:rsidR="00432864" w:rsidRDefault="00432864" w:rsidP="003A37A6">
      <w:pPr>
        <w:jc w:val="center"/>
        <w:rPr>
          <w:rFonts w:ascii="Times New Roman" w:hAnsi="Times New Roman"/>
          <w:sz w:val="28"/>
          <w:szCs w:val="28"/>
        </w:rPr>
      </w:pPr>
      <w:r w:rsidRPr="00B95FAD">
        <w:rPr>
          <w:rFonts w:ascii="Times New Roman" w:hAnsi="Times New Roman"/>
          <w:sz w:val="28"/>
          <w:szCs w:val="28"/>
        </w:rPr>
        <w:t>3.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w:t>
      </w:r>
      <w:r w:rsidR="00831537">
        <w:rPr>
          <w:rFonts w:ascii="Times New Roman" w:hAnsi="Times New Roman"/>
          <w:sz w:val="28"/>
          <w:szCs w:val="28"/>
        </w:rPr>
        <w:t>яются следующие мероприятия: 1)</w:t>
      </w:r>
      <w:r w:rsidRPr="00B95FAD">
        <w:rPr>
          <w:rFonts w:ascii="Times New Roman" w:hAnsi="Times New Roman"/>
          <w:sz w:val="28"/>
          <w:szCs w:val="28"/>
        </w:rPr>
        <w:t xml:space="preserve">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w:t>
      </w:r>
      <w:r w:rsidRPr="00B95FAD">
        <w:rPr>
          <w:rFonts w:ascii="Times New Roman" w:hAnsi="Times New Roman"/>
          <w:sz w:val="28"/>
          <w:szCs w:val="28"/>
        </w:rPr>
        <w:lastRenderedPageBreak/>
        <w:t xml:space="preserve">когда срок исполнения обязательства определен моментом востребования); </w:t>
      </w:r>
    </w:p>
    <w:p w:rsidR="00432864" w:rsidRDefault="00831537" w:rsidP="00432864">
      <w:pPr>
        <w:jc w:val="both"/>
        <w:rPr>
          <w:rFonts w:ascii="Times New Roman" w:hAnsi="Times New Roman"/>
          <w:sz w:val="28"/>
          <w:szCs w:val="28"/>
        </w:rPr>
      </w:pPr>
      <w:r>
        <w:rPr>
          <w:rFonts w:ascii="Times New Roman" w:hAnsi="Times New Roman"/>
          <w:sz w:val="28"/>
          <w:szCs w:val="28"/>
        </w:rPr>
        <w:t>2)</w:t>
      </w:r>
      <w:r w:rsidR="00432864" w:rsidRPr="00B95FAD">
        <w:rPr>
          <w:rFonts w:ascii="Times New Roman" w:hAnsi="Times New Roman"/>
          <w:sz w:val="28"/>
          <w:szCs w:val="28"/>
        </w:rPr>
        <w:t xml:space="preserve">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432864" w:rsidRDefault="00831537" w:rsidP="00432864">
      <w:pPr>
        <w:jc w:val="both"/>
        <w:rPr>
          <w:rFonts w:ascii="Times New Roman" w:hAnsi="Times New Roman"/>
          <w:sz w:val="28"/>
          <w:szCs w:val="28"/>
        </w:rPr>
      </w:pPr>
      <w:r>
        <w:rPr>
          <w:rFonts w:ascii="Times New Roman" w:hAnsi="Times New Roman"/>
          <w:sz w:val="28"/>
          <w:szCs w:val="28"/>
        </w:rPr>
        <w:t>4)</w:t>
      </w:r>
      <w:r w:rsidR="00432864" w:rsidRPr="00B95FAD">
        <w:rPr>
          <w:rFonts w:ascii="Times New Roman" w:hAnsi="Times New Roman"/>
          <w:sz w:val="28"/>
          <w:szCs w:val="28"/>
        </w:rPr>
        <w:t xml:space="preserve">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3.2.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3.3. При добровольном исполнении обязательств в срок, указанный в требовании (претензии), претензионная работа в отн</w:t>
      </w:r>
      <w:r>
        <w:rPr>
          <w:rFonts w:ascii="Times New Roman" w:hAnsi="Times New Roman"/>
          <w:sz w:val="28"/>
          <w:szCs w:val="28"/>
        </w:rPr>
        <w:t xml:space="preserve">ошении должника прекращается. </w:t>
      </w:r>
    </w:p>
    <w:p w:rsidR="003A37A6" w:rsidRDefault="003A37A6" w:rsidP="00432864">
      <w:pPr>
        <w:jc w:val="both"/>
        <w:rPr>
          <w:rFonts w:ascii="Times New Roman" w:hAnsi="Times New Roman"/>
          <w:sz w:val="28"/>
          <w:szCs w:val="28"/>
        </w:rPr>
      </w:pPr>
    </w:p>
    <w:p w:rsidR="003A37A6" w:rsidRDefault="00432864" w:rsidP="003A37A6">
      <w:pPr>
        <w:jc w:val="center"/>
        <w:rPr>
          <w:rFonts w:ascii="Times New Roman" w:hAnsi="Times New Roman"/>
          <w:sz w:val="28"/>
          <w:szCs w:val="28"/>
        </w:rPr>
      </w:pPr>
      <w:r w:rsidRPr="00B95FAD">
        <w:rPr>
          <w:rFonts w:ascii="Times New Roman" w:hAnsi="Times New Roman"/>
          <w:sz w:val="28"/>
          <w:szCs w:val="28"/>
        </w:rPr>
        <w:t xml:space="preserve">4. Мероприятия по принудительному взысканию </w:t>
      </w:r>
    </w:p>
    <w:p w:rsidR="00432864" w:rsidRDefault="00432864" w:rsidP="003A37A6">
      <w:pPr>
        <w:jc w:val="center"/>
        <w:rPr>
          <w:rFonts w:ascii="Times New Roman" w:hAnsi="Times New Roman"/>
          <w:sz w:val="28"/>
          <w:szCs w:val="28"/>
        </w:rPr>
      </w:pPr>
      <w:r w:rsidRPr="00B95FAD">
        <w:rPr>
          <w:rFonts w:ascii="Times New Roman" w:hAnsi="Times New Roman"/>
          <w:sz w:val="28"/>
          <w:szCs w:val="28"/>
        </w:rPr>
        <w:t>дебиторской задолженности по доходам</w:t>
      </w:r>
      <w:r>
        <w:rPr>
          <w:rFonts w:ascii="Times New Roman" w:hAnsi="Times New Roman"/>
          <w:sz w:val="28"/>
          <w:szCs w:val="28"/>
        </w:rPr>
        <w:t>.</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4.2. Решение о принудительном взыскании дебиторской задолженности в судебном порядке принимается руководителями отраслевых органов администрации, и даются поручения соответствующим специалистам отраслевых органов администрации.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4.3. Соответствующие специалисты отраслевых органов администрации не позднее 30 рабочих дней со дня принятия решения о принудительном взыскании дебиторской задолженности в судебном порядке, формируют пакет документов, необходимых для подачи искового заявления.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4.4. Соответствующие специалисты отраслевых органов администрации подготавливают исковое заявление, обеспечивают направление искового заявления с приложением необходимых документов в судебный орган по подведомственности и подсудности, представляют администрацию в судебном процессе. </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4.5.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2 октября 2007 г. № 229-ФЗ «Об исполнительном производстве», соответствующие специалисты отраслевых органов администрации не позднее 10 рабочих дней со дня получения </w:t>
      </w:r>
      <w:r w:rsidRPr="00B95FAD">
        <w:rPr>
          <w:rFonts w:ascii="Times New Roman" w:hAnsi="Times New Roman"/>
          <w:sz w:val="28"/>
          <w:szCs w:val="28"/>
        </w:rPr>
        <w:lastRenderedPageBreak/>
        <w:t xml:space="preserve">исполнительного документа о взыскании обеспечивают направление исполнительного документа для принудительного исполнения в порядке, установленном действующим законодательством. </w:t>
      </w:r>
    </w:p>
    <w:p w:rsidR="003A37A6" w:rsidRDefault="00432864" w:rsidP="00432864">
      <w:pPr>
        <w:jc w:val="both"/>
        <w:rPr>
          <w:rFonts w:ascii="Times New Roman" w:hAnsi="Times New Roman"/>
          <w:sz w:val="28"/>
          <w:szCs w:val="28"/>
        </w:rPr>
      </w:pPr>
      <w:r w:rsidRPr="00B95FAD">
        <w:rPr>
          <w:rFonts w:ascii="Times New Roman" w:hAnsi="Times New Roman"/>
          <w:sz w:val="28"/>
          <w:szCs w:val="28"/>
        </w:rPr>
        <w:t>4.6. При принятии судом решения о полном (частичном) отказе в удовлетворении заявленных требований соответствующие специалисты отраслевых органов администрации обеспечивают принятие исчерпывающих мер по обжалованию незаконных и необоснованных судебных актов.</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 </w:t>
      </w:r>
    </w:p>
    <w:p w:rsidR="003A37A6" w:rsidRDefault="00432864" w:rsidP="003A37A6">
      <w:pPr>
        <w:jc w:val="center"/>
        <w:rPr>
          <w:rFonts w:ascii="Times New Roman" w:hAnsi="Times New Roman"/>
          <w:sz w:val="28"/>
          <w:szCs w:val="28"/>
        </w:rPr>
      </w:pPr>
      <w:r w:rsidRPr="00B95FAD">
        <w:rPr>
          <w:rFonts w:ascii="Times New Roman" w:hAnsi="Times New Roman"/>
          <w:sz w:val="28"/>
          <w:szCs w:val="28"/>
        </w:rPr>
        <w:t xml:space="preserve">5. Мероприятия по наблюдению (в том числе за возможностью взыскания дебиторской задолженности по доходам </w:t>
      </w:r>
      <w:proofErr w:type="gramStart"/>
      <w:r w:rsidRPr="00B95FAD">
        <w:rPr>
          <w:rFonts w:ascii="Times New Roman" w:hAnsi="Times New Roman"/>
          <w:sz w:val="28"/>
          <w:szCs w:val="28"/>
        </w:rPr>
        <w:t xml:space="preserve">в </w:t>
      </w:r>
      <w:r w:rsidR="003A37A6">
        <w:rPr>
          <w:rFonts w:ascii="Times New Roman" w:hAnsi="Times New Roman"/>
          <w:sz w:val="28"/>
          <w:szCs w:val="28"/>
        </w:rPr>
        <w:t>.</w:t>
      </w:r>
      <w:r w:rsidRPr="00B95FAD">
        <w:rPr>
          <w:rFonts w:ascii="Times New Roman" w:hAnsi="Times New Roman"/>
          <w:sz w:val="28"/>
          <w:szCs w:val="28"/>
        </w:rPr>
        <w:t>случае</w:t>
      </w:r>
      <w:proofErr w:type="gramEnd"/>
      <w:r w:rsidRPr="00B95FAD">
        <w:rPr>
          <w:rFonts w:ascii="Times New Roman" w:hAnsi="Times New Roman"/>
          <w:sz w:val="28"/>
          <w:szCs w:val="28"/>
        </w:rPr>
        <w:t xml:space="preserve"> изменения имущественного положения должника) за </w:t>
      </w:r>
    </w:p>
    <w:p w:rsidR="00432864" w:rsidRDefault="00432864" w:rsidP="003A37A6">
      <w:pPr>
        <w:jc w:val="center"/>
        <w:rPr>
          <w:rFonts w:ascii="Times New Roman" w:hAnsi="Times New Roman"/>
          <w:sz w:val="28"/>
          <w:szCs w:val="28"/>
        </w:rPr>
      </w:pPr>
      <w:r w:rsidRPr="00B95FAD">
        <w:rPr>
          <w:rFonts w:ascii="Times New Roman" w:hAnsi="Times New Roman"/>
          <w:sz w:val="28"/>
          <w:szCs w:val="28"/>
        </w:rPr>
        <w:t>платежеспособностью должника в целях обеспечения исполнения дебиторской задолженности по доходам</w:t>
      </w:r>
    </w:p>
    <w:p w:rsidR="00432864" w:rsidRDefault="00432864" w:rsidP="00432864">
      <w:pPr>
        <w:jc w:val="both"/>
        <w:rPr>
          <w:rFonts w:ascii="Times New Roman" w:hAnsi="Times New Roman"/>
          <w:sz w:val="28"/>
          <w:szCs w:val="28"/>
        </w:rPr>
      </w:pPr>
      <w:r w:rsidRPr="00B95FAD">
        <w:rPr>
          <w:rFonts w:ascii="Times New Roman" w:hAnsi="Times New Roman"/>
          <w:sz w:val="28"/>
          <w:szCs w:val="28"/>
        </w:rPr>
        <w:t xml:space="preserve">5.1. На стадии принудительного исполнения службой судебных приставов судебных актов о взыскании просроченной дебиторской задолженности с должника, отраслевые органы администрации осуществляют, при необходимости, взаимодействие со службой судебных приставов, включающее в себя: </w:t>
      </w:r>
    </w:p>
    <w:p w:rsidR="00432864" w:rsidRDefault="00432864" w:rsidP="00432864">
      <w:pPr>
        <w:jc w:val="both"/>
        <w:rPr>
          <w:rFonts w:ascii="Times New Roman" w:hAnsi="Times New Roman"/>
          <w:sz w:val="28"/>
          <w:szCs w:val="28"/>
        </w:rPr>
      </w:pPr>
      <w:r>
        <w:rPr>
          <w:rFonts w:ascii="Times New Roman" w:hAnsi="Times New Roman"/>
          <w:sz w:val="28"/>
          <w:szCs w:val="28"/>
        </w:rPr>
        <w:t>1)</w:t>
      </w:r>
      <w:r w:rsidRPr="00B95FAD">
        <w:rPr>
          <w:rFonts w:ascii="Times New Roman" w:hAnsi="Times New Roman"/>
          <w:sz w:val="28"/>
          <w:szCs w:val="28"/>
        </w:rPr>
        <w:t>запрос информации и мероприятиях, проводимых приставом</w:t>
      </w:r>
      <w:r>
        <w:rPr>
          <w:rFonts w:ascii="Times New Roman" w:hAnsi="Times New Roman"/>
          <w:sz w:val="28"/>
          <w:szCs w:val="28"/>
        </w:rPr>
        <w:t xml:space="preserve"> </w:t>
      </w:r>
      <w:r w:rsidRPr="00B95FAD">
        <w:rPr>
          <w:rFonts w:ascii="Times New Roman" w:hAnsi="Times New Roman"/>
          <w:sz w:val="28"/>
          <w:szCs w:val="28"/>
        </w:rPr>
        <w:t xml:space="preserve">исполнителем, о сумме непогашенной задолженности, о наличии данных об объявлении розыска должника, его имущества, об изменении состояния счета 5 (счетов) должника, его имущества и т.д.; </w:t>
      </w:r>
    </w:p>
    <w:p w:rsidR="00432864" w:rsidRPr="00B95FAD" w:rsidRDefault="00831537" w:rsidP="00432864">
      <w:pPr>
        <w:jc w:val="both"/>
        <w:rPr>
          <w:rFonts w:ascii="Times New Roman" w:hAnsi="Times New Roman"/>
          <w:sz w:val="28"/>
          <w:szCs w:val="28"/>
        </w:rPr>
      </w:pPr>
      <w:r>
        <w:rPr>
          <w:rFonts w:ascii="Times New Roman" w:hAnsi="Times New Roman"/>
          <w:sz w:val="28"/>
          <w:szCs w:val="28"/>
        </w:rPr>
        <w:t>2)</w:t>
      </w:r>
      <w:r w:rsidR="00432864" w:rsidRPr="00B95FAD">
        <w:rPr>
          <w:rFonts w:ascii="Times New Roman" w:hAnsi="Times New Roman"/>
          <w:sz w:val="28"/>
          <w:szCs w:val="28"/>
        </w:rPr>
        <w:t xml:space="preserve">проводит мониторинг эффективности взыскания просроченной дебиторской задолженности в рамках исполнительного производства. </w:t>
      </w:r>
    </w:p>
    <w:p w:rsidR="00432864" w:rsidRPr="00B95FAD" w:rsidRDefault="00432864" w:rsidP="00432864">
      <w:pPr>
        <w:jc w:val="both"/>
        <w:rPr>
          <w:rFonts w:ascii="Times New Roman" w:hAnsi="Times New Roman"/>
          <w:sz w:val="28"/>
          <w:szCs w:val="28"/>
        </w:rPr>
      </w:pPr>
    </w:p>
    <w:p w:rsidR="00432864" w:rsidRPr="00B95FAD" w:rsidRDefault="00432864" w:rsidP="00432864">
      <w:pPr>
        <w:jc w:val="both"/>
        <w:rPr>
          <w:rFonts w:ascii="Times New Roman" w:hAnsi="Times New Roman"/>
          <w:sz w:val="28"/>
          <w:szCs w:val="28"/>
        </w:rPr>
      </w:pPr>
    </w:p>
    <w:p w:rsidR="00432864" w:rsidRPr="00B95FAD" w:rsidRDefault="00432864" w:rsidP="00432864">
      <w:pPr>
        <w:jc w:val="both"/>
        <w:rPr>
          <w:rFonts w:ascii="Times New Roman" w:hAnsi="Times New Roman"/>
          <w:sz w:val="28"/>
          <w:szCs w:val="28"/>
        </w:rPr>
      </w:pPr>
    </w:p>
    <w:p w:rsidR="00432864" w:rsidRPr="00B95FAD" w:rsidRDefault="00432864" w:rsidP="00432864">
      <w:pPr>
        <w:jc w:val="both"/>
        <w:rPr>
          <w:rFonts w:ascii="Times New Roman" w:hAnsi="Times New Roman"/>
          <w:sz w:val="28"/>
          <w:szCs w:val="28"/>
        </w:rPr>
      </w:pPr>
    </w:p>
    <w:p w:rsidR="00432864" w:rsidRPr="00B95FAD" w:rsidRDefault="00432864" w:rsidP="00432864">
      <w:pPr>
        <w:jc w:val="both"/>
        <w:rPr>
          <w:rFonts w:ascii="Times New Roman" w:hAnsi="Times New Roman"/>
          <w:sz w:val="28"/>
          <w:szCs w:val="28"/>
        </w:rPr>
      </w:pPr>
    </w:p>
    <w:p w:rsidR="007762C8" w:rsidRDefault="000876E4"/>
    <w:sectPr w:rsidR="007762C8" w:rsidSect="00515CC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64"/>
    <w:rsid w:val="000876E4"/>
    <w:rsid w:val="003A37A6"/>
    <w:rsid w:val="003C7128"/>
    <w:rsid w:val="00432864"/>
    <w:rsid w:val="00466ED1"/>
    <w:rsid w:val="00590CE7"/>
    <w:rsid w:val="0069660D"/>
    <w:rsid w:val="00831537"/>
    <w:rsid w:val="009A6452"/>
    <w:rsid w:val="00A902EE"/>
    <w:rsid w:val="00E06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14D1C-BEFB-4EEC-AFF3-3C72AAA0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864"/>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ПК</cp:lastModifiedBy>
  <cp:revision>3</cp:revision>
  <dcterms:created xsi:type="dcterms:W3CDTF">2024-04-23T03:25:00Z</dcterms:created>
  <dcterms:modified xsi:type="dcterms:W3CDTF">2024-04-23T05:23:00Z</dcterms:modified>
</cp:coreProperties>
</file>