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CF" w:rsidRPr="004B4EA8" w:rsidRDefault="005F5EF4" w:rsidP="00015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570AC">
        <w:rPr>
          <w:rFonts w:ascii="Times New Roman" w:hAnsi="Times New Roman" w:cs="Times New Roman"/>
          <w:b/>
          <w:sz w:val="24"/>
          <w:szCs w:val="24"/>
        </w:rPr>
        <w:t>ОНОНСКОГО МУНИЦИПАЛЬНОГО ОКРУГА</w:t>
      </w:r>
    </w:p>
    <w:p w:rsidR="00D17DCF" w:rsidRPr="004B4EA8" w:rsidRDefault="00E5380B" w:rsidP="00435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EA8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B21127" w:rsidRPr="004B4EA8">
        <w:rPr>
          <w:rFonts w:ascii="Times New Roman" w:hAnsi="Times New Roman" w:cs="Times New Roman"/>
          <w:b/>
          <w:sz w:val="24"/>
          <w:szCs w:val="24"/>
        </w:rPr>
        <w:t>1</w:t>
      </w:r>
    </w:p>
    <w:p w:rsidR="00D17DCF" w:rsidRPr="004B4EA8" w:rsidRDefault="00B21127" w:rsidP="00435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EA8">
        <w:rPr>
          <w:rFonts w:ascii="Times New Roman" w:hAnsi="Times New Roman" w:cs="Times New Roman"/>
          <w:b/>
          <w:sz w:val="24"/>
          <w:szCs w:val="24"/>
        </w:rPr>
        <w:t>Публичных</w:t>
      </w:r>
      <w:r w:rsidR="00F24BF7" w:rsidRPr="004B4EA8">
        <w:rPr>
          <w:rFonts w:ascii="Times New Roman" w:hAnsi="Times New Roman" w:cs="Times New Roman"/>
          <w:b/>
          <w:sz w:val="24"/>
          <w:szCs w:val="24"/>
        </w:rPr>
        <w:t xml:space="preserve"> слушаний по  проекту решения</w:t>
      </w:r>
      <w:r w:rsidR="00D17DCF" w:rsidRPr="004B4EA8">
        <w:rPr>
          <w:rFonts w:ascii="Times New Roman" w:hAnsi="Times New Roman" w:cs="Times New Roman"/>
          <w:b/>
          <w:sz w:val="24"/>
          <w:szCs w:val="24"/>
        </w:rPr>
        <w:t>:</w:t>
      </w:r>
    </w:p>
    <w:p w:rsidR="00D17DCF" w:rsidRPr="004B4EA8" w:rsidRDefault="00D17DCF" w:rsidP="00435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EA8">
        <w:rPr>
          <w:rFonts w:ascii="Times New Roman" w:hAnsi="Times New Roman" w:cs="Times New Roman"/>
          <w:b/>
          <w:sz w:val="24"/>
          <w:szCs w:val="24"/>
        </w:rPr>
        <w:t>«О</w:t>
      </w:r>
      <w:r w:rsidR="00CB0C49">
        <w:rPr>
          <w:rFonts w:ascii="Times New Roman" w:hAnsi="Times New Roman" w:cs="Times New Roman"/>
          <w:b/>
          <w:sz w:val="24"/>
          <w:szCs w:val="24"/>
        </w:rPr>
        <w:t>б</w:t>
      </w:r>
      <w:r w:rsidR="00147521">
        <w:rPr>
          <w:rFonts w:ascii="Times New Roman" w:hAnsi="Times New Roman" w:cs="Times New Roman"/>
          <w:b/>
          <w:sz w:val="24"/>
          <w:szCs w:val="24"/>
        </w:rPr>
        <w:t xml:space="preserve"> исполнении бюджета </w:t>
      </w:r>
      <w:r w:rsidRPr="004B4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7521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r w:rsidR="00AA3BAE">
        <w:rPr>
          <w:rFonts w:ascii="Times New Roman" w:hAnsi="Times New Roman" w:cs="Times New Roman"/>
          <w:b/>
          <w:sz w:val="24"/>
          <w:szCs w:val="24"/>
        </w:rPr>
        <w:t>Ононск</w:t>
      </w:r>
      <w:r w:rsidR="00CB0C49">
        <w:rPr>
          <w:rFonts w:ascii="Times New Roman" w:hAnsi="Times New Roman" w:cs="Times New Roman"/>
          <w:b/>
          <w:sz w:val="24"/>
          <w:szCs w:val="24"/>
        </w:rPr>
        <w:t>ий</w:t>
      </w:r>
      <w:r w:rsidR="00AA3BA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147521">
        <w:rPr>
          <w:rFonts w:ascii="Times New Roman" w:hAnsi="Times New Roman" w:cs="Times New Roman"/>
          <w:b/>
          <w:sz w:val="24"/>
          <w:szCs w:val="24"/>
        </w:rPr>
        <w:t>»</w:t>
      </w:r>
      <w:r w:rsidR="00AA3BAE">
        <w:rPr>
          <w:rFonts w:ascii="Times New Roman" w:hAnsi="Times New Roman" w:cs="Times New Roman"/>
          <w:b/>
          <w:sz w:val="24"/>
          <w:szCs w:val="24"/>
        </w:rPr>
        <w:t xml:space="preserve"> за 2023 год</w:t>
      </w:r>
    </w:p>
    <w:p w:rsidR="00D17DCF" w:rsidRPr="004B4EA8" w:rsidRDefault="00147521" w:rsidP="00435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апреля</w:t>
      </w:r>
      <w:r w:rsidR="008C0DD4" w:rsidRPr="004B4E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D17DCF" w:rsidRPr="004B4EA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17DCF" w:rsidRPr="004B4EA8" w:rsidRDefault="00D17DCF" w:rsidP="00435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EA8">
        <w:rPr>
          <w:rFonts w:ascii="Times New Roman" w:hAnsi="Times New Roman" w:cs="Times New Roman"/>
          <w:b/>
          <w:sz w:val="24"/>
          <w:szCs w:val="24"/>
        </w:rPr>
        <w:t>с. Нижний Цасучей</w:t>
      </w:r>
    </w:p>
    <w:p w:rsidR="00D17DCF" w:rsidRPr="004B4EA8" w:rsidRDefault="00D17DCF" w:rsidP="00435C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433" w:rsidRPr="00962195" w:rsidRDefault="00E56672" w:rsidP="00F35433">
      <w:pPr>
        <w:pStyle w:val="a3"/>
        <w:spacing w:line="240" w:lineRule="auto"/>
        <w:ind w:left="0"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EA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Принимали участие </w:t>
      </w:r>
    </w:p>
    <w:p w:rsidR="00834029" w:rsidRPr="004B4EA8" w:rsidRDefault="005F5EF4" w:rsidP="00834029">
      <w:pPr>
        <w:pStyle w:val="a3"/>
        <w:numPr>
          <w:ilvl w:val="0"/>
          <w:numId w:val="1"/>
        </w:numPr>
        <w:spacing w:line="240" w:lineRule="auto"/>
        <w:ind w:left="-284" w:right="-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Казаков В.В. </w:t>
      </w:r>
      <w:r w:rsidR="00834029" w:rsidRPr="004B4EA8">
        <w:rPr>
          <w:rFonts w:ascii="Times New Roman" w:hAnsi="Times New Roman" w:cs="Times New Roman"/>
          <w:sz w:val="24"/>
          <w:szCs w:val="24"/>
        </w:rPr>
        <w:t xml:space="preserve">– председатель  Совета </w:t>
      </w:r>
      <w:r w:rsidR="00147521">
        <w:rPr>
          <w:rFonts w:ascii="Times New Roman" w:hAnsi="Times New Roman" w:cs="Times New Roman"/>
          <w:sz w:val="24"/>
          <w:szCs w:val="24"/>
        </w:rPr>
        <w:t>Ононского муниципального округа</w:t>
      </w:r>
    </w:p>
    <w:p w:rsidR="00963A90" w:rsidRPr="004B4EA8" w:rsidRDefault="0054574A" w:rsidP="00834029">
      <w:pPr>
        <w:pStyle w:val="a3"/>
        <w:numPr>
          <w:ilvl w:val="0"/>
          <w:numId w:val="1"/>
        </w:numPr>
        <w:spacing w:line="240" w:lineRule="auto"/>
        <w:ind w:left="0" w:right="-1" w:hanging="284"/>
        <w:rPr>
          <w:rFonts w:ascii="Times New Roman" w:hAnsi="Times New Roman" w:cs="Times New Roman"/>
          <w:sz w:val="24"/>
          <w:szCs w:val="24"/>
        </w:rPr>
      </w:pPr>
      <w:r w:rsidRPr="004B4EA8">
        <w:rPr>
          <w:rFonts w:ascii="Times New Roman" w:hAnsi="Times New Roman" w:cs="Times New Roman"/>
          <w:sz w:val="24"/>
          <w:szCs w:val="24"/>
        </w:rPr>
        <w:t xml:space="preserve">Ломовцева Н.А. – председатель комитета по финансам </w:t>
      </w:r>
      <w:r w:rsidR="00E632A1" w:rsidRPr="004B4EA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47521">
        <w:rPr>
          <w:rFonts w:ascii="Times New Roman" w:hAnsi="Times New Roman" w:cs="Times New Roman"/>
          <w:sz w:val="24"/>
          <w:szCs w:val="24"/>
        </w:rPr>
        <w:t>Ононского муниципального округа</w:t>
      </w:r>
    </w:p>
    <w:p w:rsidR="00D17DCF" w:rsidRPr="004B4EA8" w:rsidRDefault="00823C07" w:rsidP="00AF7707">
      <w:pPr>
        <w:pStyle w:val="a3"/>
        <w:numPr>
          <w:ilvl w:val="0"/>
          <w:numId w:val="1"/>
        </w:numPr>
        <w:spacing w:line="240" w:lineRule="auto"/>
        <w:ind w:left="-284" w:right="-1" w:firstLine="0"/>
        <w:rPr>
          <w:rFonts w:ascii="Times New Roman" w:hAnsi="Times New Roman" w:cs="Times New Roman"/>
          <w:sz w:val="24"/>
          <w:szCs w:val="24"/>
        </w:rPr>
      </w:pPr>
      <w:r w:rsidRPr="004B4EA8">
        <w:rPr>
          <w:rFonts w:ascii="Times New Roman" w:hAnsi="Times New Roman" w:cs="Times New Roman"/>
          <w:sz w:val="24"/>
          <w:szCs w:val="24"/>
        </w:rPr>
        <w:t>Михайлова</w:t>
      </w:r>
      <w:r w:rsidR="00E632A1" w:rsidRPr="004B4EA8">
        <w:rPr>
          <w:rFonts w:ascii="Times New Roman" w:hAnsi="Times New Roman" w:cs="Times New Roman"/>
          <w:sz w:val="24"/>
          <w:szCs w:val="24"/>
        </w:rPr>
        <w:t xml:space="preserve"> </w:t>
      </w:r>
      <w:r w:rsidRPr="004B4EA8">
        <w:rPr>
          <w:rFonts w:ascii="Times New Roman" w:hAnsi="Times New Roman" w:cs="Times New Roman"/>
          <w:sz w:val="24"/>
          <w:szCs w:val="24"/>
        </w:rPr>
        <w:t>В</w:t>
      </w:r>
      <w:r w:rsidR="00E632A1" w:rsidRPr="004B4EA8">
        <w:rPr>
          <w:rFonts w:ascii="Times New Roman" w:hAnsi="Times New Roman" w:cs="Times New Roman"/>
          <w:sz w:val="24"/>
          <w:szCs w:val="24"/>
        </w:rPr>
        <w:t>.</w:t>
      </w:r>
      <w:r w:rsidRPr="004B4EA8">
        <w:rPr>
          <w:rFonts w:ascii="Times New Roman" w:hAnsi="Times New Roman" w:cs="Times New Roman"/>
          <w:sz w:val="24"/>
          <w:szCs w:val="24"/>
        </w:rPr>
        <w:t>В</w:t>
      </w:r>
      <w:r w:rsidR="00CB0C49">
        <w:rPr>
          <w:rFonts w:ascii="Times New Roman" w:hAnsi="Times New Roman" w:cs="Times New Roman"/>
          <w:sz w:val="24"/>
          <w:szCs w:val="24"/>
        </w:rPr>
        <w:t>.</w:t>
      </w:r>
      <w:r w:rsidR="00E632A1" w:rsidRPr="004B4EA8">
        <w:rPr>
          <w:rFonts w:ascii="Times New Roman" w:hAnsi="Times New Roman" w:cs="Times New Roman"/>
          <w:sz w:val="24"/>
          <w:szCs w:val="24"/>
        </w:rPr>
        <w:t xml:space="preserve"> – секретарь Совета </w:t>
      </w:r>
      <w:r w:rsidR="00147521">
        <w:rPr>
          <w:rFonts w:ascii="Times New Roman" w:hAnsi="Times New Roman" w:cs="Times New Roman"/>
          <w:sz w:val="24"/>
          <w:szCs w:val="24"/>
        </w:rPr>
        <w:t>Ононского муниципального округа</w:t>
      </w:r>
    </w:p>
    <w:p w:rsidR="00602359" w:rsidRDefault="00AF2663" w:rsidP="006A4595">
      <w:pPr>
        <w:pStyle w:val="a3"/>
        <w:spacing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 w:rsidRPr="004B4EA8">
        <w:rPr>
          <w:rFonts w:ascii="Times New Roman" w:hAnsi="Times New Roman" w:cs="Times New Roman"/>
          <w:sz w:val="24"/>
          <w:szCs w:val="24"/>
        </w:rPr>
        <w:t xml:space="preserve">4.Аргунова Мария Евгеньевна – заместитель начальника отдела образования администрации </w:t>
      </w:r>
      <w:r w:rsidR="00147521">
        <w:rPr>
          <w:rFonts w:ascii="Times New Roman" w:hAnsi="Times New Roman" w:cs="Times New Roman"/>
          <w:sz w:val="24"/>
          <w:szCs w:val="24"/>
        </w:rPr>
        <w:t>Ононского муниципального округа</w:t>
      </w:r>
    </w:p>
    <w:p w:rsidR="00147521" w:rsidRDefault="00147521" w:rsidP="006A4595">
      <w:pPr>
        <w:pStyle w:val="a3"/>
        <w:spacing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AA3BAE">
        <w:rPr>
          <w:rFonts w:ascii="Times New Roman" w:hAnsi="Times New Roman" w:cs="Times New Roman"/>
          <w:sz w:val="24"/>
          <w:szCs w:val="24"/>
        </w:rPr>
        <w:t>Былкова</w:t>
      </w:r>
      <w:proofErr w:type="spellEnd"/>
      <w:r w:rsidR="00AA3BAE">
        <w:rPr>
          <w:rFonts w:ascii="Times New Roman" w:hAnsi="Times New Roman" w:cs="Times New Roman"/>
          <w:sz w:val="24"/>
          <w:szCs w:val="24"/>
        </w:rPr>
        <w:t xml:space="preserve"> О.С. – депутат по двухмандатному избирательному округу</w:t>
      </w:r>
    </w:p>
    <w:p w:rsidR="00AA3BAE" w:rsidRDefault="00AA3BAE" w:rsidP="006A4595">
      <w:pPr>
        <w:pStyle w:val="a3"/>
        <w:spacing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Ю.Г. – депутат по двухмандатному избирательному округу</w:t>
      </w:r>
    </w:p>
    <w:p w:rsidR="00AA3BAE" w:rsidRDefault="00AA3BAE" w:rsidP="006A4595">
      <w:pPr>
        <w:pStyle w:val="a3"/>
        <w:spacing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7.Бальжинимаев А.К.- депутат по двухмандатному избирательному округу</w:t>
      </w:r>
    </w:p>
    <w:p w:rsidR="00AA3BAE" w:rsidRDefault="00AA3BAE" w:rsidP="006A4595">
      <w:pPr>
        <w:pStyle w:val="a3"/>
        <w:spacing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депутат по двухмандатному избирательному округу</w:t>
      </w:r>
    </w:p>
    <w:p w:rsidR="00AA3BAE" w:rsidRDefault="00AA3BAE" w:rsidP="006A4595">
      <w:pPr>
        <w:pStyle w:val="a3"/>
        <w:spacing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Сухих. В.Н.- </w:t>
      </w:r>
      <w:r w:rsidR="00962195">
        <w:rPr>
          <w:rFonts w:ascii="Times New Roman" w:hAnsi="Times New Roman" w:cs="Times New Roman"/>
          <w:sz w:val="24"/>
          <w:szCs w:val="24"/>
        </w:rPr>
        <w:t>депутат по двухмандатному избирательному округу</w:t>
      </w:r>
    </w:p>
    <w:p w:rsidR="00AA3BAE" w:rsidRDefault="00AA3BAE" w:rsidP="006A4595">
      <w:pPr>
        <w:pStyle w:val="a3"/>
        <w:spacing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962195">
        <w:rPr>
          <w:rFonts w:ascii="Times New Roman" w:hAnsi="Times New Roman" w:cs="Times New Roman"/>
          <w:sz w:val="24"/>
          <w:szCs w:val="24"/>
        </w:rPr>
        <w:t xml:space="preserve">Ирдынеев А.Д. - депутат по двухмандатному избирательному округу </w:t>
      </w:r>
    </w:p>
    <w:p w:rsidR="00962195" w:rsidRDefault="00962195" w:rsidP="006A4595">
      <w:pPr>
        <w:pStyle w:val="a3"/>
        <w:spacing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11.Казаков Г.В.- депутат по двухмандатному избирательному округу</w:t>
      </w:r>
    </w:p>
    <w:p w:rsidR="00962195" w:rsidRPr="004B4EA8" w:rsidRDefault="00962195" w:rsidP="006A4595">
      <w:pPr>
        <w:pStyle w:val="a3"/>
        <w:spacing w:line="240" w:lineRule="auto"/>
        <w:ind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Пешков А.А.- депутат по двухмандатному избирательному округу</w:t>
      </w:r>
    </w:p>
    <w:p w:rsidR="00E56672" w:rsidRPr="004B4EA8" w:rsidRDefault="008B5341" w:rsidP="00AF2663">
      <w:pPr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4B4EA8">
        <w:rPr>
          <w:rFonts w:ascii="Times New Roman" w:hAnsi="Times New Roman" w:cs="Times New Roman"/>
          <w:b/>
          <w:sz w:val="24"/>
          <w:szCs w:val="24"/>
        </w:rPr>
        <w:t>Всего  присутствовало</w:t>
      </w:r>
      <w:r w:rsidR="00962195">
        <w:rPr>
          <w:rFonts w:ascii="Times New Roman" w:hAnsi="Times New Roman" w:cs="Times New Roman"/>
          <w:b/>
          <w:sz w:val="24"/>
          <w:szCs w:val="24"/>
        </w:rPr>
        <w:t xml:space="preserve">  12</w:t>
      </w:r>
      <w:r w:rsidR="00915A4E" w:rsidRPr="004B4EA8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p w:rsidR="00D17DCF" w:rsidRPr="004B4EA8" w:rsidRDefault="00962195" w:rsidP="00962195">
      <w:pPr>
        <w:spacing w:after="0" w:line="240" w:lineRule="auto"/>
        <w:ind w:left="-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7DCF" w:rsidRPr="004B4EA8">
        <w:rPr>
          <w:rFonts w:ascii="Times New Roman" w:hAnsi="Times New Roman" w:cs="Times New Roman"/>
          <w:sz w:val="24"/>
          <w:szCs w:val="24"/>
        </w:rPr>
        <w:t xml:space="preserve">Повестка: </w:t>
      </w:r>
      <w:r w:rsidRPr="00962195">
        <w:rPr>
          <w:rFonts w:ascii="Times New Roman" w:hAnsi="Times New Roman" w:cs="Times New Roman"/>
          <w:sz w:val="24"/>
          <w:szCs w:val="24"/>
        </w:rPr>
        <w:t xml:space="preserve">О рассмотрении проекта решения </w:t>
      </w:r>
      <w:r w:rsidR="00CB0C49">
        <w:rPr>
          <w:rFonts w:ascii="Times New Roman" w:hAnsi="Times New Roman" w:cs="Times New Roman"/>
          <w:sz w:val="24"/>
          <w:szCs w:val="24"/>
        </w:rPr>
        <w:t>«О</w:t>
      </w:r>
      <w:r w:rsidRPr="00962195">
        <w:rPr>
          <w:rFonts w:ascii="Times New Roman" w:hAnsi="Times New Roman" w:cs="Times New Roman"/>
          <w:sz w:val="24"/>
          <w:szCs w:val="24"/>
        </w:rPr>
        <w:t>б исполнении</w:t>
      </w:r>
      <w:r>
        <w:rPr>
          <w:rFonts w:ascii="Times New Roman" w:hAnsi="Times New Roman" w:cs="Times New Roman"/>
          <w:sz w:val="24"/>
          <w:szCs w:val="24"/>
        </w:rPr>
        <w:t xml:space="preserve"> бюджета муниципального района </w:t>
      </w:r>
      <w:r w:rsidRPr="00962195">
        <w:rPr>
          <w:rFonts w:ascii="Times New Roman" w:hAnsi="Times New Roman" w:cs="Times New Roman"/>
          <w:sz w:val="24"/>
          <w:szCs w:val="24"/>
        </w:rPr>
        <w:t>«Ононск</w:t>
      </w:r>
      <w:r w:rsidR="00CB0C49">
        <w:rPr>
          <w:rFonts w:ascii="Times New Roman" w:hAnsi="Times New Roman" w:cs="Times New Roman"/>
          <w:sz w:val="24"/>
          <w:szCs w:val="24"/>
        </w:rPr>
        <w:t>ий</w:t>
      </w:r>
      <w:r w:rsidRPr="00962195">
        <w:rPr>
          <w:rFonts w:ascii="Times New Roman" w:hAnsi="Times New Roman" w:cs="Times New Roman"/>
          <w:sz w:val="24"/>
          <w:szCs w:val="24"/>
        </w:rPr>
        <w:t xml:space="preserve"> район» за 2023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DCF" w:rsidRPr="004B4EA8" w:rsidRDefault="00962195" w:rsidP="00435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Казаков В.В</w:t>
      </w:r>
      <w:r w:rsidR="00E44AE0" w:rsidRPr="004B4EA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D17DCF" w:rsidRPr="004B4EA8">
        <w:rPr>
          <w:rFonts w:ascii="Times New Roman" w:hAnsi="Times New Roman" w:cs="Times New Roman"/>
          <w:sz w:val="24"/>
          <w:szCs w:val="24"/>
        </w:rPr>
        <w:t>Публичные слушания проводятся с целью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проекта решения об исполнении бюджета муниципального района «Ононский район»</w:t>
      </w:r>
      <w:r w:rsidR="00D17DCF" w:rsidRPr="004B4EA8">
        <w:rPr>
          <w:rFonts w:ascii="Times New Roman" w:hAnsi="Times New Roman" w:cs="Times New Roman"/>
          <w:sz w:val="24"/>
          <w:szCs w:val="24"/>
        </w:rPr>
        <w:t>. Предоставляем слово председателю Комитета по финансам Ломовцевой Н.А..</w:t>
      </w:r>
    </w:p>
    <w:p w:rsidR="00E44AE0" w:rsidRPr="004B4EA8" w:rsidRDefault="00D17DCF" w:rsidP="00AF2663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4EA8">
        <w:rPr>
          <w:rFonts w:ascii="Times New Roman" w:hAnsi="Times New Roman" w:cs="Times New Roman"/>
          <w:sz w:val="24"/>
          <w:szCs w:val="24"/>
          <w:u w:val="single"/>
        </w:rPr>
        <w:t xml:space="preserve">Доклад </w:t>
      </w:r>
      <w:proofErr w:type="spellStart"/>
      <w:r w:rsidRPr="004B4EA8">
        <w:rPr>
          <w:rFonts w:ascii="Times New Roman" w:hAnsi="Times New Roman" w:cs="Times New Roman"/>
          <w:sz w:val="24"/>
          <w:szCs w:val="24"/>
          <w:u w:val="single"/>
        </w:rPr>
        <w:t>Ломовцевой</w:t>
      </w:r>
      <w:proofErr w:type="spellEnd"/>
      <w:r w:rsidRPr="004B4EA8">
        <w:rPr>
          <w:rFonts w:ascii="Times New Roman" w:hAnsi="Times New Roman" w:cs="Times New Roman"/>
          <w:sz w:val="24"/>
          <w:szCs w:val="24"/>
          <w:u w:val="single"/>
        </w:rPr>
        <w:t xml:space="preserve"> Н.А.</w:t>
      </w:r>
      <w:r w:rsidR="008F7487" w:rsidRPr="004B4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7521" w:rsidRPr="00147521" w:rsidRDefault="00147521" w:rsidP="0014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В консолидированный бюджет муниципального района «Ононский  район» в 2023 году поступило налоговых и неналоговых доходов в сумме 150480 тыс. руб. или 104,6% от уточненных бюджетных назначений на 2023 год (бюджетные назначения на  2023 г.-143815,2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.), в том числе: </w:t>
      </w:r>
    </w:p>
    <w:p w:rsidR="00147521" w:rsidRPr="00147521" w:rsidRDefault="00147521" w:rsidP="0014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-бюджет муниципального района – фактически поступило собственных доходов 141517 тыс. руб., что составило 104,9% от плана на 2023г</w:t>
      </w:r>
      <w:proofErr w:type="gramStart"/>
      <w:r w:rsidRPr="00147521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>план 134961,2 тыс. руб.);</w:t>
      </w:r>
    </w:p>
    <w:p w:rsidR="00147521" w:rsidRPr="00147521" w:rsidRDefault="00147521" w:rsidP="0014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sz w:val="24"/>
          <w:szCs w:val="24"/>
        </w:rPr>
        <w:t>-бюджеты поселений – фактически поступило собственных доходов 8963 тыс. руб., что составило 101,2% от уточненных плановых назначений  8854 тыс. руб.</w:t>
      </w:r>
    </w:p>
    <w:p w:rsidR="00147521" w:rsidRPr="00147521" w:rsidRDefault="00147521" w:rsidP="0014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  Анализируя поступление собственных доходов, отмечается наибольший перевес налоговых поступлений в общей сумме собственных доходов. Фактически поступило в консолидированный бюджет  </w:t>
      </w:r>
      <w:r w:rsidRPr="00147521">
        <w:rPr>
          <w:rFonts w:ascii="Times New Roman" w:eastAsia="Times New Roman" w:hAnsi="Times New Roman" w:cs="Times New Roman"/>
          <w:b/>
          <w:sz w:val="24"/>
          <w:szCs w:val="24"/>
        </w:rPr>
        <w:t>налоговых доходов</w:t>
      </w:r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146897,1</w:t>
      </w:r>
      <w:r w:rsidRPr="001475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47521">
        <w:rPr>
          <w:rFonts w:ascii="Times New Roman" w:eastAsia="Times New Roman" w:hAnsi="Times New Roman" w:cs="Times New Roman"/>
          <w:sz w:val="24"/>
          <w:szCs w:val="24"/>
        </w:rPr>
        <w:t>тыс. руб., что составило 97,6% в общей сумме  собственных доходов, в том числе:  бюджет муниципального район</w:t>
      </w:r>
      <w:proofErr w:type="gramStart"/>
      <w:r w:rsidRPr="00147521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поступило налоговых доходов 138362 тыс. руб.(97,8% в общем объеме собственных доходов муниципального района), в бюджеты поселений поступило налоговых доходов– 8535,1 тыс. руб. (95,2% в общем объеме собственных доходов поселений). Поступление по налоговым доходам составило  104,9% от планируемой на 2023 год суммы (140063,4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.) или в консолидированный бюджет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сверхплана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поступило налоговых доходов в общей сумме 6833,7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., из них в бюджет муниципального района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сверхплана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поступило 6552,3тыс.руб., в бюджеты сельских поселений 281,4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7521" w:rsidRPr="00147521" w:rsidRDefault="00147521" w:rsidP="0014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521">
        <w:rPr>
          <w:rFonts w:ascii="Times New Roman" w:eastAsia="Times New Roman" w:hAnsi="Times New Roman" w:cs="Times New Roman"/>
          <w:b/>
          <w:sz w:val="24"/>
          <w:szCs w:val="24"/>
        </w:rPr>
        <w:t>Неналоговых доходов</w:t>
      </w:r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поступило в консолидированный бюджет 3582,9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., при годовом плане 3751,8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План по неналоговым поступлениям выполнен на 95,5%. (муниципальный район 100,1%, поселения 71,3%). План не выполнен по поступлению </w:t>
      </w:r>
      <w:r w:rsidRPr="001475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доходов от оказания платных услуг и компенсации затрат государства (70,3%), по штрафам (37%). </w:t>
      </w:r>
    </w:p>
    <w:p w:rsidR="00147521" w:rsidRPr="00147521" w:rsidRDefault="00147521" w:rsidP="0014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сверхплана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поступило в консолидированный бюджет налоговых и неналоговых доходов в сумме 6664,8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В том числе: по бюджету муниципального района план перевыполнен на 6555,8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., по сельским поселениям на 109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7521" w:rsidRPr="00147521" w:rsidRDefault="00147521" w:rsidP="001475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521" w:rsidRPr="00147521" w:rsidRDefault="00147521" w:rsidP="00147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sz w:val="24"/>
          <w:szCs w:val="24"/>
        </w:rPr>
        <w:t>Исполнение  в разрезе налогов:</w:t>
      </w:r>
    </w:p>
    <w:p w:rsidR="00147521" w:rsidRPr="00147521" w:rsidRDefault="00147521" w:rsidP="00147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sz w:val="24"/>
          <w:szCs w:val="24"/>
        </w:rPr>
        <w:t>Налоговые доходы</w:t>
      </w:r>
    </w:p>
    <w:p w:rsidR="00147521" w:rsidRPr="00147521" w:rsidRDefault="00147521" w:rsidP="0014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sz w:val="24"/>
          <w:szCs w:val="24"/>
        </w:rPr>
        <w:t>-налог на доходы физических лиц</w:t>
      </w:r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– поступило в консолидированный бюджет 106690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при уточненном плане 103589,3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., что составило 103%, в том числе: в бюджет муниципального района  104557 тыс. руб., что составило 103% от уточненного годового плана -101541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>. (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сверхплана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поступило 3016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.); в бюджеты поселений поступило 2133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при уточненном плане 2048,3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или 104,1%,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сверхплана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поступило 84,7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>. Перевыполнение плана в связи с ростом фонда оплату труда.</w:t>
      </w:r>
    </w:p>
    <w:p w:rsidR="00147521" w:rsidRPr="00147521" w:rsidRDefault="00147521" w:rsidP="0014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47521">
        <w:rPr>
          <w:rFonts w:ascii="Times New Roman" w:eastAsia="Times New Roman" w:hAnsi="Times New Roman" w:cs="Times New Roman"/>
          <w:b/>
          <w:sz w:val="24"/>
          <w:szCs w:val="24"/>
        </w:rPr>
        <w:t>акцизы по подакцизным товарам (продукции), производимым на территории Российской Федераци</w:t>
      </w:r>
      <w:proofErr w:type="gramStart"/>
      <w:r w:rsidRPr="00147521">
        <w:rPr>
          <w:rFonts w:ascii="Times New Roman" w:eastAsia="Times New Roman" w:hAnsi="Times New Roman" w:cs="Times New Roman"/>
          <w:b/>
          <w:sz w:val="24"/>
          <w:szCs w:val="24"/>
        </w:rPr>
        <w:t>и-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поступило в бюджет муниципального района доходов от уплаты акцизов на бензин, моторные масла, дизельное топливо в сумме 30681,1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или 116,4% от годового плана – 26358,7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сверхплана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поступило 4322,4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147521" w:rsidRPr="00147521" w:rsidRDefault="00147521" w:rsidP="0014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sz w:val="24"/>
          <w:szCs w:val="24"/>
        </w:rPr>
        <w:t xml:space="preserve">-единый налог на вмененный доход для отдельных видов деятельности </w:t>
      </w:r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-  с 2021 года налог отменен и поступление составило минус 24,7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147521" w:rsidRPr="00147521" w:rsidRDefault="00147521" w:rsidP="0014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sz w:val="24"/>
          <w:szCs w:val="24"/>
        </w:rPr>
        <w:t>-единый сельскохозяйственный налог</w:t>
      </w:r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– поступило в консолидированный бюджет 593,1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при уточненном годовом плане 581,3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или 102%, в том числе: в  бюджет муниципального района поступило 415,2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., или 101,3% от планируемых 410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., сверх плана поступило 5,2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.; в бюджеты поселений поступило 177,9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при плане 171,3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или 103,9%,сверх плана поступило в бюджеты сельских поселений 6,6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>., на положительную динамику повлияло увеличение налогооблагаемой базы основными плательщиками;</w:t>
      </w:r>
    </w:p>
    <w:p w:rsidR="00147521" w:rsidRPr="00147521" w:rsidRDefault="00147521" w:rsidP="0014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47521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налог, взимаемого в связи с применением патентной системы налогообложения – </w:t>
      </w:r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поступило в бюджет муниципального района 335,7тыс. руб. при годовом плане 1000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., или 33,6% от плана, в бюджет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недопоступило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664,3тыс.руб. в связи со списанием денежных средств по налогу Федеральной налоговой службой;</w:t>
      </w:r>
    </w:p>
    <w:p w:rsidR="00147521" w:rsidRPr="00147521" w:rsidRDefault="00147521" w:rsidP="0014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sz w:val="24"/>
          <w:szCs w:val="24"/>
        </w:rPr>
        <w:t>налог, взимаемый в связи с применением упрощенной системы налогообложени</w:t>
      </w:r>
      <w:proofErr w:type="gramStart"/>
      <w:r w:rsidRPr="00147521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14752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поступило в бюджет муниципального района 801,4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при планируемых на год  1000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., что составило 80,1%,  не дополучено в бюджет 198,6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.;  </w:t>
      </w:r>
    </w:p>
    <w:p w:rsidR="00147521" w:rsidRPr="00147521" w:rsidRDefault="00147521" w:rsidP="0014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sz w:val="24"/>
          <w:szCs w:val="24"/>
        </w:rPr>
        <w:t>-государственная пошлина</w:t>
      </w:r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 – в консолидированный бюджет поступило 1598,3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при уточненном плане 1514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или 105,6%, в том числе: в бюджет муниципального района поступила госпошлина по делам, рассматриваемым в судах общей юрисдикции, мировыми судьями  в сумме 1596,3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., что составило 106,4% от  планируемых  на год 1500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., сверх плана поступило 96,3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.;  в бюджеты сельских поселений поступило 2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при плане 14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или 14,3% от плана, недополучено 12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7521" w:rsidRPr="00147521" w:rsidRDefault="00147521" w:rsidP="0014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sz w:val="24"/>
          <w:szCs w:val="24"/>
        </w:rPr>
        <w:t>-по налогу на имущество физических ли</w:t>
      </w:r>
      <w:proofErr w:type="gramStart"/>
      <w:r w:rsidRPr="00147521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Pr="0014752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поступило в бюджеты сельских поселений 1116,2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при уточненном плане 828,9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или 134,7%,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сверхплана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поступило 287,3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в связи с погашением задолженности по налогу; </w:t>
      </w:r>
    </w:p>
    <w:p w:rsidR="00147521" w:rsidRPr="00147521" w:rsidRDefault="00147521" w:rsidP="0014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sz w:val="24"/>
          <w:szCs w:val="24"/>
        </w:rPr>
        <w:t xml:space="preserve">-по земельному налогу </w:t>
      </w:r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– поступило в бюджеты сельских поселений 5106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при уточненном плане 5191,2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или 98,4%, план не выполнен на 85,2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>. Причиной невыполнения плана является низкая активность населения по уплате задолженности по земельному налогу.</w:t>
      </w:r>
    </w:p>
    <w:p w:rsidR="00147521" w:rsidRPr="00147521" w:rsidRDefault="00147521" w:rsidP="0014752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sz w:val="24"/>
          <w:szCs w:val="24"/>
        </w:rPr>
        <w:t>Неналоговые доходы</w:t>
      </w:r>
    </w:p>
    <w:p w:rsidR="00147521" w:rsidRPr="00147521" w:rsidRDefault="00147521" w:rsidP="0014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-доходы от использования имущества, находящегося в государственной и муниципальной собственности </w:t>
      </w:r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– поступило в консолидированный бюджет 1555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при уточненном плане 1314,8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., или 118,3%, в том числе: в бюджет муниципального района поступило 1446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при плане 1203,5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или 120,1%; в бюджеты поселений поступило 109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при плане 111,3тыс.руб. или 97,9%. Сверх плана поступило в консолидированный бюджет 240,2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>. По данному виду доходов поступили:</w:t>
      </w:r>
    </w:p>
    <w:p w:rsidR="00147521" w:rsidRPr="00147521" w:rsidRDefault="00147521" w:rsidP="001475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бюджет муниципального района в сумме 1337 тыс. руб. при уточненном годовом плане 1100 </w:t>
      </w:r>
      <w:proofErr w:type="spell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. или 121,5%, сверх плана поступило 236,9 </w:t>
      </w:r>
      <w:proofErr w:type="spell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.; </w:t>
      </w:r>
    </w:p>
    <w:p w:rsidR="00147521" w:rsidRPr="00147521" w:rsidRDefault="00147521" w:rsidP="001475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</w:rPr>
        <w:t>Доходы, получаемые в виде арендной платы за земли, находящиеся в собственности сельских поселений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68,5 </w:t>
      </w:r>
      <w:proofErr w:type="spell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уб.при</w:t>
      </w:r>
      <w:proofErr w:type="spell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 плане 48,5тыс.руб. или 141,2%;</w:t>
      </w:r>
    </w:p>
    <w:p w:rsidR="00147521" w:rsidRPr="00147521" w:rsidRDefault="00147521" w:rsidP="001475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</w:rPr>
        <w:t>Доходы от сдачи в аренду имущества, находящегося в оперативном управлении сельских поселений- 40,4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. при плане 62,8 </w:t>
      </w:r>
      <w:proofErr w:type="spell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. или 64,3%;</w:t>
      </w:r>
    </w:p>
    <w:p w:rsidR="00147521" w:rsidRPr="00147521" w:rsidRDefault="00147521" w:rsidP="0014752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</w:rPr>
        <w:t>Доходы от сдачи в аренду имущества, составляющего казну муниципального района –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 109,1 </w:t>
      </w:r>
      <w:proofErr w:type="spell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. при плане 103,5 </w:t>
      </w:r>
      <w:proofErr w:type="spell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. или 105,4%.</w:t>
      </w:r>
    </w:p>
    <w:p w:rsidR="00147521" w:rsidRPr="00147521" w:rsidRDefault="00147521" w:rsidP="001475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-платежи при пользовании природными ресурсами </w:t>
      </w:r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- поступило в бюджет муниципального района 164 тыс. руб. при уточненном годовом плане115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>. или 142,6%.</w:t>
      </w:r>
    </w:p>
    <w:p w:rsidR="00147521" w:rsidRPr="00147521" w:rsidRDefault="00147521" w:rsidP="0014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sz w:val="24"/>
          <w:szCs w:val="24"/>
        </w:rPr>
        <w:t>-доходы от продажи материальных и нематериальных активов</w:t>
      </w:r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– поступило в бюджет муниципального района  1118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при годовом плане 800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или 139,8% от плана, сверх плана поступило 318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>. ( поступили доходы от продажи земельных участков);</w:t>
      </w:r>
    </w:p>
    <w:p w:rsidR="00147521" w:rsidRPr="00147521" w:rsidRDefault="00147521" w:rsidP="0014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sz w:val="24"/>
          <w:szCs w:val="24"/>
        </w:rPr>
        <w:t>-доходы от оказания платных услуг</w:t>
      </w:r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– поступило в консолидированный бюджет 385,7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при уточненном годовом плане 549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или 70,3%, в том числе: в бюджет муниципального района поступило 66,8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;  в бюджеты сельских поселений поступило 318,9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при плане 489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или65,2%, план не выполнен на 163,3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>. в связи с  имеющейся задолженностью по договорам на оказание услуг.</w:t>
      </w:r>
    </w:p>
    <w:p w:rsidR="00147521" w:rsidRPr="00147521" w:rsidRDefault="00147521" w:rsidP="0014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sz w:val="24"/>
          <w:szCs w:val="24"/>
        </w:rPr>
        <w:t xml:space="preserve">  -штрафы, санкции, возмещение ущерба</w:t>
      </w:r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– поступило в консолидированный бюджет 359,9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при плане 973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или 37%, недополучено 613,1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47521" w:rsidRPr="00147521" w:rsidRDefault="00147521" w:rsidP="0014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sz w:val="24"/>
          <w:szCs w:val="24"/>
        </w:rPr>
        <w:t>-прочие неналоговые доходы</w:t>
      </w:r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– поступило 0,3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7521" w:rsidRPr="00147521" w:rsidRDefault="00147521" w:rsidP="0014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521" w:rsidRPr="00147521" w:rsidRDefault="00147521" w:rsidP="0014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В целом поступление собственных доходов в 2023 году по сравнению с  2022 г. выросло на 8,1% или на сумму 11308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>уб.в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 основном за счет роста поступлений НДФЛ (повышение уровня оплату труда), акцизам на бензин и дизельное топливо (рост цен на бензин и дизельное топливо), земельному налогу (погашение задолженности), доходам от продажи материальных и нематериальных активов (продажа земельных участков).</w:t>
      </w:r>
    </w:p>
    <w:p w:rsidR="00147521" w:rsidRPr="00147521" w:rsidRDefault="00147521" w:rsidP="0014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47521">
        <w:rPr>
          <w:rFonts w:ascii="Times New Roman" w:eastAsia="Times New Roman" w:hAnsi="Times New Roman" w:cs="Times New Roman"/>
          <w:sz w:val="24"/>
          <w:szCs w:val="24"/>
        </w:rPr>
        <w:t>В то же время снижение поступлений по:  налогу, взимаемому в связи с применением патентной системы налогообложения, доходам от оказания платных услуг и компенсации затрат государства, штрафам.</w:t>
      </w:r>
    </w:p>
    <w:p w:rsidR="00147521" w:rsidRPr="00147521" w:rsidRDefault="00147521" w:rsidP="00147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sz w:val="24"/>
          <w:szCs w:val="24"/>
        </w:rPr>
        <w:t>Основным источником доходов  по-прежнему является налог на доходы физических лиц –70,9% в общем объеме собственных доходов. А также в общем объеме фактически поступивших собственных доходов наибольший удельный вес занимают:</w:t>
      </w:r>
    </w:p>
    <w:p w:rsidR="00147521" w:rsidRPr="00147521" w:rsidRDefault="00147521" w:rsidP="00147521">
      <w:pPr>
        <w:numPr>
          <w:ilvl w:val="0"/>
          <w:numId w:val="4"/>
        </w:numPr>
        <w:tabs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sz w:val="24"/>
          <w:szCs w:val="24"/>
        </w:rPr>
        <w:t>акцизы по подакцизным товарам (продукции), производимым на территории Российской Федерации – 20,4%;</w:t>
      </w:r>
    </w:p>
    <w:p w:rsidR="00147521" w:rsidRPr="00147521" w:rsidRDefault="00147521" w:rsidP="00147521">
      <w:pPr>
        <w:numPr>
          <w:ilvl w:val="0"/>
          <w:numId w:val="4"/>
        </w:numPr>
        <w:tabs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земельный налог – 3,4% </w:t>
      </w:r>
    </w:p>
    <w:p w:rsidR="00147521" w:rsidRPr="00147521" w:rsidRDefault="00147521" w:rsidP="00147521">
      <w:pPr>
        <w:numPr>
          <w:ilvl w:val="0"/>
          <w:numId w:val="4"/>
        </w:numPr>
        <w:tabs>
          <w:tab w:val="num" w:pos="1211"/>
        </w:tabs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sz w:val="24"/>
          <w:szCs w:val="24"/>
        </w:rPr>
        <w:t>неналоговые доходы – 2,4%</w:t>
      </w:r>
    </w:p>
    <w:p w:rsidR="00147521" w:rsidRPr="00147521" w:rsidRDefault="00147521" w:rsidP="009621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sz w:val="24"/>
          <w:szCs w:val="24"/>
        </w:rPr>
        <w:lastRenderedPageBreak/>
        <w:t>Комитет по финансам проводит работу с администраторами поступлений в местный бюджет, по уточнению КБК и реквизитов на перечисление доходов в бюджет. Уточняются невыясненные поступления. Составляется  и ведется кассовый план поступлений в бюджет муниципального района. С налоговым органом  осуществляется взаимодействие в части администрируемых налоговым органом доходов, поступающих в бюджет муниципального района, доводится информация об утвержденных бюджетных назначениях  и о внесенных изменениях в бюджет муниципального района.</w:t>
      </w:r>
    </w:p>
    <w:p w:rsidR="00147521" w:rsidRPr="00147521" w:rsidRDefault="00147521" w:rsidP="00147521">
      <w:pPr>
        <w:tabs>
          <w:tab w:val="left" w:pos="439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РАСХОДЫ:</w:t>
      </w:r>
    </w:p>
    <w:p w:rsidR="00147521" w:rsidRPr="00147521" w:rsidRDefault="00147521" w:rsidP="001475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sz w:val="24"/>
          <w:szCs w:val="24"/>
        </w:rPr>
        <w:t>Расходы в целом исполнены в сумме 853060,2 тыс. руб. при уточненном плане 862784,9 тыс. руб. или на 98,9 %.</w:t>
      </w:r>
    </w:p>
    <w:p w:rsidR="00147521" w:rsidRPr="00147521" w:rsidRDefault="00147521" w:rsidP="001475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47521" w:rsidRPr="00147521" w:rsidRDefault="00147521" w:rsidP="00147521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Раздел 01  Общегосударственные вопросы</w:t>
      </w:r>
      <w:r w:rsidRPr="001475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147521" w:rsidRPr="00147521" w:rsidRDefault="00147521" w:rsidP="001475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Расходы исполнены в сумме 191908,9 тыс. руб. при плане 192526,8 тыс. руб. или на 99,6 %. По данному разделу производились расходы на содержание:</w:t>
      </w:r>
    </w:p>
    <w:p w:rsidR="00147521" w:rsidRPr="00147521" w:rsidRDefault="00147521" w:rsidP="001475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1. На функционирование высшего должностного лица в сумме 2405,8 тыс. руб. при плане 2459,4 тыс. руб.</w:t>
      </w:r>
    </w:p>
    <w:p w:rsidR="00147521" w:rsidRPr="00147521" w:rsidRDefault="00147521" w:rsidP="001475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- расходы на содержание аппарата администрации МР в сумме 17943,4 тыс. руб. при плане 18436,2 тыс. руб., в том числе: субвенция на осуществление </w:t>
      </w:r>
      <w:proofErr w:type="spell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гос</w:t>
      </w:r>
      <w:proofErr w:type="gram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.п</w:t>
      </w:r>
      <w:proofErr w:type="gram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олномочия</w:t>
      </w:r>
      <w:proofErr w:type="spell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охране труда в сумме 336,9 тыс. руб. при плане 336,9 тыс. руб.; субвенция на осуществление </w:t>
      </w:r>
      <w:proofErr w:type="spell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гос.полномочия</w:t>
      </w:r>
      <w:proofErr w:type="spell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созданию административных комиссии без исполнения при плане 1,0 тыс. руб.; субвенция на осуществление </w:t>
      </w:r>
      <w:proofErr w:type="spell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гос.полномочия</w:t>
      </w:r>
      <w:proofErr w:type="spell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 ведению регистра НПА в сумме 22,6 тыс. руб. при плане 22,6 тыс. руб.</w:t>
      </w:r>
    </w:p>
    <w:p w:rsidR="00147521" w:rsidRPr="00147521" w:rsidRDefault="00147521" w:rsidP="001475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- расходы за счет резервного фонда  исполнение составило - 375,6 тыс. руб. при плане 375,6 тыс. руб.;</w:t>
      </w:r>
    </w:p>
    <w:p w:rsidR="00147521" w:rsidRPr="00147521" w:rsidRDefault="00147521" w:rsidP="001475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- осуществление полномочий по составлению (изменению) списков кандидатов в присяжные заседатели федеральных судов общей юрисдикции в РФ</w:t>
      </w:r>
      <w:proofErr w:type="gram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 .</w:t>
      </w:r>
      <w:proofErr w:type="gram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 плане 1,4 тыс. руб. , исполнения нет;</w:t>
      </w:r>
    </w:p>
    <w:p w:rsidR="00147521" w:rsidRPr="00147521" w:rsidRDefault="00147521" w:rsidP="001475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- обеспечение проведения выборов при плане 2646,4 тыс. руб., исполнение 2646,4 тыс. руб.</w:t>
      </w:r>
    </w:p>
    <w:p w:rsidR="00147521" w:rsidRPr="00147521" w:rsidRDefault="00147521" w:rsidP="001475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- обеспечение хозяйственного обслуживания ОМСУ 2144,9 тыс. руб. при плане 2188,7 тыс. руб.; </w:t>
      </w:r>
    </w:p>
    <w:p w:rsidR="00147521" w:rsidRPr="00147521" w:rsidRDefault="00147521" w:rsidP="001475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2. Представительного органа местного самоуправления – 982,0 тыс. руб., при плане 982,0 тыс. руб. или 100%. </w:t>
      </w:r>
    </w:p>
    <w:p w:rsidR="00147521" w:rsidRPr="00147521" w:rsidRDefault="00147521" w:rsidP="001475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3. Комитета по финансам –  7605,7 тыс. руб. при плане 7605,7 тыс. руб. </w:t>
      </w:r>
    </w:p>
    <w:p w:rsidR="00147521" w:rsidRPr="00147521" w:rsidRDefault="00147521" w:rsidP="001475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4. Контрольно-счетная палата 1734,3 тыс. руб. при плане 1734,3 тыс. руб. </w:t>
      </w:r>
    </w:p>
    <w:p w:rsidR="00147521" w:rsidRPr="00147521" w:rsidRDefault="00147521" w:rsidP="001475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5. На содержание МБУ «Центр МТО» использовано сре</w:t>
      </w:r>
      <w:proofErr w:type="gram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дств в с</w:t>
      </w:r>
      <w:proofErr w:type="gram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умме 139114,1 тыс. руб. при плане 139140,2 тыс. руб.  В общих расходах по разделу 01 МБУ «Центр МТО» включены расходы на содержание аппарата учреждения за счет местного бюджета.</w:t>
      </w:r>
    </w:p>
    <w:p w:rsidR="00147521" w:rsidRPr="00147521" w:rsidRDefault="00147521" w:rsidP="0096219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highlight w:val="yellow"/>
        </w:rPr>
      </w:pP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6. На содержание МКУ «ЦБО» использовано сре</w:t>
      </w:r>
      <w:proofErr w:type="gram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дств  в с</w:t>
      </w:r>
      <w:proofErr w:type="gram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умме 16956,8 тыс. руб. при плане 16956,8 тыс. руб.  В общих расходах  по разделу 01 МКУ «ЦБО»  включены расходы на  содержание аппарата учреждения за счет местного бюджета </w:t>
      </w:r>
    </w:p>
    <w:p w:rsidR="00147521" w:rsidRPr="00962195" w:rsidRDefault="00147521" w:rsidP="009621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Раздел 03 Национальная безопасность и правоохранительная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деятельность 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произведены расходы по содержанию работников ЕДДС и мероприятия по предупреждению и ликвидации чрезвычайных ситуаций при плане  тыс. 5890,8 руб. исполнение 5890,8 тыс. руб.</w:t>
      </w:r>
    </w:p>
    <w:p w:rsidR="00147521" w:rsidRPr="00147521" w:rsidRDefault="00147521" w:rsidP="001475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Раздел 04 Национальная экономика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 плане 44760,1 тыс. руб. исполнение составило 40114,9 тыс. руб.</w:t>
      </w:r>
    </w:p>
    <w:p w:rsidR="00147521" w:rsidRPr="00147521" w:rsidRDefault="00147521" w:rsidP="001475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Дорожное хозяйство при плане 39478,3 тыс. руб.  исполнение составило 34858,2 тыс. руб.</w:t>
      </w:r>
    </w:p>
    <w:p w:rsidR="00147521" w:rsidRPr="00147521" w:rsidRDefault="00147521" w:rsidP="001475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Мероприятия по осуществлению деятельности по обращению с животными без владельцев исполнение 973,3 тыс. руб. при плане 973,3 тыс. руб.</w:t>
      </w:r>
    </w:p>
    <w:p w:rsidR="00147521" w:rsidRPr="00147521" w:rsidRDefault="00147521" w:rsidP="001475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Проведение комплексных кадастровых работ при плане 365,8тыс. руб. исполнение 365,8 тыс. руб.</w:t>
      </w:r>
    </w:p>
    <w:p w:rsidR="00147521" w:rsidRPr="00147521" w:rsidRDefault="00147521" w:rsidP="009621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Calibri"/>
          <w:sz w:val="24"/>
          <w:szCs w:val="24"/>
        </w:rPr>
        <w:t>На обеспечение мероприятий государственной программы Забайкальского края "Воспроизводство и использование природных ресурсов  при плане 3942,7 тыс. руб. исполнение 3917,6 тыс. руб.</w:t>
      </w:r>
    </w:p>
    <w:p w:rsidR="00147521" w:rsidRPr="00147521" w:rsidRDefault="00147521" w:rsidP="009621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Раздел 05 Жилищно-коммунальное хозяйство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 плане 19632,4 тыс. руб. исполнение – 19632,4 </w:t>
      </w:r>
      <w:proofErr w:type="spell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.. </w:t>
      </w:r>
    </w:p>
    <w:p w:rsidR="00147521" w:rsidRPr="00962195" w:rsidRDefault="00147521" w:rsidP="009621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Раздел 06 Охрана окружающей среды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 плане 137.7 тыс. руб. исполнение 137,1 тыс. руб.</w:t>
      </w:r>
    </w:p>
    <w:p w:rsidR="00147521" w:rsidRPr="00147521" w:rsidRDefault="00147521" w:rsidP="001475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Раздел 07 Образование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 плане 476061,3 тыс. руб. исполнение составило   473840,8 тыс. руб. </w:t>
      </w:r>
    </w:p>
    <w:p w:rsidR="00147521" w:rsidRPr="00147521" w:rsidRDefault="00147521" w:rsidP="001475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i/>
          <w:iCs/>
          <w:sz w:val="24"/>
          <w:szCs w:val="24"/>
        </w:rPr>
        <w:t>По подразделам:</w:t>
      </w:r>
    </w:p>
    <w:p w:rsidR="00147521" w:rsidRPr="00147521" w:rsidRDefault="00147521" w:rsidP="001475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</w:rPr>
        <w:t>0701 «Дошкольное образование» (детские сады)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 - исполнение составило 72535,3 тыс. руб. при плане 72535,3 тыс. руб.;</w:t>
      </w:r>
    </w:p>
    <w:p w:rsidR="00147521" w:rsidRPr="00147521" w:rsidRDefault="00147521" w:rsidP="001475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</w:rPr>
        <w:t>0702 «Общее образование»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 - исполнение составило в сумме 367895,9 тыс. руб. при плане 369971,3 тыс. руб.;</w:t>
      </w:r>
    </w:p>
    <w:p w:rsidR="00147521" w:rsidRPr="00147521" w:rsidRDefault="00147521" w:rsidP="001475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0703 «Дополнительное образование» 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исполнение составило 19237,5 тыс. руб. при плане 19238,3 тыс. руб. </w:t>
      </w:r>
    </w:p>
    <w:p w:rsidR="00147521" w:rsidRPr="00147521" w:rsidRDefault="00147521" w:rsidP="001475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</w:rPr>
        <w:t>0707 «Молодежная политика и оздоровление детей»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 исполнение – 100,0 при плане 108,2 тыс. руб.</w:t>
      </w:r>
    </w:p>
    <w:p w:rsidR="00147521" w:rsidRPr="00962195" w:rsidRDefault="00147521" w:rsidP="009621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</w:rPr>
        <w:t>0709 «Другие вопросы в области образования»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расходы при плане 14208,2 тыс. руб., исполнение – 14072,2 тыс. руб.</w:t>
      </w:r>
    </w:p>
    <w:p w:rsidR="00147521" w:rsidRPr="00147521" w:rsidRDefault="00147521" w:rsidP="001475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Раздел 08 Культура, кинематография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 исполнение составило в сумме 46060,8 тыс. руб. к плану 46061,8 тыс. руб.  </w:t>
      </w:r>
    </w:p>
    <w:p w:rsidR="00147521" w:rsidRPr="00147521" w:rsidRDefault="00147521" w:rsidP="001475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Из них, на содержание Домов культуры расходы составили 15442,2 тыс. руб. при плане 15442,2 тыс. руб. </w:t>
      </w:r>
    </w:p>
    <w:p w:rsidR="00147521" w:rsidRPr="00147521" w:rsidRDefault="00147521" w:rsidP="001475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Библиотеки - расходы составили 6810,7 тыс. руб. при плане 6811,5 тыс. руб., </w:t>
      </w:r>
    </w:p>
    <w:p w:rsidR="00147521" w:rsidRPr="00147521" w:rsidRDefault="00147521" w:rsidP="001475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Музей – расходы составили 1326,7 тыс. руб. при плане 1326,9 тыс. руб.</w:t>
      </w:r>
    </w:p>
    <w:p w:rsidR="00147521" w:rsidRPr="00962195" w:rsidRDefault="00147521" w:rsidP="009621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Аппарат комитета культуры - расходы составили 1290,7 тыс. руб. при плане 1290,7 тыс. руб. </w:t>
      </w:r>
    </w:p>
    <w:p w:rsidR="00147521" w:rsidRPr="00147521" w:rsidRDefault="00147521" w:rsidP="001475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Раздел 10 Социальная политика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 к плану в сумме 12276,9 тыс. руб. исполнение составило 12161,9 тыс. руб. </w:t>
      </w:r>
    </w:p>
    <w:p w:rsidR="00147521" w:rsidRPr="00147521" w:rsidRDefault="00147521" w:rsidP="001475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Подраздел </w:t>
      </w: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</w:rPr>
        <w:t>1001 «Пенсионное обеспечение»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 план 2502,5 тыс. руб. исполнение – 2502,5 тыс. руб. </w:t>
      </w:r>
    </w:p>
    <w:p w:rsidR="00147521" w:rsidRPr="00147521" w:rsidRDefault="00147521" w:rsidP="001475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Подраздел </w:t>
      </w: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</w:rPr>
        <w:t>1003 «Социальное обеспечение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» (выплаты почетным гражданам) план 286,1 </w:t>
      </w:r>
      <w:proofErr w:type="spell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., исполнение – 286,1 </w:t>
      </w:r>
      <w:proofErr w:type="spell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тыс.руб</w:t>
      </w:r>
      <w:proofErr w:type="spell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147521" w:rsidRPr="00147521" w:rsidRDefault="00147521" w:rsidP="009621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Подраздел </w:t>
      </w: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</w:rPr>
        <w:t>1004 «Охрана семьи и детства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» - план 9488,3 тыс. руб., расходы составили 9373,3 тыс. руб.</w:t>
      </w:r>
    </w:p>
    <w:p w:rsidR="00147521" w:rsidRPr="00962195" w:rsidRDefault="00147521" w:rsidP="009621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Раздел 12 «Средства массовой информации» 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план 1500,0 тыс. руб. исполнение 1500,0 тыс. руб. Средства на содержание редакции газеты «</w:t>
      </w:r>
      <w:proofErr w:type="spell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Ононская</w:t>
      </w:r>
      <w:proofErr w:type="spell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заря».</w:t>
      </w:r>
    </w:p>
    <w:p w:rsidR="00147521" w:rsidRPr="00962195" w:rsidRDefault="00147521" w:rsidP="00962195">
      <w:pPr>
        <w:tabs>
          <w:tab w:val="left" w:pos="6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Раздел 13 Обслуживание муниципального долга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 план 12,2 тыс. руб., исполнение 12,2 </w:t>
      </w:r>
      <w:proofErr w:type="spell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147521" w:rsidRPr="00147521" w:rsidRDefault="00147521" w:rsidP="00147521">
      <w:pPr>
        <w:tabs>
          <w:tab w:val="left" w:pos="76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Раздел 14 «Межбюджетные трансферты» 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при уточненном плане 63925,0 тыс. руб. исполнение составило 61800,3 тыс. руб. в том числе:</w:t>
      </w:r>
    </w:p>
    <w:p w:rsidR="00147521" w:rsidRPr="00147521" w:rsidRDefault="00147521" w:rsidP="00147521">
      <w:pPr>
        <w:tabs>
          <w:tab w:val="left" w:pos="76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Дотация на выравнивание 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– план 14448,6 тыс. руб. - исполнение 14448,6 тыс. руб. </w:t>
      </w:r>
    </w:p>
    <w:p w:rsidR="00147521" w:rsidRPr="00147521" w:rsidRDefault="00147521" w:rsidP="00147521">
      <w:pPr>
        <w:tabs>
          <w:tab w:val="left" w:pos="76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Дотация на сбалансированность 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– план 13723,5 тыс. руб. - исполнение 13723,5 </w:t>
      </w:r>
      <w:proofErr w:type="spell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>..</w:t>
      </w:r>
    </w:p>
    <w:p w:rsidR="00147521" w:rsidRPr="00962195" w:rsidRDefault="00147521" w:rsidP="00962195">
      <w:pPr>
        <w:tabs>
          <w:tab w:val="left" w:pos="76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Иные межбюджетные трансферты</w:t>
      </w:r>
      <w:r w:rsidRPr="0014752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– </w:t>
      </w:r>
      <w:r w:rsidRPr="00147521">
        <w:rPr>
          <w:rFonts w:ascii="Times New Roman" w:eastAsia="Times New Roman" w:hAnsi="Times New Roman" w:cs="Times New Roman"/>
          <w:iCs/>
          <w:sz w:val="24"/>
          <w:szCs w:val="24"/>
        </w:rPr>
        <w:t xml:space="preserve">план 35752,9 тыс. руб., исполнение – 33628,2 тыс. руб. </w:t>
      </w:r>
    </w:p>
    <w:p w:rsidR="00147521" w:rsidRPr="00147521" w:rsidRDefault="00147521" w:rsidP="00962195">
      <w:pPr>
        <w:tabs>
          <w:tab w:val="left" w:pos="76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i/>
          <w:sz w:val="24"/>
          <w:szCs w:val="24"/>
        </w:rPr>
        <w:t xml:space="preserve">Кредиторская задолженность по состоянию на 01.01.2024г. </w:t>
      </w:r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составила 18704,1 тыс. руб., в том числе кредиторская задолженность по фонду оплаты  труда работников учреждений района на 01.01.2024г. составила за декабрь 2023г. – 13066,9 тыс. руб.: из нее </w:t>
      </w:r>
      <w:r w:rsidRPr="001475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оплата труда 7096,3 тыс. руб., по начислениям на оплату труда 5970,6 тыс. руб. Задолженность за коммунальные услуги составила – 4978,7 </w:t>
      </w:r>
      <w:proofErr w:type="spellStart"/>
      <w:r w:rsidRPr="00147521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Pr="00147521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47521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1475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47521" w:rsidRPr="00147521" w:rsidRDefault="00147521" w:rsidP="0014752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Остаток средств бюджета на 01 января 2024 года составили 23621,3 тыс. руб., в том числе - средства краевого бюджета – 8100,1 тыс. руб. </w:t>
      </w:r>
    </w:p>
    <w:p w:rsidR="00147521" w:rsidRPr="00962195" w:rsidRDefault="00147521" w:rsidP="0096219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4752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Задолженность по внутренним долговым обязательствам составляет – 11241,3 тыс. руб., из них бюджетный кредит 11241,3 тыс. руб. </w:t>
      </w:r>
    </w:p>
    <w:p w:rsidR="004272B5" w:rsidRPr="004B4EA8" w:rsidRDefault="00962195" w:rsidP="00962195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Казаков В.В. </w:t>
      </w:r>
      <w:r w:rsidR="004272B5" w:rsidRPr="004B4EA8">
        <w:rPr>
          <w:sz w:val="24"/>
          <w:szCs w:val="24"/>
        </w:rPr>
        <w:t xml:space="preserve">Желающие выступить. Нет желающих. Публичные слушания носят рекомендательный характер </w:t>
      </w:r>
      <w:r>
        <w:rPr>
          <w:sz w:val="24"/>
          <w:szCs w:val="24"/>
        </w:rPr>
        <w:t>для Совета округа</w:t>
      </w:r>
      <w:r w:rsidR="004272B5" w:rsidRPr="004B4EA8">
        <w:rPr>
          <w:sz w:val="24"/>
          <w:szCs w:val="24"/>
        </w:rPr>
        <w:t xml:space="preserve">. Кто за то, чтобы согласиться с предложенным </w:t>
      </w:r>
      <w:r w:rsidR="004B4EA8" w:rsidRPr="004B4EA8">
        <w:rPr>
          <w:sz w:val="24"/>
          <w:szCs w:val="24"/>
        </w:rPr>
        <w:t xml:space="preserve">проектом </w:t>
      </w:r>
      <w:r>
        <w:rPr>
          <w:sz w:val="24"/>
          <w:szCs w:val="24"/>
        </w:rPr>
        <w:t>о</w:t>
      </w:r>
      <w:r w:rsidRPr="00962195">
        <w:rPr>
          <w:sz w:val="24"/>
          <w:szCs w:val="24"/>
        </w:rPr>
        <w:t xml:space="preserve"> рассмотрении </w:t>
      </w:r>
      <w:r>
        <w:rPr>
          <w:sz w:val="24"/>
          <w:szCs w:val="24"/>
        </w:rPr>
        <w:t>решения</w:t>
      </w:r>
      <w:r w:rsidRPr="00962195">
        <w:rPr>
          <w:sz w:val="24"/>
          <w:szCs w:val="24"/>
        </w:rPr>
        <w:t xml:space="preserve"> об исполнении бюджета  муниципального района «Ононск</w:t>
      </w:r>
      <w:r w:rsidR="00CB0C49">
        <w:rPr>
          <w:sz w:val="24"/>
          <w:szCs w:val="24"/>
        </w:rPr>
        <w:t>ий</w:t>
      </w:r>
      <w:r w:rsidRPr="00962195">
        <w:rPr>
          <w:sz w:val="24"/>
          <w:szCs w:val="24"/>
        </w:rPr>
        <w:t xml:space="preserve"> район» за 2023 год</w:t>
      </w:r>
      <w:r>
        <w:rPr>
          <w:sz w:val="24"/>
          <w:szCs w:val="24"/>
        </w:rPr>
        <w:t xml:space="preserve"> </w:t>
      </w:r>
      <w:r w:rsidR="004272B5" w:rsidRPr="004B4EA8">
        <w:rPr>
          <w:sz w:val="24"/>
          <w:szCs w:val="24"/>
        </w:rPr>
        <w:t>прошу голосовать.</w:t>
      </w:r>
    </w:p>
    <w:p w:rsidR="004272B5" w:rsidRPr="004B4EA8" w:rsidRDefault="004272B5" w:rsidP="004272B5">
      <w:pPr>
        <w:pStyle w:val="a4"/>
        <w:jc w:val="both"/>
        <w:rPr>
          <w:sz w:val="24"/>
          <w:szCs w:val="24"/>
          <w:u w:val="single"/>
        </w:rPr>
      </w:pPr>
      <w:r w:rsidRPr="004B4EA8">
        <w:rPr>
          <w:sz w:val="24"/>
          <w:szCs w:val="24"/>
          <w:u w:val="single"/>
        </w:rPr>
        <w:t xml:space="preserve"> ГОЛОСОВАЛИ:</w:t>
      </w:r>
    </w:p>
    <w:p w:rsidR="004272B5" w:rsidRPr="004B4EA8" w:rsidRDefault="004B4EA8" w:rsidP="004272B5">
      <w:pPr>
        <w:pStyle w:val="a4"/>
        <w:jc w:val="both"/>
        <w:rPr>
          <w:sz w:val="24"/>
          <w:szCs w:val="24"/>
        </w:rPr>
      </w:pPr>
      <w:r w:rsidRPr="004B4EA8">
        <w:rPr>
          <w:sz w:val="24"/>
          <w:szCs w:val="24"/>
        </w:rPr>
        <w:t xml:space="preserve">За – </w:t>
      </w:r>
      <w:r w:rsidR="00962195">
        <w:rPr>
          <w:sz w:val="24"/>
          <w:szCs w:val="24"/>
        </w:rPr>
        <w:t>8</w:t>
      </w:r>
    </w:p>
    <w:p w:rsidR="004272B5" w:rsidRPr="004B4EA8" w:rsidRDefault="004272B5" w:rsidP="004272B5">
      <w:pPr>
        <w:pStyle w:val="a4"/>
        <w:jc w:val="both"/>
        <w:rPr>
          <w:sz w:val="24"/>
          <w:szCs w:val="24"/>
        </w:rPr>
      </w:pPr>
      <w:r w:rsidRPr="004B4EA8">
        <w:rPr>
          <w:sz w:val="24"/>
          <w:szCs w:val="24"/>
        </w:rPr>
        <w:t>Против - нет</w:t>
      </w:r>
    </w:p>
    <w:p w:rsidR="004272B5" w:rsidRPr="004B4EA8" w:rsidRDefault="00962195" w:rsidP="004272B5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Воздержались – нет</w:t>
      </w:r>
    </w:p>
    <w:p w:rsidR="00D17DCF" w:rsidRPr="004B4EA8" w:rsidRDefault="00E44AE0" w:rsidP="009621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EA8">
        <w:rPr>
          <w:rFonts w:ascii="Times New Roman" w:hAnsi="Times New Roman" w:cs="Times New Roman"/>
          <w:sz w:val="24"/>
          <w:szCs w:val="24"/>
        </w:rPr>
        <w:t>Проект</w:t>
      </w:r>
      <w:r w:rsidR="00962195">
        <w:rPr>
          <w:rFonts w:ascii="Times New Roman" w:hAnsi="Times New Roman" w:cs="Times New Roman"/>
          <w:sz w:val="24"/>
          <w:szCs w:val="24"/>
        </w:rPr>
        <w:t>:</w:t>
      </w:r>
      <w:r w:rsidR="00CB0C49">
        <w:rPr>
          <w:rFonts w:ascii="Times New Roman" w:hAnsi="Times New Roman" w:cs="Times New Roman"/>
          <w:sz w:val="24"/>
          <w:szCs w:val="24"/>
        </w:rPr>
        <w:t xml:space="preserve"> </w:t>
      </w:r>
      <w:r w:rsidR="00962195" w:rsidRPr="00962195">
        <w:rPr>
          <w:rFonts w:ascii="Times New Roman" w:hAnsi="Times New Roman" w:cs="Times New Roman"/>
          <w:sz w:val="24"/>
          <w:szCs w:val="24"/>
        </w:rPr>
        <w:t>«Об исполнении бюджета  муниципального района «Ононск</w:t>
      </w:r>
      <w:r w:rsidR="00CB0C49">
        <w:rPr>
          <w:rFonts w:ascii="Times New Roman" w:hAnsi="Times New Roman" w:cs="Times New Roman"/>
          <w:sz w:val="24"/>
          <w:szCs w:val="24"/>
        </w:rPr>
        <w:t>ий район</w:t>
      </w:r>
      <w:r w:rsidR="00962195" w:rsidRPr="00962195">
        <w:rPr>
          <w:rFonts w:ascii="Times New Roman" w:hAnsi="Times New Roman" w:cs="Times New Roman"/>
          <w:sz w:val="24"/>
          <w:szCs w:val="24"/>
        </w:rPr>
        <w:t>» за 2023 год</w:t>
      </w:r>
      <w:r w:rsidR="00394BBB" w:rsidRPr="004B4EA8">
        <w:rPr>
          <w:rFonts w:ascii="Times New Roman" w:hAnsi="Times New Roman" w:cs="Times New Roman"/>
          <w:sz w:val="24"/>
          <w:szCs w:val="24"/>
        </w:rPr>
        <w:t xml:space="preserve"> </w:t>
      </w:r>
      <w:r w:rsidR="00CB0C49">
        <w:rPr>
          <w:rFonts w:ascii="Times New Roman" w:hAnsi="Times New Roman" w:cs="Times New Roman"/>
          <w:sz w:val="24"/>
          <w:szCs w:val="24"/>
        </w:rPr>
        <w:t>з</w:t>
      </w:r>
      <w:r w:rsidR="00394BBB" w:rsidRPr="004B4EA8">
        <w:rPr>
          <w:rFonts w:ascii="Times New Roman" w:hAnsi="Times New Roman" w:cs="Times New Roman"/>
          <w:sz w:val="24"/>
          <w:szCs w:val="24"/>
        </w:rPr>
        <w:t>аслушан, предложений и замечаний нет.</w:t>
      </w:r>
    </w:p>
    <w:p w:rsidR="006B64F5" w:rsidRPr="004B4EA8" w:rsidRDefault="00962195" w:rsidP="00435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Казаков В.В.</w:t>
      </w:r>
      <w:r w:rsidR="00E702FE" w:rsidRPr="004B4E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B64F5" w:rsidRPr="004B4EA8">
        <w:rPr>
          <w:rFonts w:ascii="Times New Roman" w:hAnsi="Times New Roman" w:cs="Times New Roman"/>
          <w:sz w:val="24"/>
          <w:szCs w:val="24"/>
        </w:rPr>
        <w:t xml:space="preserve"> – публичные слушания окончены.</w:t>
      </w:r>
    </w:p>
    <w:p w:rsidR="00E44AE0" w:rsidRPr="004B4EA8" w:rsidRDefault="00E44AE0" w:rsidP="00435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AE0" w:rsidRPr="004B4EA8" w:rsidRDefault="00E44AE0" w:rsidP="00435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BF5" w:rsidRPr="004B4EA8" w:rsidRDefault="00C90F01" w:rsidP="00435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EA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E44AE0" w:rsidRPr="004B4EA8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CB0C49">
        <w:rPr>
          <w:rFonts w:ascii="Times New Roman" w:hAnsi="Times New Roman" w:cs="Times New Roman"/>
          <w:sz w:val="24"/>
          <w:szCs w:val="24"/>
        </w:rPr>
        <w:t>Ононского муниципального округа</w:t>
      </w:r>
      <w:r w:rsidR="000445A4" w:rsidRPr="004B4EA8">
        <w:rPr>
          <w:rFonts w:ascii="Times New Roman" w:hAnsi="Times New Roman" w:cs="Times New Roman"/>
          <w:sz w:val="24"/>
          <w:szCs w:val="24"/>
        </w:rPr>
        <w:t xml:space="preserve">     </w:t>
      </w:r>
      <w:r w:rsidR="00CB0C49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="000445A4" w:rsidRPr="004B4EA8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0445A4" w:rsidRPr="004B4EA8">
        <w:rPr>
          <w:rFonts w:ascii="Times New Roman" w:hAnsi="Times New Roman" w:cs="Times New Roman"/>
          <w:sz w:val="24"/>
          <w:szCs w:val="24"/>
        </w:rPr>
        <w:t>В.</w:t>
      </w:r>
      <w:r w:rsidR="00CB0C49">
        <w:rPr>
          <w:rFonts w:ascii="Times New Roman" w:hAnsi="Times New Roman" w:cs="Times New Roman"/>
          <w:sz w:val="24"/>
          <w:szCs w:val="24"/>
        </w:rPr>
        <w:t>В</w:t>
      </w:r>
      <w:r w:rsidR="000445A4" w:rsidRPr="004B4EA8">
        <w:rPr>
          <w:rFonts w:ascii="Times New Roman" w:hAnsi="Times New Roman" w:cs="Times New Roman"/>
          <w:sz w:val="24"/>
          <w:szCs w:val="24"/>
        </w:rPr>
        <w:t>.</w:t>
      </w:r>
      <w:r w:rsidR="00CB0C49"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sectPr w:rsidR="007C6BF5" w:rsidRPr="004B4EA8" w:rsidSect="00D430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E77"/>
    <w:multiLevelType w:val="hybridMultilevel"/>
    <w:tmpl w:val="DA7EA75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20B32830"/>
    <w:multiLevelType w:val="hybridMultilevel"/>
    <w:tmpl w:val="C28AC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51103"/>
    <w:multiLevelType w:val="hybridMultilevel"/>
    <w:tmpl w:val="93046A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75B4471"/>
    <w:multiLevelType w:val="hybridMultilevel"/>
    <w:tmpl w:val="ABB487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BCF52D4"/>
    <w:multiLevelType w:val="hybridMultilevel"/>
    <w:tmpl w:val="FFAA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CF"/>
    <w:rsid w:val="00005B0D"/>
    <w:rsid w:val="00013C56"/>
    <w:rsid w:val="00015EED"/>
    <w:rsid w:val="000445A4"/>
    <w:rsid w:val="00074B68"/>
    <w:rsid w:val="00084953"/>
    <w:rsid w:val="000933FA"/>
    <w:rsid w:val="000E5008"/>
    <w:rsid w:val="00147521"/>
    <w:rsid w:val="001A571A"/>
    <w:rsid w:val="001B3E0B"/>
    <w:rsid w:val="001C1E42"/>
    <w:rsid w:val="001E1C42"/>
    <w:rsid w:val="002075F0"/>
    <w:rsid w:val="0035447C"/>
    <w:rsid w:val="003849EB"/>
    <w:rsid w:val="00394BBB"/>
    <w:rsid w:val="003B30A9"/>
    <w:rsid w:val="0042106F"/>
    <w:rsid w:val="004272B5"/>
    <w:rsid w:val="00435CC5"/>
    <w:rsid w:val="004B2076"/>
    <w:rsid w:val="004B4EA8"/>
    <w:rsid w:val="004E4A79"/>
    <w:rsid w:val="00502742"/>
    <w:rsid w:val="0054574A"/>
    <w:rsid w:val="00551ECD"/>
    <w:rsid w:val="005570AC"/>
    <w:rsid w:val="005F4C92"/>
    <w:rsid w:val="005F5EF4"/>
    <w:rsid w:val="005F793D"/>
    <w:rsid w:val="00602359"/>
    <w:rsid w:val="00667693"/>
    <w:rsid w:val="006A4595"/>
    <w:rsid w:val="006B64F5"/>
    <w:rsid w:val="00704DC1"/>
    <w:rsid w:val="007447DF"/>
    <w:rsid w:val="007B3BB7"/>
    <w:rsid w:val="007C60E5"/>
    <w:rsid w:val="007C6BF5"/>
    <w:rsid w:val="007D7ADC"/>
    <w:rsid w:val="007F7FAE"/>
    <w:rsid w:val="00817F0B"/>
    <w:rsid w:val="00823C07"/>
    <w:rsid w:val="00834029"/>
    <w:rsid w:val="008A0892"/>
    <w:rsid w:val="008A6C1B"/>
    <w:rsid w:val="008B392C"/>
    <w:rsid w:val="008B3E9A"/>
    <w:rsid w:val="008B5341"/>
    <w:rsid w:val="008C0DD4"/>
    <w:rsid w:val="008D5716"/>
    <w:rsid w:val="008F7487"/>
    <w:rsid w:val="009020C7"/>
    <w:rsid w:val="00915A4E"/>
    <w:rsid w:val="00931723"/>
    <w:rsid w:val="009368A6"/>
    <w:rsid w:val="00962195"/>
    <w:rsid w:val="00963A90"/>
    <w:rsid w:val="009C66BC"/>
    <w:rsid w:val="009D078C"/>
    <w:rsid w:val="009F604E"/>
    <w:rsid w:val="00A41F5A"/>
    <w:rsid w:val="00A44CF0"/>
    <w:rsid w:val="00AA3BAE"/>
    <w:rsid w:val="00AC5415"/>
    <w:rsid w:val="00AD58C6"/>
    <w:rsid w:val="00AF2663"/>
    <w:rsid w:val="00AF7707"/>
    <w:rsid w:val="00B21127"/>
    <w:rsid w:val="00B971A4"/>
    <w:rsid w:val="00BB637F"/>
    <w:rsid w:val="00C479C2"/>
    <w:rsid w:val="00C52F56"/>
    <w:rsid w:val="00C674EA"/>
    <w:rsid w:val="00C90F01"/>
    <w:rsid w:val="00C912D4"/>
    <w:rsid w:val="00CB0C49"/>
    <w:rsid w:val="00D17DCF"/>
    <w:rsid w:val="00D4032A"/>
    <w:rsid w:val="00D430DC"/>
    <w:rsid w:val="00E41B50"/>
    <w:rsid w:val="00E430F4"/>
    <w:rsid w:val="00E44AE0"/>
    <w:rsid w:val="00E5380B"/>
    <w:rsid w:val="00E56672"/>
    <w:rsid w:val="00E632A1"/>
    <w:rsid w:val="00E67F78"/>
    <w:rsid w:val="00E702FE"/>
    <w:rsid w:val="00EB0CF5"/>
    <w:rsid w:val="00ED63BA"/>
    <w:rsid w:val="00F24BF7"/>
    <w:rsid w:val="00F35433"/>
    <w:rsid w:val="00F40F1A"/>
    <w:rsid w:val="00F73198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DCF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4272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4272B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B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4E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DCF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4272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4272B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B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4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B990B-A911-4B6A-8A9E-65F326D0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2502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Компофин</cp:lastModifiedBy>
  <cp:revision>7</cp:revision>
  <cp:lastPrinted>2022-11-23T05:22:00Z</cp:lastPrinted>
  <dcterms:created xsi:type="dcterms:W3CDTF">2024-02-09T01:05:00Z</dcterms:created>
  <dcterms:modified xsi:type="dcterms:W3CDTF">2024-11-07T08:24:00Z</dcterms:modified>
</cp:coreProperties>
</file>