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F3586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F3586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F358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 w:rsidR="008F3586">
        <w:rPr>
          <w:rFonts w:ascii="Times New Roman" w:eastAsia="Times New Roman" w:hAnsi="Times New Roman"/>
          <w:sz w:val="28"/>
          <w:szCs w:val="28"/>
          <w:lang w:eastAsia="ar-SA"/>
        </w:rPr>
        <w:t>402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775E3D" w:rsidRPr="00773D52" w:rsidRDefault="00775E3D" w:rsidP="00775E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2">
        <w:rPr>
          <w:rFonts w:ascii="Times New Roman" w:hAnsi="Times New Roman" w:cs="Times New Roman"/>
          <w:b/>
          <w:sz w:val="28"/>
          <w:szCs w:val="28"/>
        </w:rPr>
        <w:t>Об участии в профилактике терроризма и экстремизма,</w:t>
      </w:r>
      <w:bookmarkStart w:id="1" w:name="bookmark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D52">
        <w:rPr>
          <w:rFonts w:ascii="Times New Roman" w:hAnsi="Times New Roman" w:cs="Times New Roman"/>
          <w:b/>
          <w:sz w:val="28"/>
          <w:szCs w:val="28"/>
        </w:rPr>
        <w:t>минимизации и (или) ликвидации последствий проявлений терроризма и экстремизма на территории</w:t>
      </w:r>
      <w:bookmarkEnd w:id="1"/>
      <w:r w:rsidRPr="00773D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Ононского </w:t>
      </w:r>
      <w:r w:rsidRPr="00773D5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75E3D" w:rsidRDefault="00775E3D" w:rsidP="00775E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5E3D" w:rsidRPr="00773D52" w:rsidRDefault="00775E3D" w:rsidP="00775E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5E3D" w:rsidRPr="00773D52" w:rsidRDefault="00775E3D" w:rsidP="00775E3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D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марта 2006 года № 35-Ф3 «О противодействии терроризму»,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25 июля 2002 года № 114- ФЗ «О противодействии экстремистской деятельности»,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части 5 статьи 37 </w:t>
      </w:r>
      <w:r w:rsidRPr="00773D52">
        <w:rPr>
          <w:rStyle w:val="40"/>
          <w:rFonts w:eastAsia="Arial Unicode MS"/>
          <w:i w:val="0"/>
          <w:sz w:val="28"/>
          <w:szCs w:val="28"/>
        </w:rPr>
        <w:t>Устава</w:t>
      </w:r>
      <w:r w:rsidRPr="00773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Pr="00773D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73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1"/>
          <w:rFonts w:eastAsia="Arial Unicode MS"/>
          <w:b w:val="0"/>
          <w:i w:val="0"/>
          <w:sz w:val="28"/>
          <w:szCs w:val="28"/>
        </w:rPr>
        <w:t>постановляет</w:t>
      </w:r>
      <w:r w:rsidRPr="00773D52">
        <w:rPr>
          <w:rStyle w:val="41"/>
          <w:rFonts w:eastAsia="Arial Unicode MS"/>
          <w:b w:val="0"/>
          <w:i w:val="0"/>
          <w:sz w:val="28"/>
          <w:szCs w:val="28"/>
        </w:rPr>
        <w:t>:</w:t>
      </w:r>
    </w:p>
    <w:p w:rsidR="00775E3D" w:rsidRDefault="00775E3D" w:rsidP="00775E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773D52">
        <w:rPr>
          <w:rFonts w:ascii="Times New Roman" w:hAnsi="Times New Roman" w:cs="Times New Roman"/>
          <w:sz w:val="28"/>
          <w:szCs w:val="28"/>
        </w:rPr>
        <w:t xml:space="preserve">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Ононского </w:t>
      </w:r>
      <w:r w:rsidRPr="00773D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73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73D5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1)</w:t>
      </w:r>
      <w:r w:rsidRPr="00773D52">
        <w:rPr>
          <w:rFonts w:ascii="Times New Roman" w:hAnsi="Times New Roman" w:cs="Times New Roman"/>
          <w:sz w:val="28"/>
          <w:szCs w:val="28"/>
        </w:rPr>
        <w:t>.</w:t>
      </w:r>
    </w:p>
    <w:p w:rsidR="00775E3D" w:rsidRPr="00775E3D" w:rsidRDefault="00775E3D" w:rsidP="00775E3D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2.Признать утратившим силу  постановление администрации муниципального района «Ононский район»  № 20 от 31.01.2017 года </w:t>
      </w:r>
      <w:r w:rsidRPr="00775E3D">
        <w:rPr>
          <w:rFonts w:ascii="Times New Roman" w:hAnsi="Times New Roman"/>
          <w:sz w:val="28"/>
          <w:szCs w:val="28"/>
        </w:rPr>
        <w:t>«Об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района «Ононский район»</w:t>
      </w:r>
    </w:p>
    <w:p w:rsidR="00775E3D" w:rsidRPr="006346D1" w:rsidRDefault="00775E3D" w:rsidP="00775E3D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40"/>
          <w:rFonts w:eastAsia="Arial Unicode MS"/>
          <w:i w:val="0"/>
          <w:sz w:val="28"/>
          <w:szCs w:val="28"/>
        </w:rPr>
        <w:t xml:space="preserve">      3. </w:t>
      </w:r>
      <w:r w:rsidRPr="00773D52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773D52">
        <w:rPr>
          <w:rFonts w:ascii="Times New Roman" w:hAnsi="Times New Roman"/>
          <w:sz w:val="28"/>
          <w:szCs w:val="28"/>
        </w:rPr>
        <w:t xml:space="preserve">вступает в силу на следующий день после дня его </w:t>
      </w:r>
      <w:r w:rsidRPr="006346D1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 опубликования в газете «Ононская Заря»</w:t>
      </w:r>
      <w:r w:rsidRPr="006346D1">
        <w:rPr>
          <w:rFonts w:ascii="Times New Roman" w:hAnsi="Times New Roman"/>
          <w:sz w:val="28"/>
          <w:szCs w:val="28"/>
        </w:rPr>
        <w:t>.</w:t>
      </w:r>
    </w:p>
    <w:p w:rsidR="00775E3D" w:rsidRDefault="00775E3D" w:rsidP="00775E3D">
      <w:pPr>
        <w:jc w:val="both"/>
        <w:rPr>
          <w:rFonts w:ascii="Times New Roman" w:hAnsi="Times New Roman"/>
          <w:b/>
          <w:sz w:val="28"/>
          <w:szCs w:val="28"/>
        </w:rPr>
      </w:pPr>
    </w:p>
    <w:p w:rsidR="00775E3D" w:rsidRPr="00773D52" w:rsidRDefault="00775E3D" w:rsidP="00775E3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75E3D" w:rsidRDefault="00775E3D" w:rsidP="00775E3D">
      <w:pPr>
        <w:pStyle w:val="a8"/>
        <w:jc w:val="both"/>
        <w:rPr>
          <w:rStyle w:val="40"/>
          <w:rFonts w:eastAsia="Arial Unicode MS"/>
          <w:i w:val="0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775E3D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775E3D" w:rsidRPr="00775E3D" w:rsidRDefault="00775E3D" w:rsidP="00775E3D">
      <w:pPr>
        <w:rPr>
          <w:rFonts w:ascii="Times New Roman" w:hAnsi="Times New Roman"/>
          <w:sz w:val="28"/>
          <w:szCs w:val="28"/>
        </w:rPr>
      </w:pPr>
    </w:p>
    <w:p w:rsidR="00775E3D" w:rsidRPr="00775E3D" w:rsidRDefault="00775E3D" w:rsidP="00775E3D">
      <w:pPr>
        <w:rPr>
          <w:rFonts w:ascii="Times New Roman" w:hAnsi="Times New Roman"/>
          <w:sz w:val="28"/>
          <w:szCs w:val="28"/>
        </w:rPr>
      </w:pPr>
    </w:p>
    <w:p w:rsidR="00775E3D" w:rsidRDefault="00775E3D" w:rsidP="00775E3D">
      <w:pPr>
        <w:rPr>
          <w:rFonts w:ascii="Times New Roman" w:hAnsi="Times New Roman"/>
          <w:i/>
          <w:sz w:val="18"/>
          <w:szCs w:val="18"/>
        </w:rPr>
      </w:pPr>
    </w:p>
    <w:p w:rsidR="00A91276" w:rsidRDefault="00775E3D" w:rsidP="00775E3D">
      <w:pPr>
        <w:rPr>
          <w:rFonts w:ascii="Times New Roman" w:hAnsi="Times New Roman"/>
          <w:i/>
          <w:sz w:val="18"/>
          <w:szCs w:val="18"/>
        </w:rPr>
      </w:pPr>
      <w:r w:rsidRPr="00775E3D">
        <w:rPr>
          <w:rFonts w:ascii="Times New Roman" w:hAnsi="Times New Roman"/>
          <w:i/>
          <w:sz w:val="18"/>
          <w:szCs w:val="18"/>
        </w:rPr>
        <w:t>Исп. Аюшеев Ю.В. 4-11-84</w:t>
      </w:r>
    </w:p>
    <w:p w:rsidR="00775E3D" w:rsidRDefault="00775E3D" w:rsidP="00775E3D">
      <w:pPr>
        <w:pStyle w:val="a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5E3D">
        <w:rPr>
          <w:rFonts w:ascii="Times New Roman" w:hAnsi="Times New Roman" w:cs="Times New Roman"/>
          <w:i/>
          <w:sz w:val="20"/>
          <w:szCs w:val="20"/>
        </w:rPr>
        <w:t>ПРИЛОЖЕНИЕ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1</w:t>
      </w:r>
    </w:p>
    <w:p w:rsidR="00775E3D" w:rsidRPr="00775E3D" w:rsidRDefault="00775E3D" w:rsidP="00775E3D">
      <w:pPr>
        <w:pStyle w:val="a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75E3D" w:rsidRDefault="00775E3D" w:rsidP="00775E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4D4B31">
        <w:rPr>
          <w:rStyle w:val="40"/>
          <w:rFonts w:eastAsia="Arial Unicode MS"/>
          <w:i w:val="0"/>
          <w:sz w:val="20"/>
          <w:szCs w:val="20"/>
        </w:rPr>
        <w:t xml:space="preserve">к </w:t>
      </w:r>
      <w:r>
        <w:rPr>
          <w:rStyle w:val="40"/>
          <w:rFonts w:eastAsia="Arial Unicode MS"/>
          <w:i w:val="0"/>
          <w:sz w:val="20"/>
          <w:szCs w:val="20"/>
        </w:rPr>
        <w:t>постановлению администрации</w:t>
      </w:r>
    </w:p>
    <w:p w:rsidR="00775E3D" w:rsidRDefault="00775E3D" w:rsidP="00775E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Ононского </w:t>
      </w:r>
      <w:r w:rsidRPr="004D4B31">
        <w:rPr>
          <w:rFonts w:ascii="Times New Roman" w:hAnsi="Times New Roman" w:cs="Times New Roman"/>
          <w:sz w:val="20"/>
          <w:szCs w:val="20"/>
        </w:rPr>
        <w:t xml:space="preserve">муниципального  </w:t>
      </w:r>
      <w:r>
        <w:rPr>
          <w:rFonts w:ascii="Times New Roman" w:hAnsi="Times New Roman" w:cs="Times New Roman"/>
          <w:sz w:val="20"/>
          <w:szCs w:val="20"/>
        </w:rPr>
        <w:t>округ</w:t>
      </w:r>
      <w:r w:rsidRPr="004D4B31">
        <w:rPr>
          <w:rFonts w:ascii="Times New Roman" w:hAnsi="Times New Roman" w:cs="Times New Roman"/>
          <w:sz w:val="20"/>
          <w:szCs w:val="20"/>
        </w:rPr>
        <w:t>а</w:t>
      </w:r>
    </w:p>
    <w:p w:rsidR="00775E3D" w:rsidRDefault="008F3586" w:rsidP="00775E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30</w:t>
      </w:r>
      <w:r w:rsidR="00775E3D">
        <w:rPr>
          <w:rFonts w:ascii="Times New Roman" w:hAnsi="Times New Roman" w:cs="Times New Roman"/>
          <w:sz w:val="20"/>
          <w:szCs w:val="20"/>
        </w:rPr>
        <w:t xml:space="preserve"> мая 2024 г.  № </w:t>
      </w:r>
      <w:r>
        <w:rPr>
          <w:rFonts w:ascii="Times New Roman" w:hAnsi="Times New Roman" w:cs="Times New Roman"/>
          <w:sz w:val="20"/>
          <w:szCs w:val="20"/>
        </w:rPr>
        <w:t>402</w:t>
      </w:r>
      <w:r w:rsidR="00775E3D" w:rsidRPr="004D4B3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75E3D" w:rsidRDefault="00775E3D" w:rsidP="00775E3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775E3D" w:rsidRPr="004D4B31" w:rsidRDefault="00775E3D" w:rsidP="00775E3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775E3D" w:rsidRPr="00775E3D" w:rsidRDefault="00775E3D" w:rsidP="00775E3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4"/>
      <w:r w:rsidRPr="00775E3D">
        <w:rPr>
          <w:rFonts w:ascii="Times New Roman" w:hAnsi="Times New Roman" w:cs="Times New Roman"/>
          <w:b/>
          <w:sz w:val="26"/>
          <w:szCs w:val="26"/>
        </w:rPr>
        <w:t>ПОЛОЖЕНИЕ</w:t>
      </w:r>
      <w:bookmarkEnd w:id="2"/>
    </w:p>
    <w:p w:rsidR="00775E3D" w:rsidRPr="00775E3D" w:rsidRDefault="00775E3D" w:rsidP="00775E3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5"/>
      <w:r w:rsidRPr="00775E3D">
        <w:rPr>
          <w:rFonts w:ascii="Times New Roman" w:hAnsi="Times New Roman" w:cs="Times New Roman"/>
          <w:sz w:val="26"/>
          <w:szCs w:val="26"/>
        </w:rPr>
        <w:t>об участии в профилактике терроризма и экстремизма,</w:t>
      </w:r>
      <w:bookmarkEnd w:id="3"/>
    </w:p>
    <w:p w:rsidR="00775E3D" w:rsidRPr="00775E3D" w:rsidRDefault="00775E3D" w:rsidP="00775E3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bookmark6"/>
      <w:r w:rsidRPr="00775E3D">
        <w:rPr>
          <w:rFonts w:ascii="Times New Roman" w:hAnsi="Times New Roman" w:cs="Times New Roman"/>
          <w:sz w:val="26"/>
          <w:szCs w:val="26"/>
        </w:rPr>
        <w:t>минимизации и (или) ликвидации последствий проявлений терроризма и экстремизма на территории</w:t>
      </w:r>
      <w:bookmarkEnd w:id="4"/>
      <w:r w:rsidRPr="00775E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775E3D" w:rsidRPr="00775E3D" w:rsidRDefault="00775E3D" w:rsidP="00775E3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7"/>
      <w:r w:rsidRPr="00775E3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bookmarkEnd w:id="5"/>
    </w:p>
    <w:p w:rsidR="00775E3D" w:rsidRPr="00775E3D" w:rsidRDefault="0040511E" w:rsidP="00775E3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75E3D" w:rsidRPr="00775E3D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от 06 марта 2006 года № 35-Ф3 «О противодействии терроризму», Федеральным законом от 06 октября 2003 года № 131-Ф3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Уставом</w:t>
      </w:r>
      <w:r w:rsidR="00775E3D" w:rsidRPr="00775E3D">
        <w:rPr>
          <w:rStyle w:val="a9"/>
          <w:rFonts w:eastAsia="Arial Unicode MS"/>
          <w:i w:val="0"/>
        </w:rPr>
        <w:t xml:space="preserve"> </w:t>
      </w:r>
      <w:r w:rsidR="00775E3D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775E3D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75E3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75E3D" w:rsidRPr="00775E3D">
        <w:rPr>
          <w:rFonts w:ascii="Times New Roman" w:hAnsi="Times New Roman" w:cs="Times New Roman"/>
          <w:sz w:val="26"/>
          <w:szCs w:val="26"/>
        </w:rPr>
        <w:t xml:space="preserve"> и определяет цели, задачи и полномочия органов местного самоуправления</w:t>
      </w:r>
      <w:r w:rsidR="00775E3D" w:rsidRPr="00775E3D">
        <w:rPr>
          <w:rStyle w:val="a9"/>
          <w:rFonts w:eastAsia="Arial Unicode MS"/>
          <w:i w:val="0"/>
        </w:rPr>
        <w:t xml:space="preserve"> </w:t>
      </w:r>
      <w:r w:rsidR="00775E3D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775E3D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75E3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75E3D" w:rsidRPr="00775E3D">
        <w:rPr>
          <w:rFonts w:ascii="Times New Roman" w:hAnsi="Times New Roman" w:cs="Times New Roman"/>
          <w:sz w:val="26"/>
          <w:szCs w:val="26"/>
        </w:rPr>
        <w:t xml:space="preserve">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775E3D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775E3D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75E3D">
        <w:rPr>
          <w:rFonts w:ascii="Times New Roman" w:hAnsi="Times New Roman" w:cs="Times New Roman"/>
          <w:sz w:val="26"/>
          <w:szCs w:val="26"/>
        </w:rPr>
        <w:t>округа</w:t>
      </w:r>
      <w:r w:rsidR="00775E3D" w:rsidRPr="00775E3D">
        <w:rPr>
          <w:rFonts w:ascii="Times New Roman" w:hAnsi="Times New Roman" w:cs="Times New Roman"/>
          <w:sz w:val="26"/>
          <w:szCs w:val="26"/>
        </w:rPr>
        <w:t xml:space="preserve"> (далее - профилактика терроризма и экстремизма).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Style w:val="40"/>
          <w:rFonts w:eastAsia="Arial Unicode MS"/>
          <w:i w:val="0"/>
        </w:rPr>
        <w:t>Уполномоченным органом местного самоуправления</w:t>
      </w:r>
      <w:r w:rsidRPr="00775E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75E3D">
        <w:rPr>
          <w:rStyle w:val="40"/>
          <w:rFonts w:eastAsia="Arial Unicode MS"/>
          <w:i w:val="0"/>
        </w:rPr>
        <w:t xml:space="preserve"> по участию в профилактике терроризма и экстремизма является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75E3D">
        <w:rPr>
          <w:rStyle w:val="40"/>
          <w:rFonts w:eastAsia="Arial Unicode MS"/>
          <w:i w:val="0"/>
        </w:rPr>
        <w:t>(далее - Администрация).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center"/>
        <w:rPr>
          <w:rStyle w:val="41"/>
          <w:rFonts w:eastAsia="Arial Unicode MS"/>
          <w:b w:val="0"/>
          <w:i w:val="0"/>
        </w:rPr>
      </w:pPr>
      <w:bookmarkStart w:id="6" w:name="bookmark8"/>
      <w:r w:rsidRPr="00775E3D">
        <w:rPr>
          <w:rFonts w:ascii="Times New Roman" w:hAnsi="Times New Roman" w:cs="Times New Roman"/>
          <w:b/>
          <w:sz w:val="26"/>
          <w:szCs w:val="26"/>
        </w:rPr>
        <w:t>2. Цели и задачи участия в профилактике терроризма и экстремизма,         минимизации и (или) ликвидации последствий проявлений терроризма и</w:t>
      </w:r>
      <w:bookmarkEnd w:id="6"/>
      <w:r w:rsidR="00405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E3D">
        <w:rPr>
          <w:rStyle w:val="41"/>
          <w:rFonts w:eastAsia="Arial Unicode MS"/>
          <w:i w:val="0"/>
        </w:rPr>
        <w:t xml:space="preserve">экстремизма на территории </w:t>
      </w:r>
      <w:r w:rsidR="0040511E">
        <w:rPr>
          <w:rStyle w:val="41"/>
          <w:rFonts w:eastAsia="Arial Unicode MS"/>
          <w:i w:val="0"/>
        </w:rPr>
        <w:t xml:space="preserve">Ононского </w:t>
      </w:r>
      <w:r w:rsidRPr="00775E3D">
        <w:rPr>
          <w:rStyle w:val="41"/>
          <w:rFonts w:eastAsia="Arial Unicode MS"/>
          <w:i w:val="0"/>
        </w:rPr>
        <w:t xml:space="preserve">муниципального </w:t>
      </w:r>
      <w:r w:rsidR="0040511E">
        <w:rPr>
          <w:rStyle w:val="41"/>
          <w:rFonts w:eastAsia="Arial Unicode MS"/>
          <w:i w:val="0"/>
        </w:rPr>
        <w:t>округа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Основными целями участия в профилактике терроризма и экстремизма являются: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противодействие терроризму и экстремизму, а также защита жизни граждан, проживающих на территории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775E3D">
        <w:rPr>
          <w:rFonts w:ascii="Times New Roman" w:hAnsi="Times New Roman" w:cs="Times New Roman"/>
          <w:sz w:val="26"/>
          <w:szCs w:val="26"/>
        </w:rPr>
        <w:t>от террористических и экстремистских актов путем: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>округа</w:t>
      </w:r>
      <w:r w:rsidRPr="00775E3D">
        <w:rPr>
          <w:rStyle w:val="a9"/>
          <w:rFonts w:eastAsia="Arial Unicode MS"/>
          <w:i w:val="0"/>
        </w:rPr>
        <w:t>,</w:t>
      </w:r>
      <w:r w:rsidRPr="00775E3D">
        <w:rPr>
          <w:rFonts w:ascii="Times New Roman" w:hAnsi="Times New Roman" w:cs="Times New Roman"/>
          <w:sz w:val="26"/>
          <w:szCs w:val="26"/>
        </w:rPr>
        <w:t xml:space="preserve"> иных субъектов, осуществляющих свою деятельность на территории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>округа;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lastRenderedPageBreak/>
        <w:t>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экстремизма, обучение населения формам и методам предупреждения террористических и экстремистских угроз, порядку действий при их возникновении;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формирование у граждан, проживающих на территории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>округа</w:t>
      </w:r>
      <w:r w:rsidRPr="00775E3D">
        <w:rPr>
          <w:rStyle w:val="a9"/>
          <w:rFonts w:eastAsia="Arial Unicode MS"/>
          <w:i w:val="0"/>
        </w:rPr>
        <w:t>,</w:t>
      </w:r>
      <w:r w:rsidRPr="00775E3D">
        <w:rPr>
          <w:rFonts w:ascii="Times New Roman" w:hAnsi="Times New Roman" w:cs="Times New Roman"/>
          <w:sz w:val="26"/>
          <w:szCs w:val="26"/>
        </w:rPr>
        <w:t xml:space="preserve">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Для достижения целей, указанных в пункте 5 настоящего Положения, необходимо решение следующих задач: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информирование населения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75E3D">
        <w:rPr>
          <w:rFonts w:ascii="Times New Roman" w:hAnsi="Times New Roman" w:cs="Times New Roman"/>
          <w:sz w:val="26"/>
          <w:szCs w:val="26"/>
        </w:rPr>
        <w:t>по вопросам противодействия терроризму и экстремизму;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пропаганда толерантного поведения к людям других национальностей и религиозных конфессий;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16776B" w:rsidRPr="00775E3D" w:rsidRDefault="0016776B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E3D">
        <w:rPr>
          <w:rFonts w:ascii="Times New Roman" w:hAnsi="Times New Roman" w:cs="Times New Roman"/>
          <w:b/>
          <w:sz w:val="26"/>
          <w:szCs w:val="26"/>
        </w:rPr>
        <w:t xml:space="preserve">3. Основные направления участия в профилактике терроризма и экстремизма на территории </w:t>
      </w:r>
      <w:r w:rsidR="0016776B" w:rsidRPr="00775E3D">
        <w:rPr>
          <w:rFonts w:ascii="Times New Roman" w:hAnsi="Times New Roman" w:cs="Times New Roman"/>
          <w:b/>
          <w:sz w:val="26"/>
          <w:szCs w:val="26"/>
        </w:rPr>
        <w:t>Ононск</w:t>
      </w:r>
      <w:r w:rsidR="0016776B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Pr="00775E3D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b/>
          <w:sz w:val="26"/>
          <w:szCs w:val="26"/>
        </w:rPr>
        <w:t>округ</w:t>
      </w:r>
      <w:r w:rsidRPr="00775E3D"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775E3D" w:rsidRPr="00775E3D" w:rsidRDefault="00775E3D" w:rsidP="00775E3D">
      <w:pPr>
        <w:pStyle w:val="a8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Основными направлениями участия в профилактике терроризма и экстремизма являются: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</w:t>
      </w:r>
      <w:r w:rsidRPr="00775E3D">
        <w:rPr>
          <w:rStyle w:val="a9"/>
          <w:rFonts w:eastAsia="Arial Unicode MS"/>
          <w:i w:val="0"/>
        </w:rPr>
        <w:t xml:space="preserve"> территорию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>округа</w:t>
      </w:r>
      <w:r w:rsidRPr="00775E3D">
        <w:rPr>
          <w:rStyle w:val="a9"/>
          <w:rFonts w:eastAsia="Arial Unicode MS"/>
          <w:i w:val="0"/>
        </w:rPr>
        <w:t>,</w:t>
      </w:r>
      <w:r w:rsidRPr="00775E3D">
        <w:rPr>
          <w:rFonts w:ascii="Times New Roman" w:hAnsi="Times New Roman" w:cs="Times New Roman"/>
          <w:sz w:val="26"/>
          <w:szCs w:val="26"/>
        </w:rPr>
        <w:t xml:space="preserve"> их традиций и этнических ценностей;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оборудование информационных уличных стендов и размещение на них информации (в том числе оперативной информации) для населения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75E3D">
        <w:rPr>
          <w:rFonts w:ascii="Times New Roman" w:hAnsi="Times New Roman" w:cs="Times New Roman"/>
          <w:sz w:val="26"/>
          <w:szCs w:val="26"/>
        </w:rPr>
        <w:t>по вопросам противодействия терроризму и экстремизму;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>округа</w:t>
      </w:r>
      <w:r w:rsidRPr="00775E3D">
        <w:rPr>
          <w:rFonts w:ascii="Times New Roman" w:hAnsi="Times New Roman" w:cs="Times New Roman"/>
          <w:sz w:val="26"/>
          <w:szCs w:val="26"/>
        </w:rPr>
        <w:t>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 w:rsidRPr="00775E3D">
        <w:rPr>
          <w:rFonts w:ascii="Times New Roman" w:hAnsi="Times New Roman" w:cs="Times New Roman"/>
          <w:sz w:val="26"/>
          <w:szCs w:val="26"/>
        </w:rPr>
        <w:t>антиэкстремистской</w:t>
      </w:r>
      <w:proofErr w:type="spellEnd"/>
      <w:r w:rsidRPr="00775E3D">
        <w:rPr>
          <w:rFonts w:ascii="Times New Roman" w:hAnsi="Times New Roman" w:cs="Times New Roman"/>
          <w:sz w:val="26"/>
          <w:szCs w:val="26"/>
        </w:rPr>
        <w:t xml:space="preserve"> направленности в целях укрепления толерантности, формирования уважительного отношения населения к культуре и традициям народов, населяющих территорию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>округа</w:t>
      </w:r>
      <w:r w:rsidRPr="00775E3D">
        <w:rPr>
          <w:rFonts w:ascii="Times New Roman" w:hAnsi="Times New Roman" w:cs="Times New Roman"/>
          <w:sz w:val="26"/>
          <w:szCs w:val="26"/>
        </w:rPr>
        <w:t>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проведение разъяснительной работы с молодежью в форме бесед, семинаров;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Style w:val="40"/>
          <w:rFonts w:eastAsia="Arial Unicode MS"/>
          <w:i w:val="0"/>
        </w:rPr>
        <w:t xml:space="preserve">разъяснение населению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75E3D">
        <w:rPr>
          <w:rStyle w:val="40"/>
          <w:rFonts w:eastAsia="Arial Unicode MS"/>
          <w:i w:val="0"/>
        </w:rPr>
        <w:t>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776B" w:rsidRPr="00775E3D" w:rsidRDefault="0016776B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bookmark9"/>
      <w:r w:rsidRPr="00775E3D">
        <w:rPr>
          <w:rFonts w:ascii="Times New Roman" w:hAnsi="Times New Roman" w:cs="Times New Roman"/>
          <w:b/>
          <w:sz w:val="26"/>
          <w:szCs w:val="26"/>
        </w:rPr>
        <w:t>4. Полномочия Администрации при участии в профилактике терроризма и экстремизма</w:t>
      </w:r>
      <w:bookmarkEnd w:id="7"/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Администрация обладает следующими полномочиями по участию в профилактике терроризма и экстремизма: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изучает общественное мнение, политические, социально-экономические и иные процессы на территории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775E3D">
        <w:rPr>
          <w:rFonts w:ascii="Times New Roman" w:hAnsi="Times New Roman" w:cs="Times New Roman"/>
          <w:sz w:val="26"/>
          <w:szCs w:val="26"/>
        </w:rPr>
        <w:t>оказывающие влияние на ситуацию в области противодействия терроризму и экстремизму;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разрабатывает, утверждает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 на территории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>округа</w:t>
      </w:r>
      <w:r w:rsidRPr="00775E3D">
        <w:rPr>
          <w:rFonts w:ascii="Times New Roman" w:hAnsi="Times New Roman" w:cs="Times New Roman"/>
          <w:sz w:val="26"/>
          <w:szCs w:val="26"/>
        </w:rPr>
        <w:t>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путём распространения информационных материалов, печатной продукции, проведения разъяснительной работы и иных мероприятий, в том числе в рамках взаимодействия с органами государственной власти, общественными и религиозными объединениями, иными организациями и гражданами;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участвует в мероприятиях по профилактике терроризма и экстремизма, а также в минимизации и (или) ликвидации последствий их проявлений, организуемых </w:t>
      </w:r>
      <w:r w:rsidRPr="00775E3D">
        <w:rPr>
          <w:rFonts w:ascii="Times New Roman" w:hAnsi="Times New Roman" w:cs="Times New Roman"/>
          <w:sz w:val="26"/>
          <w:szCs w:val="26"/>
        </w:rPr>
        <w:lastRenderedPageBreak/>
        <w:t>федеральными органами исполнительной власти и (или) органами исполнительной власти субъекта;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>участвует в подготовке соответствующих материалов для рассмотрения на заседаниях Антитеррористической комиссии Забайкальского края.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bookmark10"/>
      <w:r w:rsidRPr="00775E3D">
        <w:rPr>
          <w:rFonts w:ascii="Times New Roman" w:hAnsi="Times New Roman" w:cs="Times New Roman"/>
          <w:b/>
          <w:sz w:val="26"/>
          <w:szCs w:val="26"/>
        </w:rPr>
        <w:t>5. Финансовое обеспечение участия Администрации в профилактике</w:t>
      </w:r>
      <w:bookmarkEnd w:id="8"/>
    </w:p>
    <w:p w:rsidR="00775E3D" w:rsidRPr="00775E3D" w:rsidRDefault="00775E3D" w:rsidP="00775E3D">
      <w:pPr>
        <w:pStyle w:val="a8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bookmark11"/>
      <w:r w:rsidRPr="00775E3D">
        <w:rPr>
          <w:rFonts w:ascii="Times New Roman" w:hAnsi="Times New Roman" w:cs="Times New Roman"/>
          <w:b/>
          <w:sz w:val="26"/>
          <w:szCs w:val="26"/>
        </w:rPr>
        <w:t>терроризма и экстремизма</w:t>
      </w:r>
      <w:bookmarkEnd w:id="9"/>
    </w:p>
    <w:p w:rsidR="00775E3D" w:rsidRPr="00775E3D" w:rsidRDefault="00775E3D" w:rsidP="00775E3D">
      <w:pPr>
        <w:pStyle w:val="a8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Администрация предусматривает ежегодно при подготовке проекта бюджета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75E3D">
        <w:rPr>
          <w:rFonts w:ascii="Times New Roman" w:hAnsi="Times New Roman" w:cs="Times New Roman"/>
          <w:sz w:val="26"/>
          <w:szCs w:val="26"/>
        </w:rPr>
        <w:t>расходы для реализации муниципальной программы, включающей мероприятия по профилактике терроризма и экстремизма, а также минимизации и (или) ликвидации последствий их проявлений.</w:t>
      </w:r>
    </w:p>
    <w:p w:rsidR="00775E3D" w:rsidRPr="00775E3D" w:rsidRDefault="00775E3D" w:rsidP="00775E3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5E3D">
        <w:rPr>
          <w:rFonts w:ascii="Times New Roman" w:hAnsi="Times New Roman" w:cs="Times New Roman"/>
          <w:sz w:val="26"/>
          <w:szCs w:val="26"/>
        </w:rPr>
        <w:t xml:space="preserve">Финансирование участия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75E3D">
        <w:rPr>
          <w:rFonts w:ascii="Times New Roman" w:hAnsi="Times New Roman" w:cs="Times New Roman"/>
          <w:sz w:val="26"/>
          <w:szCs w:val="26"/>
        </w:rPr>
        <w:t xml:space="preserve">в профилактике терроризма и экстремизма, а также в минимизации и (или) ликвидации последствий их проявлений осуществляется за счет средств, предусмотренных в бюджете </w:t>
      </w:r>
      <w:r w:rsidR="0016776B">
        <w:rPr>
          <w:rFonts w:ascii="Times New Roman" w:hAnsi="Times New Roman" w:cs="Times New Roman"/>
          <w:sz w:val="26"/>
          <w:szCs w:val="26"/>
        </w:rPr>
        <w:t xml:space="preserve">Ононского </w:t>
      </w:r>
      <w:r w:rsidR="0016776B" w:rsidRPr="00775E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6776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75E3D">
        <w:rPr>
          <w:rFonts w:ascii="Times New Roman" w:hAnsi="Times New Roman" w:cs="Times New Roman"/>
          <w:sz w:val="26"/>
          <w:szCs w:val="26"/>
        </w:rPr>
        <w:t>на соответствующий финансовый год и плановый период.</w:t>
      </w:r>
    </w:p>
    <w:p w:rsidR="00775E3D" w:rsidRPr="00775E3D" w:rsidRDefault="00775E3D" w:rsidP="00775E3D">
      <w:pPr>
        <w:ind w:firstLine="426"/>
        <w:rPr>
          <w:sz w:val="26"/>
          <w:szCs w:val="26"/>
        </w:rPr>
      </w:pPr>
    </w:p>
    <w:p w:rsidR="00775E3D" w:rsidRPr="00775E3D" w:rsidRDefault="00775E3D" w:rsidP="00775E3D">
      <w:pPr>
        <w:rPr>
          <w:rFonts w:ascii="Times New Roman" w:hAnsi="Times New Roman"/>
          <w:i/>
          <w:sz w:val="26"/>
          <w:szCs w:val="26"/>
        </w:rPr>
      </w:pPr>
    </w:p>
    <w:sectPr w:rsidR="00775E3D" w:rsidRPr="00775E3D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6776B"/>
    <w:rsid w:val="00195969"/>
    <w:rsid w:val="001A57A1"/>
    <w:rsid w:val="001C6741"/>
    <w:rsid w:val="001F1609"/>
    <w:rsid w:val="00274384"/>
    <w:rsid w:val="002C683E"/>
    <w:rsid w:val="00381F0C"/>
    <w:rsid w:val="0038419B"/>
    <w:rsid w:val="0040511E"/>
    <w:rsid w:val="00427223"/>
    <w:rsid w:val="00471482"/>
    <w:rsid w:val="00515CC1"/>
    <w:rsid w:val="0054719B"/>
    <w:rsid w:val="005A29C6"/>
    <w:rsid w:val="006256F3"/>
    <w:rsid w:val="006A3402"/>
    <w:rsid w:val="006A3CFE"/>
    <w:rsid w:val="007023DC"/>
    <w:rsid w:val="00775E3D"/>
    <w:rsid w:val="00780054"/>
    <w:rsid w:val="007C4F88"/>
    <w:rsid w:val="008F006A"/>
    <w:rsid w:val="008F2476"/>
    <w:rsid w:val="008F3586"/>
    <w:rsid w:val="00950F0B"/>
    <w:rsid w:val="009E1DA7"/>
    <w:rsid w:val="009F5873"/>
    <w:rsid w:val="00A14950"/>
    <w:rsid w:val="00A91276"/>
    <w:rsid w:val="00B723F1"/>
    <w:rsid w:val="00C02B7D"/>
    <w:rsid w:val="00C465DC"/>
    <w:rsid w:val="00C9280C"/>
    <w:rsid w:val="00CE27BD"/>
    <w:rsid w:val="00D25454"/>
    <w:rsid w:val="00D412A3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EFCF7-2FF8-470A-8072-16D86C86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40">
    <w:name w:val="Основной текст (4) + Не курсив"/>
    <w:basedOn w:val="a0"/>
    <w:rsid w:val="00775E3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;Не курсив"/>
    <w:basedOn w:val="a0"/>
    <w:rsid w:val="00775E3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775E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 + Курсив"/>
    <w:basedOn w:val="a4"/>
    <w:rsid w:val="00775E3D"/>
    <w:rPr>
      <w:rFonts w:ascii="Times New Roman" w:eastAsia="Times New Roman" w:hAnsi="Times New Roman" w:cs="Times New Roman"/>
      <w:i/>
      <w:iCs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2024-05-30T01:31:00Z</cp:lastPrinted>
  <dcterms:created xsi:type="dcterms:W3CDTF">2024-05-30T02:19:00Z</dcterms:created>
  <dcterms:modified xsi:type="dcterms:W3CDTF">2024-05-30T02:19:00Z</dcterms:modified>
</cp:coreProperties>
</file>