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3" w:rsidRDefault="00481F53" w:rsidP="00015206">
      <w:pPr>
        <w:pStyle w:val="text1cl"/>
        <w:spacing w:before="0" w:after="0"/>
        <w:jc w:val="righ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2A6E99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2218" w:rsidRDefault="004E2218" w:rsidP="004E221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07 июня 2024 года                                                                   № 45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bookmarkStart w:id="0" w:name="_GoBack"/>
      <w:bookmarkEnd w:id="0"/>
    </w:p>
    <w:p w:rsid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03362" w:rsidRPr="005516C6" w:rsidRDefault="00C03362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F3D92" w:rsidRPr="00B47CBE" w:rsidRDefault="00AF3D92" w:rsidP="00AF3D92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О признании утратившими силу </w:t>
      </w:r>
      <w:r w:rsidR="002A6E99">
        <w:rPr>
          <w:rFonts w:ascii="Times New Roman" w:hAnsi="Times New Roman" w:cs="Times New Roman"/>
          <w:kern w:val="0"/>
        </w:rPr>
        <w:t>постановлений</w:t>
      </w:r>
      <w:r>
        <w:rPr>
          <w:rFonts w:ascii="Times New Roman" w:hAnsi="Times New Roman" w:cs="Times New Roman"/>
          <w:kern w:val="0"/>
        </w:rPr>
        <w:t xml:space="preserve"> администраци</w:t>
      </w:r>
      <w:r w:rsidR="002A6E99">
        <w:rPr>
          <w:rFonts w:ascii="Times New Roman" w:hAnsi="Times New Roman" w:cs="Times New Roman"/>
          <w:kern w:val="0"/>
        </w:rPr>
        <w:t>и</w:t>
      </w:r>
      <w:r>
        <w:rPr>
          <w:rFonts w:ascii="Times New Roman" w:hAnsi="Times New Roman" w:cs="Times New Roman"/>
          <w:kern w:val="0"/>
        </w:rPr>
        <w:t xml:space="preserve"> сельск</w:t>
      </w:r>
      <w:r w:rsidR="002A6E99">
        <w:rPr>
          <w:rFonts w:ascii="Times New Roman" w:hAnsi="Times New Roman" w:cs="Times New Roman"/>
          <w:kern w:val="0"/>
        </w:rPr>
        <w:t>ого</w:t>
      </w:r>
      <w:r>
        <w:rPr>
          <w:rFonts w:ascii="Times New Roman" w:hAnsi="Times New Roman" w:cs="Times New Roman"/>
          <w:kern w:val="0"/>
        </w:rPr>
        <w:t xml:space="preserve"> поселени</w:t>
      </w:r>
      <w:r w:rsidR="002A6E99">
        <w:rPr>
          <w:rFonts w:ascii="Times New Roman" w:hAnsi="Times New Roman" w:cs="Times New Roman"/>
          <w:kern w:val="0"/>
        </w:rPr>
        <w:t>я</w:t>
      </w:r>
      <w:r>
        <w:rPr>
          <w:rFonts w:ascii="Times New Roman" w:hAnsi="Times New Roman" w:cs="Times New Roman"/>
          <w:kern w:val="0"/>
        </w:rPr>
        <w:t xml:space="preserve"> </w:t>
      </w:r>
      <w:r w:rsidR="002A6E99">
        <w:rPr>
          <w:rFonts w:ascii="Times New Roman" w:hAnsi="Times New Roman" w:cs="Times New Roman"/>
          <w:kern w:val="0"/>
        </w:rPr>
        <w:t>«</w:t>
      </w:r>
      <w:r w:rsidR="00DA69AE">
        <w:rPr>
          <w:rFonts w:ascii="Times New Roman" w:hAnsi="Times New Roman" w:cs="Times New Roman"/>
          <w:kern w:val="0"/>
        </w:rPr>
        <w:t>Нижнецасучейское</w:t>
      </w:r>
      <w:r w:rsidR="002A6E99">
        <w:rPr>
          <w:rFonts w:ascii="Times New Roman" w:hAnsi="Times New Roman" w:cs="Times New Roman"/>
          <w:kern w:val="0"/>
        </w:rPr>
        <w:t>»</w:t>
      </w: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C03362" w:rsidRDefault="00C0336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Pr="00DA69AE" w:rsidRDefault="00AF3D92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6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06.10.2003 г. № 131-ФЗ</w:t>
        </w:r>
      </w:hyperlink>
      <w:r w:rsidRPr="00DA69A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Забайкальского края от 03.02.2023 года № 2147-ЗЗК «О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края», на основании </w:t>
      </w:r>
      <w:hyperlink r:id="rId7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 Ононского</w:t>
        </w:r>
      </w:hyperlink>
      <w:r w:rsidRPr="00DA69A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округа</w:t>
      </w:r>
      <w:r w:rsidRPr="00DA69AE">
        <w:rPr>
          <w:rFonts w:ascii="Times New Roman" w:hAnsi="Times New Roman"/>
          <w:sz w:val="28"/>
          <w:szCs w:val="28"/>
        </w:rPr>
        <w:t xml:space="preserve">, </w:t>
      </w:r>
    </w:p>
    <w:p w:rsidR="00065A2B" w:rsidRPr="00DA69AE" w:rsidRDefault="00065A2B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6981" w:rsidRDefault="00AF3D92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1. Признать утратившими силу</w:t>
      </w:r>
      <w:r w:rsidR="002A6E99" w:rsidRPr="00DA69AE">
        <w:rPr>
          <w:rFonts w:ascii="Times New Roman" w:hAnsi="Times New Roman"/>
          <w:sz w:val="28"/>
          <w:szCs w:val="28"/>
        </w:rPr>
        <w:t xml:space="preserve"> следующие постановления администрации сельского поселения «</w:t>
      </w:r>
      <w:r w:rsidR="00DA69AE" w:rsidRPr="00DA69AE">
        <w:rPr>
          <w:rFonts w:ascii="Times New Roman" w:hAnsi="Times New Roman"/>
          <w:sz w:val="28"/>
          <w:szCs w:val="28"/>
        </w:rPr>
        <w:t>Нижнецасучейское</w:t>
      </w:r>
      <w:r w:rsidR="002A6E99" w:rsidRPr="00DA69AE">
        <w:rPr>
          <w:rFonts w:ascii="Times New Roman" w:hAnsi="Times New Roman"/>
          <w:sz w:val="28"/>
          <w:szCs w:val="28"/>
        </w:rPr>
        <w:t>»</w:t>
      </w:r>
      <w:r w:rsidR="00AF6981" w:rsidRPr="00DA69AE">
        <w:rPr>
          <w:rFonts w:ascii="Times New Roman" w:hAnsi="Times New Roman"/>
          <w:sz w:val="28"/>
          <w:szCs w:val="28"/>
        </w:rPr>
        <w:t>:</w:t>
      </w:r>
      <w:r w:rsidRPr="00DA69AE">
        <w:rPr>
          <w:rFonts w:ascii="Times New Roman" w:hAnsi="Times New Roman"/>
          <w:sz w:val="28"/>
          <w:szCs w:val="28"/>
        </w:rPr>
        <w:t xml:space="preserve"> </w:t>
      </w:r>
    </w:p>
    <w:p w:rsidR="00203EF6" w:rsidRPr="00DA69AE" w:rsidRDefault="00203EF6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69AE">
        <w:rPr>
          <w:rFonts w:ascii="Times New Roman" w:hAnsi="Times New Roman"/>
          <w:sz w:val="28"/>
          <w:szCs w:val="28"/>
        </w:rPr>
        <w:t>- от 25.04.2018 № 21  «</w:t>
      </w:r>
      <w:hyperlink r:id="rId8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размещения информации о деятельности администрации сельского поселения «Нижнецасучейское» посредством сети «Интернет»</w:t>
        </w:r>
      </w:hyperlink>
      <w:r w:rsidRPr="00DA69AE">
        <w:rPr>
          <w:rFonts w:ascii="Times New Roman" w:hAnsi="Times New Roman"/>
          <w:sz w:val="28"/>
          <w:szCs w:val="28"/>
        </w:rPr>
        <w:t>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23.04.2018 № 17  «</w:t>
      </w:r>
      <w:hyperlink r:id="rId9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представления гражданами, претендующими на замещение должностей муниципальной службы в администрации сельского поселения «Нижнецасучейское», муниципальными служащими администрации сельского поселения «Нижнецасучейское» сведений о размещении информации в информационно-телекоммуникационной сети «Интернет», обработке указанных сведений и проверке их достоверности и полноты»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12.02.2018 № 03  «</w:t>
      </w:r>
      <w:hyperlink r:id="rId10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  </w:r>
      </w:hyperlink>
      <w:r w:rsidRPr="00DA69AE">
        <w:rPr>
          <w:rFonts w:ascii="Times New Roman" w:hAnsi="Times New Roman"/>
          <w:sz w:val="28"/>
          <w:szCs w:val="28"/>
        </w:rPr>
        <w:t>»;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lastRenderedPageBreak/>
        <w:t>- от 05.02.2018 № 2  «</w:t>
      </w:r>
      <w:hyperlink r:id="rId11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выделении специальных мест для размещения предвыборных печатных агитационных материалов при проведении выборов Президента РФ на территории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20.02.2017 № 8  «</w:t>
      </w:r>
      <w:hyperlink r:id="rId12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</w:t>
        </w:r>
      </w:hyperlink>
      <w:r w:rsidRPr="00DA69AE">
        <w:rPr>
          <w:rFonts w:ascii="Times New Roman" w:hAnsi="Times New Roman"/>
          <w:sz w:val="28"/>
          <w:szCs w:val="28"/>
        </w:rPr>
        <w:t>»;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16.06.2016 № 84  «</w:t>
      </w:r>
      <w:hyperlink r:id="rId13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межведомственной комиссии по обследованию мест массового пребывания людей на территории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22.03.2016 № 16  «</w:t>
      </w:r>
      <w:hyperlink r:id="rId14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межведомственной комиссии по использованию жилищного и нежилого фонда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05.02.2016 № 22  «</w:t>
      </w:r>
      <w:hyperlink r:id="rId15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муниципальных услуг сельского поселения «Нижнецасучейское», оказываемых на площадке МФЦ</w:t>
        </w:r>
      </w:hyperlink>
      <w:r w:rsidRPr="00DA69AE">
        <w:rPr>
          <w:rFonts w:ascii="Times New Roman" w:hAnsi="Times New Roman"/>
          <w:sz w:val="28"/>
          <w:szCs w:val="28"/>
        </w:rPr>
        <w:t>»;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15.12.2015 № 63  «</w:t>
      </w:r>
      <w:hyperlink r:id="rId16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18.11.2015 № 58  «</w:t>
      </w:r>
      <w:hyperlink r:id="rId17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«Согласование схемы движения транспорта и пешеходов на период проведения работ на проезжей части на территории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18.11.2015 № 57  «</w:t>
      </w:r>
      <w:hyperlink r:id="rId18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разрешения на перемещение отходов строительства, сноса зданий и сооружений, в том числе грунтов»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31.07.2015 № 33  «</w:t>
      </w:r>
      <w:hyperlink r:id="rId19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представлении гражданами, претендующими на замещение должностей муниципальной службы сельского поселения «Нижнецасучейское» сведений о доходах, об имуществе и обязательствах имущественного характера и муниципальными служащими сельского поселения «Нижнецасучейское», сведений о доходах, расходах, об имуществе и обязательствах имущественного характера</w:t>
        </w:r>
      </w:hyperlink>
      <w:r w:rsidRPr="00DA69AE">
        <w:rPr>
          <w:rFonts w:ascii="Times New Roman" w:hAnsi="Times New Roman"/>
          <w:sz w:val="28"/>
          <w:szCs w:val="28"/>
        </w:rPr>
        <w:t>»;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27.05.2015 № 27  «</w:t>
      </w:r>
      <w:hyperlink r:id="rId20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разрешений на проведение земляных работ»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27.05.2015 № 26  «</w:t>
      </w:r>
      <w:hyperlink r:id="rId21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27.05.2015 № 25  «</w:t>
      </w:r>
      <w:hyperlink r:id="rId22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предоставления муниципальной услуги «Выдача порубочного билета на </w:t>
        </w:r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вырубку (снос) зелёных насаждений и/или разрешения на пересадку зелёных насаждений на территории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16.02.2015 № 10  «</w:t>
      </w:r>
      <w:hyperlink r:id="rId23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утверждения перечней информации о деятельности органов местного самоуправления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16.02.2015 № 9  «</w:t>
      </w:r>
      <w:hyperlink r:id="rId24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определения перечня информации о деятельности органов местного самоуправления сельского поселения «Нижнецасучейское», размещаемой в сети «Интернет»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16.02.2015 № 8  «</w:t>
      </w:r>
      <w:hyperlink r:id="rId25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перечней общедоступной информации о деятельности органов местного самоуправления, размещаемой в сети Интернет в форме открытых данных на территории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16.02.2015 № 7  «</w:t>
      </w:r>
      <w:hyperlink r:id="rId26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перечней информации о деятельности органов местного самоуправления на территории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22.10.2014 № 89  «</w:t>
      </w:r>
      <w:hyperlink r:id="rId27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«принятие документов, а также выдача решений о переводе или отказе в переводе жилого помещения в нежилое или нежилого в жилое помещение»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22.10.2014 № 88  «</w:t>
      </w:r>
      <w:hyperlink r:id="rId28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помещениях, и снятии граждан с такого учета»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22.10.2014 № 86  «</w:t>
      </w:r>
      <w:hyperlink r:id="rId29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«заключение, изменение или расторжение договоров найма специализированного жилого помещения»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22.10.2014 № 84  «</w:t>
      </w:r>
      <w:hyperlink r:id="rId30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22.10.2014 № 81  «</w:t>
      </w:r>
      <w:hyperlink r:id="rId31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документов (копии финансово-лицевого счета, выписки из домовой книги, справок и иных документов»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22.10.2014 № 87  «</w:t>
      </w:r>
      <w:hyperlink r:id="rId32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22.10.2014 № 90  «</w:t>
      </w:r>
      <w:hyperlink r:id="rId33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«согласие об обмене жилыми помещениями муниципального жилищного фонда или отказ в даче такого согласия»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22.10.2014 № 85  «</w:t>
      </w:r>
      <w:hyperlink r:id="rId34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«заключение, изменение или расторжение договора передачи жилых помещений в собственность граждан»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lastRenderedPageBreak/>
        <w:t>- от 15.05.2014 № 24  «</w:t>
      </w:r>
      <w:hyperlink r:id="rId35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«О порядке сбора и вывоза бытовых отходов и мусора на территории сельского поселения «Нижнецасучейское» муниципального района «Ононский район»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15.05.2014 № 23  «</w:t>
      </w:r>
      <w:hyperlink r:id="rId36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«Предоставление в аренду муниципального имущества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15.11.2013 № 116  «</w:t>
      </w:r>
      <w:hyperlink r:id="rId37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</w:r>
      </w:hyperlink>
      <w:r w:rsidRPr="00DA69AE">
        <w:rPr>
          <w:rFonts w:ascii="Times New Roman" w:hAnsi="Times New Roman"/>
          <w:sz w:val="28"/>
          <w:szCs w:val="28"/>
        </w:rPr>
        <w:t>»;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11.11.2013 № 115  «</w:t>
      </w:r>
      <w:hyperlink r:id="rId38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«Нижнецасучейское» к совершению коррупционных правонарушений</w:t>
        </w:r>
      </w:hyperlink>
      <w:r w:rsidRPr="00DA69AE">
        <w:rPr>
          <w:rFonts w:ascii="Times New Roman" w:hAnsi="Times New Roman"/>
          <w:sz w:val="28"/>
          <w:szCs w:val="28"/>
        </w:rPr>
        <w:t>»;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18.10.2013 № 110А  «</w:t>
      </w:r>
      <w:hyperlink r:id="rId39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должностей муниципальной службы, при назначении на которые граждане обязаны представлять сведения о доходах, об имуществе и обязательствах имущественного характера и Перечня муниципальных служащих сельского поселения «Нижнецасучейское»,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  </w:r>
      </w:hyperlink>
      <w:r w:rsidRPr="00DA69AE">
        <w:rPr>
          <w:rFonts w:ascii="Times New Roman" w:hAnsi="Times New Roman"/>
          <w:sz w:val="28"/>
          <w:szCs w:val="28"/>
        </w:rPr>
        <w:t>»;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23.07.2013 № 35 А  «</w:t>
      </w:r>
      <w:hyperlink r:id="rId40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осуществлению муниципального жилищного контроля на территории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20.05.2013 № 19  «</w:t>
      </w:r>
      <w:hyperlink r:id="rId41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мерах поддержки добровольной пожарной охраны</w:t>
        </w:r>
      </w:hyperlink>
      <w:r w:rsidRPr="00DA69AE">
        <w:rPr>
          <w:rFonts w:ascii="Times New Roman" w:hAnsi="Times New Roman"/>
          <w:sz w:val="28"/>
          <w:szCs w:val="28"/>
        </w:rPr>
        <w:t>»;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17.04.2013 № 17  «</w:t>
      </w:r>
      <w:hyperlink r:id="rId42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проведения антикоррупционной экспертизы принятых руководителем администрации сельского поселения «Нижнецасучейское» муниципальных нормативных правовых актов и их проектов</w:t>
        </w:r>
      </w:hyperlink>
      <w:r w:rsidRPr="00DA69AE">
        <w:rPr>
          <w:rFonts w:ascii="Times New Roman" w:hAnsi="Times New Roman"/>
          <w:sz w:val="28"/>
          <w:szCs w:val="28"/>
        </w:rPr>
        <w:t>»;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22.03.2013 № 14  «</w:t>
      </w:r>
      <w:hyperlink r:id="rId43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обращения с ртутьсодержащими отходами на территории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14.12.2012 № 60  «</w:t>
      </w:r>
      <w:hyperlink r:id="rId44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разработки и утверждения административных регламентов предоставления муниципальных услуг в администрации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22.11.2012 № 55  «</w:t>
      </w:r>
      <w:hyperlink r:id="rId45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обращения с отходами производства и потребления на территории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20.11.2012 № 54  «</w:t>
      </w:r>
      <w:hyperlink r:id="rId46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обеспечении безопасности людей на водных объектах, охране их жизни и здоровья</w:t>
        </w:r>
      </w:hyperlink>
      <w:r w:rsidRPr="00DA69AE">
        <w:rPr>
          <w:rFonts w:ascii="Times New Roman" w:hAnsi="Times New Roman"/>
          <w:sz w:val="28"/>
          <w:szCs w:val="28"/>
        </w:rPr>
        <w:t>»;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06.11.2012 № 51  «</w:t>
      </w:r>
      <w:hyperlink r:id="rId47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по предоставлению муниципальной услуги «Предоставление гарантий </w:t>
        </w:r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погребения отдельным категориям умерших граждан (согласно гарантированному перечню услуг на погребение)</w:t>
        </w:r>
      </w:hyperlink>
      <w:r w:rsidRPr="00DA69AE">
        <w:rPr>
          <w:rFonts w:ascii="Times New Roman" w:hAnsi="Times New Roman"/>
          <w:sz w:val="28"/>
          <w:szCs w:val="28"/>
        </w:rPr>
        <w:t xml:space="preserve"> »;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27.02.2012 № 10  «</w:t>
      </w:r>
      <w:hyperlink r:id="rId48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по противодействию экстремистской деятельности на территории сельского поселения «Нижнецасучейское»</w:t>
        </w:r>
      </w:hyperlink>
      <w:r w:rsidRPr="00DA69AE">
        <w:rPr>
          <w:rFonts w:ascii="Times New Roman" w:hAnsi="Times New Roman"/>
          <w:sz w:val="28"/>
          <w:szCs w:val="28"/>
        </w:rPr>
        <w:t xml:space="preserve"> 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 xml:space="preserve">- от 28.07.2009 № 49 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22.04.2009 № 22  «</w:t>
      </w:r>
      <w:hyperlink r:id="rId49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установлении норматива вывоза ТБО в жилом фонде сельского поселения "Нижнецасучейское"</w:t>
        </w:r>
      </w:hyperlink>
      <w:r w:rsidRPr="00DA69AE">
        <w:rPr>
          <w:rFonts w:ascii="Times New Roman" w:hAnsi="Times New Roman"/>
          <w:sz w:val="28"/>
          <w:szCs w:val="28"/>
        </w:rPr>
        <w:t>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69AE">
        <w:rPr>
          <w:rFonts w:ascii="Times New Roman" w:hAnsi="Times New Roman"/>
          <w:sz w:val="28"/>
          <w:szCs w:val="28"/>
        </w:rPr>
        <w:t>- от 19.09.2017 № 91  «</w:t>
      </w:r>
      <w:hyperlink r:id="rId50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</w:t>
        </w:r>
      </w:hyperlink>
      <w:r w:rsidRPr="00DA69AE">
        <w:rPr>
          <w:rFonts w:ascii="Times New Roman" w:hAnsi="Times New Roman"/>
          <w:sz w:val="28"/>
          <w:szCs w:val="28"/>
        </w:rPr>
        <w:t>»;</w:t>
      </w:r>
    </w:p>
    <w:p w:rsidR="00DA69AE" w:rsidRPr="00DA69AE" w:rsidRDefault="00DA69AE" w:rsidP="00DA69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DA69AE">
        <w:rPr>
          <w:rFonts w:ascii="Times New Roman" w:hAnsi="Times New Roman"/>
          <w:sz w:val="28"/>
          <w:szCs w:val="28"/>
        </w:rPr>
        <w:t>- от 08.09.2015 № 42  «</w:t>
      </w:r>
      <w:hyperlink r:id="rId51" w:history="1">
        <w:r w:rsidRPr="00DA69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главы сельского поселения «Нижнецасучейское» от 31 июля 2015 г. № 33 «Об утверждении Положения о представлении гражданами, претендующими на замещение должностей муниципальной службы сельского поселения «Нижнецасучейское» сведений о доходах, об имуществе и обязательствах имущественного характера и муниципальными служащими сельского поселения «Нижнецасучейское», сведений о доходах, расходах, об имуществе и обязательствах имущественного характера»</w:t>
        </w:r>
      </w:hyperlink>
      <w:r w:rsidRPr="00DA69AE">
        <w:rPr>
          <w:rFonts w:ascii="Times New Roman" w:hAnsi="Times New Roman"/>
          <w:sz w:val="28"/>
          <w:szCs w:val="28"/>
        </w:rPr>
        <w:t>.</w:t>
      </w:r>
    </w:p>
    <w:p w:rsidR="002A6E99" w:rsidRPr="00DA69AE" w:rsidRDefault="002A6E99" w:rsidP="00DA69AE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DA69A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2. </w:t>
      </w:r>
      <w:r w:rsidR="00A32C58">
        <w:rPr>
          <w:rFonts w:ascii="Times New Roman" w:hAnsi="Times New Roman"/>
          <w:bCs/>
          <w:sz w:val="28"/>
          <w:szCs w:val="28"/>
        </w:rPr>
        <w:t>О</w:t>
      </w:r>
      <w:r w:rsidR="00A32C58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«Ононская Заря» и разместить на официальном сайте администрации Ононского муниципального округа </w:t>
      </w:r>
      <w:hyperlink r:id="rId52" w:history="1">
        <w:r w:rsidR="00A32C58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A32C58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A32C58">
          <w:rPr>
            <w:rStyle w:val="a3"/>
            <w:rFonts w:ascii="Times New Roman" w:hAnsi="Times New Roman"/>
            <w:sz w:val="28"/>
            <w:szCs w:val="28"/>
            <w:lang w:val="en-US"/>
          </w:rPr>
          <w:t>onons</w:t>
        </w:r>
        <w:proofErr w:type="spellEnd"/>
        <w:r w:rsidR="00A32C58"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 w:rsidR="00A32C5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32C5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DA69AE">
        <w:rPr>
          <w:rFonts w:ascii="Times New Roman" w:hAnsi="Times New Roman"/>
          <w:sz w:val="28"/>
          <w:szCs w:val="28"/>
        </w:rPr>
        <w:t>.</w:t>
      </w:r>
    </w:p>
    <w:p w:rsidR="002A6E99" w:rsidRPr="00761FDC" w:rsidRDefault="002A6E99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AF3D92" w:rsidRPr="00761FDC" w:rsidRDefault="00AF3D92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AF3D92" w:rsidRPr="00065A2B" w:rsidRDefault="00AF3D92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65A2B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Глава </w:t>
      </w:r>
    </w:p>
    <w:p w:rsidR="00BA52AF" w:rsidRPr="00065A2B" w:rsidRDefault="005516C6" w:rsidP="00065A2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Ононского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О.А. Бородина</w:t>
      </w:r>
    </w:p>
    <w:sectPr w:rsidR="00BA52AF" w:rsidRPr="00065A2B" w:rsidSect="005516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F9A"/>
    <w:multiLevelType w:val="hybridMultilevel"/>
    <w:tmpl w:val="C354F35C"/>
    <w:lvl w:ilvl="0" w:tplc="9E64F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33C3B"/>
    <w:multiLevelType w:val="hybridMultilevel"/>
    <w:tmpl w:val="94E6CA58"/>
    <w:lvl w:ilvl="0" w:tplc="063A4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65A29"/>
    <w:multiLevelType w:val="hybridMultilevel"/>
    <w:tmpl w:val="42922870"/>
    <w:lvl w:ilvl="0" w:tplc="71E27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27C39"/>
    <w:rsid w:val="000304DF"/>
    <w:rsid w:val="0003794A"/>
    <w:rsid w:val="00060DF3"/>
    <w:rsid w:val="00065A2B"/>
    <w:rsid w:val="00086648"/>
    <w:rsid w:val="000A48D2"/>
    <w:rsid w:val="000C7429"/>
    <w:rsid w:val="000D4689"/>
    <w:rsid w:val="000D471F"/>
    <w:rsid w:val="000D56C0"/>
    <w:rsid w:val="00132597"/>
    <w:rsid w:val="0013728D"/>
    <w:rsid w:val="00146AF7"/>
    <w:rsid w:val="00153B6B"/>
    <w:rsid w:val="00156D41"/>
    <w:rsid w:val="001A22C9"/>
    <w:rsid w:val="001C6290"/>
    <w:rsid w:val="001C6805"/>
    <w:rsid w:val="001D5879"/>
    <w:rsid w:val="001E613B"/>
    <w:rsid w:val="001F5709"/>
    <w:rsid w:val="00203EF6"/>
    <w:rsid w:val="002172DB"/>
    <w:rsid w:val="0026332C"/>
    <w:rsid w:val="00287C0D"/>
    <w:rsid w:val="002A6E99"/>
    <w:rsid w:val="002A78AA"/>
    <w:rsid w:val="002B7F72"/>
    <w:rsid w:val="002E5068"/>
    <w:rsid w:val="00355CB8"/>
    <w:rsid w:val="00362B81"/>
    <w:rsid w:val="003A2277"/>
    <w:rsid w:val="003A5B1E"/>
    <w:rsid w:val="003C3E2A"/>
    <w:rsid w:val="003D3659"/>
    <w:rsid w:val="00461B77"/>
    <w:rsid w:val="00481F53"/>
    <w:rsid w:val="004C3A75"/>
    <w:rsid w:val="004D0D32"/>
    <w:rsid w:val="004E2218"/>
    <w:rsid w:val="004F27CB"/>
    <w:rsid w:val="00531BB4"/>
    <w:rsid w:val="00547EF2"/>
    <w:rsid w:val="005514B7"/>
    <w:rsid w:val="005516C6"/>
    <w:rsid w:val="00552880"/>
    <w:rsid w:val="00560D82"/>
    <w:rsid w:val="0060435D"/>
    <w:rsid w:val="006C5B46"/>
    <w:rsid w:val="006F7F3D"/>
    <w:rsid w:val="00700B37"/>
    <w:rsid w:val="0074587D"/>
    <w:rsid w:val="00761FDC"/>
    <w:rsid w:val="007C52D0"/>
    <w:rsid w:val="007C7281"/>
    <w:rsid w:val="008177C4"/>
    <w:rsid w:val="00834D37"/>
    <w:rsid w:val="008A05D5"/>
    <w:rsid w:val="008C5DFF"/>
    <w:rsid w:val="008C6951"/>
    <w:rsid w:val="008E06F2"/>
    <w:rsid w:val="008F351D"/>
    <w:rsid w:val="008F5C67"/>
    <w:rsid w:val="008F6625"/>
    <w:rsid w:val="00924912"/>
    <w:rsid w:val="00925888"/>
    <w:rsid w:val="00960577"/>
    <w:rsid w:val="0098473E"/>
    <w:rsid w:val="009D0441"/>
    <w:rsid w:val="00A32C58"/>
    <w:rsid w:val="00A33393"/>
    <w:rsid w:val="00A53B4B"/>
    <w:rsid w:val="00A70FF8"/>
    <w:rsid w:val="00AC3F3B"/>
    <w:rsid w:val="00AC43AC"/>
    <w:rsid w:val="00AE1369"/>
    <w:rsid w:val="00AE47E0"/>
    <w:rsid w:val="00AF3D92"/>
    <w:rsid w:val="00AF6981"/>
    <w:rsid w:val="00B13EA5"/>
    <w:rsid w:val="00B24FE4"/>
    <w:rsid w:val="00B26E26"/>
    <w:rsid w:val="00B30A77"/>
    <w:rsid w:val="00B71224"/>
    <w:rsid w:val="00B90FA1"/>
    <w:rsid w:val="00B93D4D"/>
    <w:rsid w:val="00B97ECE"/>
    <w:rsid w:val="00BA52AF"/>
    <w:rsid w:val="00BB5394"/>
    <w:rsid w:val="00BD3114"/>
    <w:rsid w:val="00BF1730"/>
    <w:rsid w:val="00C03362"/>
    <w:rsid w:val="00C77D4B"/>
    <w:rsid w:val="00C95425"/>
    <w:rsid w:val="00CF01D3"/>
    <w:rsid w:val="00D055E7"/>
    <w:rsid w:val="00D11407"/>
    <w:rsid w:val="00D30521"/>
    <w:rsid w:val="00D62D0B"/>
    <w:rsid w:val="00D73F0E"/>
    <w:rsid w:val="00D93362"/>
    <w:rsid w:val="00DA39E7"/>
    <w:rsid w:val="00DA69AE"/>
    <w:rsid w:val="00E22BEF"/>
    <w:rsid w:val="00E841EA"/>
    <w:rsid w:val="00EC3C3D"/>
    <w:rsid w:val="00F010B1"/>
    <w:rsid w:val="00F16895"/>
    <w:rsid w:val="00F31CAE"/>
    <w:rsid w:val="00F34420"/>
    <w:rsid w:val="00F819FA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89E01"/>
  <w15:docId w15:val="{2E175492-6A8C-46A5-976D-0B8EF15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521"/>
    <w:rPr>
      <w:rFonts w:ascii="Tahoma" w:hAnsi="Tahoma" w:cs="Tahoma"/>
      <w:sz w:val="16"/>
      <w:szCs w:val="16"/>
      <w:lang w:eastAsia="en-US"/>
    </w:rPr>
  </w:style>
  <w:style w:type="paragraph" w:customStyle="1" w:styleId="Title">
    <w:name w:val="Title!Название НПА"/>
    <w:basedOn w:val="a"/>
    <w:rsid w:val="00AF3D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a">
    <w:name w:val="Table Grid"/>
    <w:basedOn w:val="a1"/>
    <w:locked/>
    <w:rsid w:val="00D93362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AF69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defc9d4d-3d76-4779-95bf-e26b9dbf156c" TargetMode="External"/><Relationship Id="rId18" Type="http://schemas.openxmlformats.org/officeDocument/2006/relationships/hyperlink" Target="about:blank?act=54edbd45-91a8-4c03-a101-b9f4727d2a0b" TargetMode="External"/><Relationship Id="rId26" Type="http://schemas.openxmlformats.org/officeDocument/2006/relationships/hyperlink" Target="about:blank?act=3b6a4b9b-5663-416f-8d14-2b193138082d" TargetMode="External"/><Relationship Id="rId39" Type="http://schemas.openxmlformats.org/officeDocument/2006/relationships/hyperlink" Target="about:blank?act=c020b64a-725b-42c5-9f44-ce0cde22bfb1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395c01db-b7f5-4711-8d18-914b41d13ce7" TargetMode="External"/><Relationship Id="rId34" Type="http://schemas.openxmlformats.org/officeDocument/2006/relationships/hyperlink" Target="about:blank?act=2121e4ce-7244-4bc9-a071-77c51770ac2d" TargetMode="External"/><Relationship Id="rId42" Type="http://schemas.openxmlformats.org/officeDocument/2006/relationships/hyperlink" Target="about:blank?act=d66866ed-3f0e-4abf-8b48-fd68269a9119" TargetMode="External"/><Relationship Id="rId47" Type="http://schemas.openxmlformats.org/officeDocument/2006/relationships/hyperlink" Target="about:blank?act=c4f0424b-63ea-434a-84d7-8b2a524e65ba" TargetMode="External"/><Relationship Id="rId50" Type="http://schemas.openxmlformats.org/officeDocument/2006/relationships/hyperlink" Target="about:blank?act=40623c4d-a3fc-4442-81af-adf63e663f9c" TargetMode="External"/><Relationship Id="rId7" Type="http://schemas.openxmlformats.org/officeDocument/2006/relationships/hyperlink" Target="file:///C:\Users\content\act\59b18f7c-3752-4ece-a04c-aecf2b52b628.html" TargetMode="External"/><Relationship Id="rId12" Type="http://schemas.openxmlformats.org/officeDocument/2006/relationships/hyperlink" Target="about:blank?act=c1f181e1-a683-466d-ba9d-197e95b1a303" TargetMode="External"/><Relationship Id="rId17" Type="http://schemas.openxmlformats.org/officeDocument/2006/relationships/hyperlink" Target="about:blank?act=4cbb6061-9c2e-4f44-914d-57fbe439d516" TargetMode="External"/><Relationship Id="rId25" Type="http://schemas.openxmlformats.org/officeDocument/2006/relationships/hyperlink" Target="about:blank?act=26122b55-b7ac-447b-9d1c-2f89647f3ff5" TargetMode="External"/><Relationship Id="rId33" Type="http://schemas.openxmlformats.org/officeDocument/2006/relationships/hyperlink" Target="about:blank?act=2ae1411c-e9e6-4819-b9b1-796323e91132" TargetMode="External"/><Relationship Id="rId38" Type="http://schemas.openxmlformats.org/officeDocument/2006/relationships/hyperlink" Target="about:blank?act=66f3d26a-5a22-4e7b-8a7f-d80583818ab9" TargetMode="External"/><Relationship Id="rId46" Type="http://schemas.openxmlformats.org/officeDocument/2006/relationships/hyperlink" Target="about:blank?act=217d1afd-26b3-4c5d-9acc-207a82db59e6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75c323b4-b5d9-4867-8873-2fea2047b15d" TargetMode="External"/><Relationship Id="rId20" Type="http://schemas.openxmlformats.org/officeDocument/2006/relationships/hyperlink" Target="about:blank?act=dd4b33c1-edab-4139-a3b1-db993b875366" TargetMode="External"/><Relationship Id="rId29" Type="http://schemas.openxmlformats.org/officeDocument/2006/relationships/hyperlink" Target="about:blank?act=d4c28b80-59e1-478d-9a10-b557d133980c" TargetMode="External"/><Relationship Id="rId41" Type="http://schemas.openxmlformats.org/officeDocument/2006/relationships/hyperlink" Target="about:blank?act=35eebcbc-8ebd-4c0b-a94a-66cac0e06bdb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ontent\act\96e20c02-1b12-465a-b64c-24aa92270007.html" TargetMode="External"/><Relationship Id="rId11" Type="http://schemas.openxmlformats.org/officeDocument/2006/relationships/hyperlink" Target="about:blank?act=3cb56ca4-2399-40a7-8acc-2f7b4efb0329" TargetMode="External"/><Relationship Id="rId24" Type="http://schemas.openxmlformats.org/officeDocument/2006/relationships/hyperlink" Target="about:blank?act=6e7ed6fb-500e-4bca-8b57-45e937c89244" TargetMode="External"/><Relationship Id="rId32" Type="http://schemas.openxmlformats.org/officeDocument/2006/relationships/hyperlink" Target="about:blank?act=42750d7c-5b7c-4dae-8026-be32cafe2488" TargetMode="External"/><Relationship Id="rId37" Type="http://schemas.openxmlformats.org/officeDocument/2006/relationships/hyperlink" Target="about:blank?act=2d663c70-0b01-41df-8dc1-8ce1854de690" TargetMode="External"/><Relationship Id="rId40" Type="http://schemas.openxmlformats.org/officeDocument/2006/relationships/hyperlink" Target="about:blank?act=df0bbe50-7c36-4663-ba2c-3af259c62163" TargetMode="External"/><Relationship Id="rId45" Type="http://schemas.openxmlformats.org/officeDocument/2006/relationships/hyperlink" Target="about:blank?act=55bbf0c0-fcc0-40b4-a577-ad27edaa98fb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?act=33d75dcb-7296-44db-9346-e868a07938f7" TargetMode="External"/><Relationship Id="rId23" Type="http://schemas.openxmlformats.org/officeDocument/2006/relationships/hyperlink" Target="about:blank?act=022521d0-0799-41ec-9b19-51249f7ebe07" TargetMode="External"/><Relationship Id="rId28" Type="http://schemas.openxmlformats.org/officeDocument/2006/relationships/hyperlink" Target="about:blank?act=d99559cf-92cc-492d-b28e-2dea75aa22e5" TargetMode="External"/><Relationship Id="rId36" Type="http://schemas.openxmlformats.org/officeDocument/2006/relationships/hyperlink" Target="about:blank?act=18a39533-4d16-4989-8873-adbabfd7d82b" TargetMode="External"/><Relationship Id="rId49" Type="http://schemas.openxmlformats.org/officeDocument/2006/relationships/hyperlink" Target="about:blank?act=31f4c62b-175a-4fec-b390-b8d45254b35b" TargetMode="External"/><Relationship Id="rId10" Type="http://schemas.openxmlformats.org/officeDocument/2006/relationships/hyperlink" Target="about:blank?act=6f1f1421-b724-427d-8eab-6090f0a88832" TargetMode="External"/><Relationship Id="rId19" Type="http://schemas.openxmlformats.org/officeDocument/2006/relationships/hyperlink" Target="about:blank?act=ff103bc4-9711-4526-9bf8-39b48665541e" TargetMode="External"/><Relationship Id="rId31" Type="http://schemas.openxmlformats.org/officeDocument/2006/relationships/hyperlink" Target="about:blank?act=8b58d9f3-91dc-4c6a-b3ca-b3d96306c4bd" TargetMode="External"/><Relationship Id="rId44" Type="http://schemas.openxmlformats.org/officeDocument/2006/relationships/hyperlink" Target="about:blank?act=dd5d9071-07f0-4b10-be65-5394eda4f463" TargetMode="External"/><Relationship Id="rId52" Type="http://schemas.openxmlformats.org/officeDocument/2006/relationships/hyperlink" Target="https://onons.75.ru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ca351f1f-66ca-40c8-a10e-0e0afde09826" TargetMode="External"/><Relationship Id="rId14" Type="http://schemas.openxmlformats.org/officeDocument/2006/relationships/hyperlink" Target="about:blank?act=d398d5b8-b7d0-483d-95a7-3994e62345af" TargetMode="External"/><Relationship Id="rId22" Type="http://schemas.openxmlformats.org/officeDocument/2006/relationships/hyperlink" Target="about:blank?act=691d93c5-a9bd-4031-abfb-ffd33326cdd1" TargetMode="External"/><Relationship Id="rId27" Type="http://schemas.openxmlformats.org/officeDocument/2006/relationships/hyperlink" Target="about:blank?act=812334a3-015e-4da6-a319-a4fdda96d819" TargetMode="External"/><Relationship Id="rId30" Type="http://schemas.openxmlformats.org/officeDocument/2006/relationships/hyperlink" Target="about:blank?act=27490de1-c2cf-414b-a9eb-800cd3de4161" TargetMode="External"/><Relationship Id="rId35" Type="http://schemas.openxmlformats.org/officeDocument/2006/relationships/hyperlink" Target="about:blank?act=50a5694c-9dec-4b25-ba24-d7b0592d063c" TargetMode="External"/><Relationship Id="rId43" Type="http://schemas.openxmlformats.org/officeDocument/2006/relationships/hyperlink" Target="about:blank?act=707b6ddf-2693-4046-b2ab-06c7179f7f77" TargetMode="External"/><Relationship Id="rId48" Type="http://schemas.openxmlformats.org/officeDocument/2006/relationships/hyperlink" Target="about:blank?act=7b0ed549-fb8c-4c37-8aa6-d890b7bf2928" TargetMode="External"/><Relationship Id="rId8" Type="http://schemas.openxmlformats.org/officeDocument/2006/relationships/hyperlink" Target="about:blank?act=9fd5d7dc-f83b-48d8-883f-d0fa7bf882d8" TargetMode="External"/><Relationship Id="rId51" Type="http://schemas.openxmlformats.org/officeDocument/2006/relationships/hyperlink" Target="about:blank?act=1f3e0ba2-0099-4ba5-96f9-45e918ce0c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A4A5-215A-43FB-A11C-8F3090BF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2024-05-16T02:09:00Z</cp:lastPrinted>
  <dcterms:created xsi:type="dcterms:W3CDTF">2024-06-09T01:35:00Z</dcterms:created>
  <dcterms:modified xsi:type="dcterms:W3CDTF">2024-06-09T01:35:00Z</dcterms:modified>
</cp:coreProperties>
</file>