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0C" w:rsidRPr="0099400C" w:rsidRDefault="0099400C" w:rsidP="0099400C">
      <w:pPr>
        <w:widowControl/>
        <w:autoSpaceDE/>
        <w:autoSpaceDN/>
        <w:adjustRightInd/>
        <w:jc w:val="center"/>
        <w:rPr>
          <w:rFonts w:eastAsia="Calibri"/>
          <w:sz w:val="32"/>
          <w:szCs w:val="24"/>
        </w:rPr>
      </w:pPr>
      <w:r w:rsidRPr="0099400C">
        <w:rPr>
          <w:rFonts w:eastAsia="Calibri"/>
          <w:sz w:val="32"/>
          <w:szCs w:val="24"/>
        </w:rPr>
        <w:t>РОССИЙСКАЯ ФЕДЕРАЦИЯ</w:t>
      </w:r>
    </w:p>
    <w:p w:rsidR="0099400C" w:rsidRPr="0099400C" w:rsidRDefault="0099400C" w:rsidP="0099400C">
      <w:pPr>
        <w:widowControl/>
        <w:autoSpaceDE/>
        <w:autoSpaceDN/>
        <w:adjustRightInd/>
        <w:jc w:val="center"/>
        <w:rPr>
          <w:rFonts w:eastAsia="SimSun"/>
          <w:sz w:val="28"/>
        </w:rPr>
      </w:pPr>
    </w:p>
    <w:p w:rsidR="0099400C" w:rsidRPr="0099400C" w:rsidRDefault="0099400C" w:rsidP="0099400C">
      <w:pPr>
        <w:widowControl/>
        <w:autoSpaceDE/>
        <w:autoSpaceDN/>
        <w:adjustRightInd/>
        <w:jc w:val="center"/>
        <w:rPr>
          <w:rFonts w:eastAsia="Calibri"/>
          <w:sz w:val="28"/>
          <w:szCs w:val="24"/>
        </w:rPr>
      </w:pPr>
      <w:r w:rsidRPr="0099400C">
        <w:rPr>
          <w:rFonts w:eastAsia="Calibri"/>
          <w:sz w:val="28"/>
          <w:szCs w:val="24"/>
        </w:rPr>
        <w:t>Забайкальский край</w:t>
      </w:r>
    </w:p>
    <w:p w:rsidR="0099400C" w:rsidRPr="0099400C" w:rsidRDefault="0099400C" w:rsidP="0099400C">
      <w:pPr>
        <w:widowControl/>
        <w:autoSpaceDE/>
        <w:autoSpaceDN/>
        <w:adjustRightInd/>
        <w:jc w:val="center"/>
        <w:rPr>
          <w:rFonts w:eastAsia="Calibri"/>
          <w:sz w:val="28"/>
          <w:szCs w:val="24"/>
        </w:rPr>
      </w:pPr>
    </w:p>
    <w:p w:rsidR="0099400C" w:rsidRPr="0099400C" w:rsidRDefault="0099400C" w:rsidP="0099400C">
      <w:pPr>
        <w:widowControl/>
        <w:autoSpaceDE/>
        <w:autoSpaceDN/>
        <w:adjustRightInd/>
        <w:jc w:val="center"/>
        <w:rPr>
          <w:rFonts w:eastAsia="SimSun"/>
          <w:sz w:val="28"/>
        </w:rPr>
      </w:pPr>
      <w:r w:rsidRPr="0099400C">
        <w:rPr>
          <w:rFonts w:eastAsia="SimSun"/>
          <w:sz w:val="28"/>
        </w:rPr>
        <w:t>Администрация Ононского муниципального округа</w:t>
      </w:r>
    </w:p>
    <w:p w:rsidR="0099400C" w:rsidRPr="0099400C" w:rsidRDefault="0099400C" w:rsidP="0099400C">
      <w:pPr>
        <w:widowControl/>
        <w:autoSpaceDE/>
        <w:autoSpaceDN/>
        <w:adjustRightInd/>
        <w:jc w:val="center"/>
        <w:rPr>
          <w:rFonts w:eastAsia="SimSun"/>
        </w:rPr>
      </w:pPr>
    </w:p>
    <w:p w:rsidR="0099400C" w:rsidRPr="0099400C" w:rsidRDefault="0099400C" w:rsidP="0099400C">
      <w:pPr>
        <w:keepNext/>
        <w:widowControl/>
        <w:autoSpaceDE/>
        <w:autoSpaceDN/>
        <w:adjustRightInd/>
        <w:jc w:val="center"/>
        <w:outlineLvl w:val="0"/>
        <w:rPr>
          <w:rFonts w:eastAsia="Calibri"/>
          <w:b/>
          <w:bCs/>
          <w:sz w:val="52"/>
          <w:szCs w:val="24"/>
        </w:rPr>
      </w:pPr>
      <w:r w:rsidRPr="0099400C">
        <w:rPr>
          <w:rFonts w:eastAsia="Calibri"/>
          <w:b/>
          <w:bCs/>
          <w:sz w:val="52"/>
          <w:szCs w:val="24"/>
        </w:rPr>
        <w:t>Постановление</w:t>
      </w:r>
    </w:p>
    <w:p w:rsidR="0099400C" w:rsidRPr="0099400C" w:rsidRDefault="0099400C" w:rsidP="0099400C">
      <w:pPr>
        <w:widowControl/>
        <w:autoSpaceDE/>
        <w:autoSpaceDN/>
        <w:adjustRightInd/>
        <w:jc w:val="center"/>
        <w:rPr>
          <w:rFonts w:eastAsia="SimSun"/>
          <w:sz w:val="24"/>
          <w:szCs w:val="24"/>
        </w:rPr>
      </w:pPr>
      <w:r w:rsidRPr="0099400C">
        <w:rPr>
          <w:rFonts w:eastAsia="SimSun"/>
          <w:sz w:val="24"/>
          <w:szCs w:val="24"/>
        </w:rPr>
        <w:t>с. Нижний Цасучей</w:t>
      </w:r>
    </w:p>
    <w:p w:rsidR="0099400C" w:rsidRPr="0099400C" w:rsidRDefault="0099400C" w:rsidP="0099400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99400C" w:rsidRPr="0099400C" w:rsidRDefault="0099400C" w:rsidP="0099400C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  <w:r w:rsidRPr="0099400C">
        <w:rPr>
          <w:sz w:val="28"/>
          <w:szCs w:val="28"/>
          <w:lang w:eastAsia="en-US"/>
        </w:rPr>
        <w:t xml:space="preserve">     </w:t>
      </w:r>
      <w:r w:rsidRPr="0099400C">
        <w:rPr>
          <w:sz w:val="28"/>
          <w:szCs w:val="28"/>
          <w:u w:val="single"/>
          <w:lang w:eastAsia="en-US"/>
        </w:rPr>
        <w:t xml:space="preserve">от « </w:t>
      </w:r>
      <w:r>
        <w:rPr>
          <w:sz w:val="28"/>
          <w:szCs w:val="28"/>
          <w:u w:val="single"/>
          <w:lang w:eastAsia="en-US"/>
        </w:rPr>
        <w:t>19</w:t>
      </w:r>
      <w:r w:rsidRPr="0099400C">
        <w:rPr>
          <w:sz w:val="28"/>
          <w:szCs w:val="28"/>
          <w:u w:val="single"/>
          <w:lang w:eastAsia="en-US"/>
        </w:rPr>
        <w:t xml:space="preserve"> » августа 2024</w:t>
      </w:r>
      <w:r w:rsidRPr="0099400C">
        <w:rPr>
          <w:sz w:val="28"/>
          <w:szCs w:val="28"/>
          <w:lang w:eastAsia="en-US"/>
        </w:rPr>
        <w:t xml:space="preserve"> г.                                                                    № </w:t>
      </w:r>
      <w:r>
        <w:rPr>
          <w:sz w:val="28"/>
          <w:szCs w:val="28"/>
          <w:lang w:eastAsia="en-US"/>
        </w:rPr>
        <w:t>740</w:t>
      </w:r>
    </w:p>
    <w:p w:rsidR="005B503A" w:rsidRDefault="005B503A" w:rsidP="00CD7857">
      <w:pPr>
        <w:tabs>
          <w:tab w:val="left" w:pos="660"/>
        </w:tabs>
        <w:spacing w:line="360" w:lineRule="auto"/>
        <w:rPr>
          <w:bCs/>
          <w:sz w:val="28"/>
          <w:szCs w:val="28"/>
        </w:rPr>
      </w:pPr>
    </w:p>
    <w:p w:rsidR="005B503A" w:rsidRDefault="00C91263" w:rsidP="0099400C">
      <w:pPr>
        <w:tabs>
          <w:tab w:val="left" w:pos="660"/>
        </w:tabs>
        <w:jc w:val="center"/>
        <w:rPr>
          <w:b/>
          <w:sz w:val="28"/>
          <w:szCs w:val="28"/>
        </w:rPr>
      </w:pPr>
      <w:r w:rsidRPr="00F960C6">
        <w:rPr>
          <w:b/>
          <w:sz w:val="28"/>
          <w:szCs w:val="28"/>
        </w:rPr>
        <w:t>Об утверждении  Порядка  проведения Комитетом по финансам Ононского    муниципального     округа  анализа осуществления главными администраторами   бюджетных  средств  внутреннего  финансового контроля   и внутреннего финансового аудита</w:t>
      </w:r>
    </w:p>
    <w:p w:rsidR="0099400C" w:rsidRPr="00F960C6" w:rsidRDefault="0099400C" w:rsidP="0099400C">
      <w:pPr>
        <w:tabs>
          <w:tab w:val="left" w:pos="660"/>
        </w:tabs>
        <w:jc w:val="center"/>
        <w:rPr>
          <w:b/>
          <w:sz w:val="28"/>
          <w:szCs w:val="28"/>
        </w:rPr>
      </w:pPr>
    </w:p>
    <w:p w:rsidR="005B503A" w:rsidRPr="003823B4" w:rsidRDefault="005B503A" w:rsidP="0099400C">
      <w:pPr>
        <w:jc w:val="center"/>
        <w:rPr>
          <w:b/>
          <w:bCs/>
          <w:sz w:val="2"/>
          <w:szCs w:val="2"/>
        </w:rPr>
      </w:pPr>
    </w:p>
    <w:p w:rsidR="005B503A" w:rsidRPr="003823B4" w:rsidRDefault="005B503A" w:rsidP="0099400C">
      <w:pPr>
        <w:jc w:val="center"/>
        <w:rPr>
          <w:b/>
          <w:bCs/>
          <w:sz w:val="2"/>
          <w:szCs w:val="2"/>
        </w:rPr>
      </w:pPr>
    </w:p>
    <w:p w:rsidR="005B503A" w:rsidRPr="003823B4" w:rsidRDefault="005B503A" w:rsidP="0099400C">
      <w:pPr>
        <w:jc w:val="center"/>
        <w:rPr>
          <w:b/>
          <w:bCs/>
          <w:sz w:val="2"/>
          <w:szCs w:val="2"/>
        </w:rPr>
      </w:pPr>
    </w:p>
    <w:p w:rsidR="005B503A" w:rsidRPr="003823B4" w:rsidRDefault="005B503A" w:rsidP="0099400C">
      <w:pPr>
        <w:jc w:val="both"/>
        <w:rPr>
          <w:b/>
          <w:bCs/>
          <w:sz w:val="2"/>
          <w:szCs w:val="2"/>
        </w:rPr>
      </w:pPr>
    </w:p>
    <w:p w:rsidR="005B503A" w:rsidRPr="003823B4" w:rsidRDefault="005B503A" w:rsidP="0099400C">
      <w:pPr>
        <w:jc w:val="both"/>
        <w:rPr>
          <w:b/>
          <w:bCs/>
          <w:sz w:val="2"/>
          <w:szCs w:val="2"/>
        </w:rPr>
      </w:pPr>
    </w:p>
    <w:p w:rsidR="005B503A" w:rsidRPr="003823B4" w:rsidRDefault="005B503A" w:rsidP="0099400C">
      <w:pPr>
        <w:jc w:val="both"/>
        <w:rPr>
          <w:b/>
          <w:bCs/>
          <w:sz w:val="2"/>
          <w:szCs w:val="2"/>
        </w:rPr>
      </w:pPr>
    </w:p>
    <w:p w:rsidR="005B503A" w:rsidRPr="003823B4" w:rsidRDefault="005B503A" w:rsidP="0099400C">
      <w:pPr>
        <w:jc w:val="both"/>
        <w:rPr>
          <w:b/>
          <w:bCs/>
          <w:sz w:val="2"/>
          <w:szCs w:val="2"/>
        </w:rPr>
      </w:pPr>
    </w:p>
    <w:p w:rsidR="005B503A" w:rsidRPr="003823B4" w:rsidRDefault="005B503A" w:rsidP="009940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BC7">
        <w:rPr>
          <w:rFonts w:ascii="Times New Roman" w:hAnsi="Times New Roman" w:cs="Times New Roman"/>
          <w:sz w:val="28"/>
          <w:szCs w:val="28"/>
        </w:rPr>
        <w:t>В соответствии с пунктом 4 статьи 157 Бюджетного кодекса Российской Федерации</w:t>
      </w:r>
      <w:r w:rsidRPr="00FC3FFA">
        <w:rPr>
          <w:rFonts w:ascii="Times New Roman" w:hAnsi="Times New Roman" w:cs="Times New Roman"/>
          <w:sz w:val="28"/>
          <w:szCs w:val="28"/>
        </w:rPr>
        <w:t>, руководствуясь</w:t>
      </w:r>
      <w:r w:rsidR="00FF1311">
        <w:rPr>
          <w:rFonts w:ascii="Times New Roman" w:hAnsi="Times New Roman" w:cs="Times New Roman"/>
          <w:sz w:val="28"/>
          <w:szCs w:val="28"/>
        </w:rPr>
        <w:t xml:space="preserve"> </w:t>
      </w:r>
      <w:r w:rsidR="00C36E82">
        <w:rPr>
          <w:rFonts w:ascii="Times New Roman" w:hAnsi="Times New Roman" w:cs="Times New Roman"/>
          <w:sz w:val="28"/>
          <w:szCs w:val="28"/>
        </w:rPr>
        <w:t xml:space="preserve"> </w:t>
      </w:r>
      <w:r w:rsidR="00FF1311">
        <w:rPr>
          <w:rFonts w:ascii="Times New Roman" w:hAnsi="Times New Roman" w:cs="Times New Roman"/>
          <w:sz w:val="28"/>
          <w:szCs w:val="28"/>
        </w:rPr>
        <w:t>ст</w:t>
      </w:r>
      <w:r w:rsidR="009418CA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CD7857">
        <w:rPr>
          <w:rFonts w:ascii="Times New Roman" w:hAnsi="Times New Roman" w:cs="Times New Roman"/>
          <w:sz w:val="28"/>
          <w:szCs w:val="28"/>
        </w:rPr>
        <w:t>45</w:t>
      </w:r>
      <w:r w:rsidRPr="005B50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131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418CA">
        <w:rPr>
          <w:rFonts w:ascii="Times New Roman" w:hAnsi="Times New Roman" w:cs="Times New Roman"/>
          <w:sz w:val="28"/>
          <w:szCs w:val="28"/>
        </w:rPr>
        <w:t xml:space="preserve"> Ононского </w:t>
      </w:r>
      <w:r w:rsidRPr="00FF131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18CA">
        <w:rPr>
          <w:rFonts w:ascii="Times New Roman" w:hAnsi="Times New Roman" w:cs="Times New Roman"/>
          <w:sz w:val="28"/>
          <w:szCs w:val="28"/>
        </w:rPr>
        <w:t>округа</w:t>
      </w:r>
      <w:r w:rsidRPr="00FF1311">
        <w:rPr>
          <w:rFonts w:ascii="Times New Roman" w:hAnsi="Times New Roman" w:cs="Times New Roman"/>
          <w:sz w:val="28"/>
          <w:szCs w:val="28"/>
        </w:rPr>
        <w:t xml:space="preserve">, в целях проведения анализа осуществления </w:t>
      </w:r>
      <w:r w:rsidRPr="00275BC7">
        <w:rPr>
          <w:rFonts w:ascii="Times New Roman" w:hAnsi="Times New Roman" w:cs="Times New Roman"/>
          <w:sz w:val="28"/>
          <w:szCs w:val="28"/>
        </w:rPr>
        <w:t>главными администраторами бюджетных средств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418CA">
        <w:rPr>
          <w:rFonts w:ascii="Times New Roman" w:hAnsi="Times New Roman" w:cs="Times New Roman"/>
          <w:sz w:val="28"/>
          <w:szCs w:val="28"/>
        </w:rPr>
        <w:t xml:space="preserve"> Ононского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18C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75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75BC7">
        <w:rPr>
          <w:rFonts w:ascii="Times New Roman" w:hAnsi="Times New Roman" w:cs="Times New Roman"/>
          <w:b/>
          <w:sz w:val="28"/>
          <w:szCs w:val="28"/>
        </w:rPr>
        <w:t>:</w:t>
      </w:r>
    </w:p>
    <w:p w:rsidR="005B503A" w:rsidRPr="00CD7857" w:rsidRDefault="00CD7857" w:rsidP="0099400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03A" w:rsidRPr="00CD7857">
        <w:rPr>
          <w:sz w:val="28"/>
          <w:szCs w:val="28"/>
        </w:rPr>
        <w:t xml:space="preserve">Утвердить прилагаемый Порядок проведения Комитетом по финансам </w:t>
      </w:r>
      <w:r w:rsidR="009418CA" w:rsidRPr="00CD7857">
        <w:rPr>
          <w:sz w:val="28"/>
          <w:szCs w:val="28"/>
        </w:rPr>
        <w:t xml:space="preserve">Ононского </w:t>
      </w:r>
      <w:r w:rsidR="005B503A" w:rsidRPr="00CD7857">
        <w:rPr>
          <w:sz w:val="28"/>
          <w:szCs w:val="28"/>
        </w:rPr>
        <w:t xml:space="preserve">муниципального </w:t>
      </w:r>
      <w:r w:rsidR="00C91263" w:rsidRPr="00CD7857">
        <w:rPr>
          <w:sz w:val="28"/>
          <w:szCs w:val="28"/>
        </w:rPr>
        <w:t>округа</w:t>
      </w:r>
      <w:r w:rsidR="005B503A" w:rsidRPr="00CD7857">
        <w:rPr>
          <w:sz w:val="28"/>
          <w:szCs w:val="28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C91263" w:rsidRPr="00CD7857" w:rsidRDefault="00CD7857" w:rsidP="0099400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91263" w:rsidRPr="00CD7857">
        <w:rPr>
          <w:color w:val="000000"/>
          <w:sz w:val="28"/>
          <w:szCs w:val="28"/>
        </w:rPr>
        <w:t xml:space="preserve">Отменить Постановление </w:t>
      </w:r>
      <w:r w:rsidR="00855454">
        <w:rPr>
          <w:color w:val="000000"/>
          <w:sz w:val="28"/>
          <w:szCs w:val="28"/>
        </w:rPr>
        <w:t xml:space="preserve">администрации муниципального района «Ононский район» </w:t>
      </w:r>
      <w:r w:rsidR="00C91263" w:rsidRPr="00CD7857">
        <w:rPr>
          <w:bCs/>
          <w:sz w:val="28"/>
          <w:szCs w:val="28"/>
        </w:rPr>
        <w:t>№</w:t>
      </w:r>
      <w:r w:rsidR="00C91263" w:rsidRPr="00CD7857">
        <w:rPr>
          <w:color w:val="000000"/>
          <w:sz w:val="28"/>
          <w:szCs w:val="28"/>
        </w:rPr>
        <w:t xml:space="preserve"> </w:t>
      </w:r>
      <w:r w:rsidR="008577C6" w:rsidRPr="00CD7857">
        <w:rPr>
          <w:color w:val="000000"/>
          <w:sz w:val="28"/>
          <w:szCs w:val="28"/>
        </w:rPr>
        <w:t>340  от 08.08.</w:t>
      </w:r>
      <w:r w:rsidR="008577C6" w:rsidRPr="00CD7857">
        <w:rPr>
          <w:bCs/>
          <w:sz w:val="28"/>
          <w:szCs w:val="28"/>
        </w:rPr>
        <w:t>2018</w:t>
      </w:r>
      <w:r w:rsidR="00C91263" w:rsidRPr="00CD7857">
        <w:rPr>
          <w:bCs/>
          <w:sz w:val="28"/>
          <w:szCs w:val="28"/>
        </w:rPr>
        <w:t xml:space="preserve">г.  </w:t>
      </w:r>
      <w:r w:rsidR="00855454">
        <w:rPr>
          <w:bCs/>
          <w:sz w:val="28"/>
          <w:szCs w:val="28"/>
        </w:rPr>
        <w:t>«</w:t>
      </w:r>
      <w:r w:rsidR="00C91263" w:rsidRPr="00CD7857">
        <w:rPr>
          <w:bCs/>
          <w:sz w:val="28"/>
          <w:szCs w:val="28"/>
        </w:rPr>
        <w:t xml:space="preserve">Об утверждении  Порядка   проведения Комитетом по финансам </w:t>
      </w:r>
      <w:r w:rsidR="00BA267C">
        <w:rPr>
          <w:bCs/>
          <w:sz w:val="28"/>
          <w:szCs w:val="28"/>
        </w:rPr>
        <w:t xml:space="preserve">администрации муниципального района «Ононский район» </w:t>
      </w:r>
      <w:r w:rsidR="00C91263" w:rsidRPr="00CD7857">
        <w:rPr>
          <w:bCs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="00855454">
        <w:rPr>
          <w:bCs/>
          <w:sz w:val="28"/>
          <w:szCs w:val="28"/>
        </w:rPr>
        <w:t>»</w:t>
      </w:r>
      <w:r w:rsidR="00C91263" w:rsidRPr="00CD7857">
        <w:rPr>
          <w:bCs/>
          <w:sz w:val="28"/>
          <w:szCs w:val="28"/>
        </w:rPr>
        <w:t xml:space="preserve">.  </w:t>
      </w:r>
    </w:p>
    <w:p w:rsidR="005B503A" w:rsidRPr="00CD7857" w:rsidRDefault="00CD7857" w:rsidP="0099400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2A4A" w:rsidRPr="00CD7857">
        <w:rPr>
          <w:sz w:val="28"/>
          <w:szCs w:val="28"/>
        </w:rPr>
        <w:t xml:space="preserve"> </w:t>
      </w:r>
      <w:r w:rsidR="005B503A" w:rsidRPr="00CD7857">
        <w:rPr>
          <w:sz w:val="28"/>
          <w:szCs w:val="28"/>
        </w:rPr>
        <w:t>Настоящее постановление вступает в силу со дня его подписания.</w:t>
      </w:r>
    </w:p>
    <w:p w:rsidR="005B503A" w:rsidRPr="00CD7857" w:rsidRDefault="00CD7857" w:rsidP="0099400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B503A" w:rsidRPr="00CD7857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C91263" w:rsidRPr="00CD7857">
        <w:rPr>
          <w:sz w:val="28"/>
          <w:szCs w:val="28"/>
        </w:rPr>
        <w:t xml:space="preserve">Ононского </w:t>
      </w:r>
      <w:r w:rsidR="005B503A" w:rsidRPr="00CD7857">
        <w:rPr>
          <w:sz w:val="28"/>
          <w:szCs w:val="28"/>
        </w:rPr>
        <w:t>муниципального</w:t>
      </w:r>
      <w:r w:rsidR="00C91263" w:rsidRPr="00CD7857">
        <w:rPr>
          <w:sz w:val="28"/>
          <w:szCs w:val="28"/>
        </w:rPr>
        <w:t xml:space="preserve">  округа.</w:t>
      </w:r>
    </w:p>
    <w:p w:rsidR="00603C91" w:rsidRDefault="00603C91" w:rsidP="0099400C">
      <w:pPr>
        <w:tabs>
          <w:tab w:val="left" w:pos="660"/>
        </w:tabs>
        <w:rPr>
          <w:bCs/>
          <w:sz w:val="28"/>
          <w:szCs w:val="28"/>
        </w:rPr>
      </w:pPr>
      <w:r w:rsidRPr="00603C91">
        <w:rPr>
          <w:bCs/>
          <w:sz w:val="28"/>
          <w:szCs w:val="28"/>
        </w:rPr>
        <w:t xml:space="preserve">   </w:t>
      </w:r>
    </w:p>
    <w:p w:rsidR="0099400C" w:rsidRDefault="0099400C" w:rsidP="0099400C">
      <w:pPr>
        <w:tabs>
          <w:tab w:val="left" w:pos="660"/>
        </w:tabs>
        <w:rPr>
          <w:bCs/>
          <w:sz w:val="28"/>
          <w:szCs w:val="28"/>
        </w:rPr>
      </w:pPr>
    </w:p>
    <w:p w:rsidR="0099400C" w:rsidRDefault="0099400C" w:rsidP="0099400C">
      <w:pPr>
        <w:tabs>
          <w:tab w:val="left" w:pos="660"/>
        </w:tabs>
        <w:rPr>
          <w:bCs/>
          <w:sz w:val="28"/>
          <w:szCs w:val="28"/>
        </w:rPr>
      </w:pPr>
    </w:p>
    <w:p w:rsidR="00603C91" w:rsidRPr="00603C91" w:rsidRDefault="00603C91" w:rsidP="0099400C">
      <w:pPr>
        <w:adjustRightInd/>
        <w:rPr>
          <w:rFonts w:ascii="Tahoma" w:hAnsi="Tahoma" w:cs="Tahoma"/>
        </w:rPr>
      </w:pPr>
    </w:p>
    <w:p w:rsidR="0099400C" w:rsidRDefault="00603C91" w:rsidP="0099400C">
      <w:pPr>
        <w:jc w:val="both"/>
        <w:rPr>
          <w:sz w:val="28"/>
          <w:szCs w:val="28"/>
        </w:rPr>
      </w:pPr>
      <w:r w:rsidRPr="00603C91">
        <w:rPr>
          <w:sz w:val="28"/>
          <w:szCs w:val="28"/>
        </w:rPr>
        <w:t>Глава</w:t>
      </w:r>
      <w:r w:rsidR="0099400C">
        <w:rPr>
          <w:sz w:val="28"/>
          <w:szCs w:val="28"/>
        </w:rPr>
        <w:t xml:space="preserve">   </w:t>
      </w:r>
      <w:r w:rsidR="00C91263">
        <w:rPr>
          <w:sz w:val="28"/>
          <w:szCs w:val="28"/>
        </w:rPr>
        <w:t xml:space="preserve">Ононского </w:t>
      </w:r>
      <w:r w:rsidRPr="00603C91">
        <w:rPr>
          <w:sz w:val="28"/>
          <w:szCs w:val="28"/>
        </w:rPr>
        <w:t>муниципального</w:t>
      </w:r>
      <w:r w:rsidR="00C91263">
        <w:rPr>
          <w:sz w:val="28"/>
          <w:szCs w:val="28"/>
        </w:rPr>
        <w:t xml:space="preserve"> </w:t>
      </w:r>
    </w:p>
    <w:p w:rsidR="00603C91" w:rsidRPr="00603C91" w:rsidRDefault="0099400C" w:rsidP="0099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               </w:t>
      </w:r>
      <w:r w:rsidR="00C91263">
        <w:rPr>
          <w:sz w:val="28"/>
          <w:szCs w:val="28"/>
        </w:rPr>
        <w:t xml:space="preserve"> </w:t>
      </w:r>
      <w:r>
        <w:rPr>
          <w:sz w:val="28"/>
          <w:szCs w:val="28"/>
        </w:rPr>
        <w:t>О.А.Бородина.</w:t>
      </w:r>
      <w:r w:rsidR="00C91263">
        <w:rPr>
          <w:sz w:val="28"/>
          <w:szCs w:val="28"/>
        </w:rPr>
        <w:t xml:space="preserve">                 </w:t>
      </w:r>
      <w:r w:rsidR="00CD7857">
        <w:rPr>
          <w:sz w:val="28"/>
          <w:szCs w:val="28"/>
        </w:rPr>
        <w:t xml:space="preserve">               </w:t>
      </w:r>
      <w:r w:rsidR="00C912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</w:t>
      </w:r>
    </w:p>
    <w:p w:rsidR="00CD7857" w:rsidRDefault="00CD7857" w:rsidP="0099400C">
      <w:pPr>
        <w:pStyle w:val="ConsPlusNormal"/>
        <w:ind w:firstLine="0"/>
        <w:rPr>
          <w:rFonts w:ascii="Times New Roman" w:hAnsi="Times New Roman" w:cs="Times New Roman"/>
          <w:szCs w:val="22"/>
        </w:rPr>
      </w:pPr>
    </w:p>
    <w:p w:rsidR="00D5256D" w:rsidRDefault="00D5256D" w:rsidP="0099400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>Исполнитель</w:t>
      </w:r>
      <w:r w:rsidR="00CD7857">
        <w:rPr>
          <w:rFonts w:ascii="Times New Roman" w:hAnsi="Times New Roman" w:cs="Times New Roman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Комитет по финансам</w:t>
      </w:r>
    </w:p>
    <w:p w:rsidR="00D5256D" w:rsidRDefault="00D5256D" w:rsidP="009940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3C91" w:rsidRDefault="00603C91" w:rsidP="0099400C">
      <w:pPr>
        <w:adjustRightInd/>
        <w:rPr>
          <w:color w:val="FF0000"/>
          <w:sz w:val="28"/>
          <w:szCs w:val="28"/>
        </w:rPr>
      </w:pPr>
    </w:p>
    <w:p w:rsidR="00CD7857" w:rsidRDefault="00CD7857" w:rsidP="0099400C">
      <w:pPr>
        <w:adjustRightInd/>
        <w:rPr>
          <w:color w:val="FF0000"/>
          <w:sz w:val="28"/>
          <w:szCs w:val="28"/>
        </w:rPr>
      </w:pPr>
    </w:p>
    <w:p w:rsidR="00CD7857" w:rsidRDefault="00CD7857" w:rsidP="0099400C">
      <w:pPr>
        <w:adjustRightInd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E2401E">
      <w:pPr>
        <w:adjustRightInd/>
        <w:spacing w:line="360" w:lineRule="auto"/>
        <w:rPr>
          <w:color w:val="FF0000"/>
          <w:sz w:val="28"/>
          <w:szCs w:val="28"/>
        </w:rPr>
      </w:pPr>
    </w:p>
    <w:p w:rsidR="00CD7857" w:rsidRDefault="00CD7857" w:rsidP="00CD7857">
      <w:pPr>
        <w:adjustRightInd/>
        <w:spacing w:line="360" w:lineRule="auto"/>
        <w:rPr>
          <w:color w:val="FF0000"/>
          <w:sz w:val="28"/>
          <w:szCs w:val="28"/>
        </w:rPr>
      </w:pPr>
    </w:p>
    <w:p w:rsidR="00603C91" w:rsidRDefault="00603C91" w:rsidP="00F960C6">
      <w:pPr>
        <w:rPr>
          <w:b/>
          <w:bCs/>
          <w:sz w:val="36"/>
          <w:szCs w:val="36"/>
        </w:rPr>
      </w:pPr>
    </w:p>
    <w:p w:rsidR="00B46D1D" w:rsidRDefault="00B46D1D" w:rsidP="00B46D1D">
      <w:pPr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Утвержден</w:t>
      </w:r>
    </w:p>
    <w:p w:rsidR="00B46D1D" w:rsidRDefault="00B46D1D" w:rsidP="00B46D1D">
      <w:pPr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                                                                                          постановлением администрации</w:t>
      </w:r>
    </w:p>
    <w:p w:rsidR="00B46D1D" w:rsidRDefault="00B46D1D" w:rsidP="00B46D1D">
      <w:pPr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                                                                            </w:t>
      </w:r>
      <w:r w:rsidR="00F960C6">
        <w:rPr>
          <w:color w:val="2D2D2D"/>
          <w:spacing w:val="2"/>
          <w:sz w:val="24"/>
          <w:szCs w:val="24"/>
        </w:rPr>
        <w:t xml:space="preserve">Ононского </w:t>
      </w:r>
      <w:r>
        <w:rPr>
          <w:color w:val="2D2D2D"/>
          <w:spacing w:val="2"/>
          <w:sz w:val="24"/>
          <w:szCs w:val="24"/>
        </w:rPr>
        <w:t xml:space="preserve">муниципального </w:t>
      </w:r>
      <w:r w:rsidR="00F960C6">
        <w:rPr>
          <w:color w:val="2D2D2D"/>
          <w:spacing w:val="2"/>
          <w:sz w:val="24"/>
          <w:szCs w:val="24"/>
        </w:rPr>
        <w:t>округа</w:t>
      </w:r>
    </w:p>
    <w:p w:rsidR="00B46D1D" w:rsidRDefault="00B46D1D" w:rsidP="00B46D1D">
      <w:pPr>
        <w:jc w:val="center"/>
        <w:rPr>
          <w:b/>
          <w:bCs/>
          <w:sz w:val="36"/>
          <w:szCs w:val="36"/>
        </w:rPr>
      </w:pPr>
      <w:r>
        <w:rPr>
          <w:color w:val="2D2D2D"/>
          <w:spacing w:val="2"/>
          <w:sz w:val="24"/>
          <w:szCs w:val="24"/>
        </w:rPr>
        <w:t xml:space="preserve">                                     </w:t>
      </w:r>
      <w:r w:rsidR="00112A4A">
        <w:rPr>
          <w:color w:val="2D2D2D"/>
          <w:spacing w:val="2"/>
          <w:sz w:val="24"/>
          <w:szCs w:val="24"/>
        </w:rPr>
        <w:t xml:space="preserve">                </w:t>
      </w:r>
      <w:r w:rsidR="00F960C6">
        <w:rPr>
          <w:color w:val="2D2D2D"/>
          <w:spacing w:val="2"/>
          <w:sz w:val="24"/>
          <w:szCs w:val="24"/>
        </w:rPr>
        <w:t xml:space="preserve">           </w:t>
      </w:r>
      <w:r w:rsidR="00596748">
        <w:rPr>
          <w:color w:val="2D2D2D"/>
          <w:spacing w:val="2"/>
          <w:sz w:val="24"/>
          <w:szCs w:val="24"/>
        </w:rPr>
        <w:t xml:space="preserve">От </w:t>
      </w:r>
      <w:r w:rsidR="00596748">
        <w:rPr>
          <w:szCs w:val="28"/>
        </w:rPr>
        <w:t xml:space="preserve">19.08.2024 года № </w:t>
      </w:r>
      <w:r w:rsidR="00596748">
        <w:rPr>
          <w:szCs w:val="28"/>
        </w:rPr>
        <w:t>740</w:t>
      </w:r>
      <w:bookmarkStart w:id="0" w:name="_GoBack"/>
      <w:bookmarkEnd w:id="0"/>
    </w:p>
    <w:p w:rsidR="00CD7857" w:rsidRDefault="00CD7857" w:rsidP="006D4827">
      <w:pPr>
        <w:shd w:val="clear" w:color="auto" w:fill="FFFFFF"/>
        <w:spacing w:before="50"/>
        <w:ind w:left="374" w:firstLine="567"/>
        <w:jc w:val="center"/>
        <w:rPr>
          <w:spacing w:val="-4"/>
          <w:sz w:val="28"/>
          <w:szCs w:val="28"/>
        </w:rPr>
      </w:pPr>
    </w:p>
    <w:p w:rsidR="0075731A" w:rsidRPr="00E67008" w:rsidRDefault="007E1B20" w:rsidP="006D4827">
      <w:pPr>
        <w:shd w:val="clear" w:color="auto" w:fill="FFFFFF"/>
        <w:spacing w:before="50"/>
        <w:ind w:left="374" w:firstLine="567"/>
        <w:jc w:val="center"/>
        <w:rPr>
          <w:spacing w:val="-4"/>
          <w:sz w:val="28"/>
          <w:szCs w:val="28"/>
        </w:rPr>
      </w:pPr>
      <w:r w:rsidRPr="00E67008">
        <w:rPr>
          <w:spacing w:val="-4"/>
          <w:sz w:val="28"/>
          <w:szCs w:val="28"/>
        </w:rPr>
        <w:t>ПОРЯДОК</w:t>
      </w:r>
    </w:p>
    <w:p w:rsidR="0075731A" w:rsidRPr="00E67008" w:rsidRDefault="0075731A" w:rsidP="006D4827">
      <w:pPr>
        <w:shd w:val="clear" w:color="auto" w:fill="FFFFFF"/>
        <w:spacing w:before="50"/>
        <w:ind w:left="374" w:firstLine="567"/>
        <w:jc w:val="center"/>
        <w:rPr>
          <w:spacing w:val="-3"/>
          <w:sz w:val="28"/>
          <w:szCs w:val="28"/>
        </w:rPr>
      </w:pPr>
      <w:r w:rsidRPr="00E67008">
        <w:rPr>
          <w:sz w:val="28"/>
          <w:szCs w:val="28"/>
        </w:rPr>
        <w:t xml:space="preserve">проведения Комитетом по финансам </w:t>
      </w:r>
      <w:r w:rsidR="00F960C6">
        <w:rPr>
          <w:sz w:val="28"/>
          <w:szCs w:val="28"/>
        </w:rPr>
        <w:t xml:space="preserve"> Ононского </w:t>
      </w:r>
      <w:r w:rsidRPr="00E67008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 xml:space="preserve">округа </w:t>
      </w:r>
      <w:r w:rsidRPr="00E67008">
        <w:rPr>
          <w:sz w:val="28"/>
          <w:szCs w:val="28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7E1B20" w:rsidRPr="008276A0" w:rsidRDefault="005B503A" w:rsidP="005B503A">
      <w:pPr>
        <w:shd w:val="clear" w:color="auto" w:fill="FFFFFF"/>
        <w:spacing w:before="382"/>
        <w:ind w:left="734" w:firstLine="567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</w:t>
      </w:r>
      <w:r w:rsidR="00625DA1" w:rsidRPr="008276A0">
        <w:rPr>
          <w:spacing w:val="-3"/>
          <w:sz w:val="28"/>
          <w:szCs w:val="28"/>
          <w:lang w:val="en-US"/>
        </w:rPr>
        <w:t>I</w:t>
      </w:r>
      <w:r w:rsidR="007E1B20" w:rsidRPr="008276A0">
        <w:rPr>
          <w:spacing w:val="-3"/>
          <w:sz w:val="28"/>
          <w:szCs w:val="28"/>
        </w:rPr>
        <w:t>. Общие положения</w:t>
      </w:r>
    </w:p>
    <w:p w:rsidR="009857BF" w:rsidRPr="008276A0" w:rsidRDefault="009857BF" w:rsidP="00BA0BA8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pacing w:val="-16"/>
          <w:sz w:val="28"/>
          <w:szCs w:val="28"/>
        </w:rPr>
      </w:pPr>
    </w:p>
    <w:p w:rsidR="00C122F1" w:rsidRPr="005B503A" w:rsidRDefault="007E1B20" w:rsidP="00BA0BA8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8276A0">
        <w:rPr>
          <w:spacing w:val="-16"/>
          <w:sz w:val="28"/>
          <w:szCs w:val="28"/>
        </w:rPr>
        <w:t xml:space="preserve">1. </w:t>
      </w:r>
      <w:r w:rsidRPr="008276A0">
        <w:rPr>
          <w:spacing w:val="-4"/>
          <w:sz w:val="28"/>
          <w:szCs w:val="28"/>
        </w:rPr>
        <w:t xml:space="preserve">Настоящий  Порядок  </w:t>
      </w:r>
      <w:r w:rsidR="00625DA1" w:rsidRPr="008276A0">
        <w:rPr>
          <w:sz w:val="28"/>
          <w:szCs w:val="28"/>
        </w:rPr>
        <w:t xml:space="preserve">проведения Комитетом по финансам </w:t>
      </w:r>
      <w:r w:rsidR="00F960C6">
        <w:rPr>
          <w:sz w:val="28"/>
          <w:szCs w:val="28"/>
        </w:rPr>
        <w:t xml:space="preserve"> Ононского </w:t>
      </w:r>
      <w:r w:rsidR="00625DA1" w:rsidRPr="008276A0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 xml:space="preserve">округа </w:t>
      </w:r>
      <w:r w:rsidR="00625DA1" w:rsidRPr="008276A0">
        <w:rPr>
          <w:sz w:val="28"/>
          <w:szCs w:val="28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="009857BF" w:rsidRPr="008276A0">
        <w:rPr>
          <w:sz w:val="28"/>
          <w:szCs w:val="28"/>
        </w:rPr>
        <w:t xml:space="preserve"> (далее – Порядок) </w:t>
      </w:r>
      <w:r w:rsidR="00144EB3" w:rsidRPr="008276A0">
        <w:rPr>
          <w:sz w:val="28"/>
          <w:szCs w:val="28"/>
        </w:rPr>
        <w:t xml:space="preserve">разработан в целях обеспечения реализации Комитетом по финансам </w:t>
      </w:r>
      <w:r w:rsidR="00F960C6">
        <w:rPr>
          <w:sz w:val="28"/>
          <w:szCs w:val="28"/>
        </w:rPr>
        <w:t xml:space="preserve">Ононского </w:t>
      </w:r>
      <w:r w:rsidR="00144EB3" w:rsidRPr="008276A0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 xml:space="preserve"> округа</w:t>
      </w:r>
      <w:r w:rsidR="00144EB3" w:rsidRPr="008276A0">
        <w:rPr>
          <w:sz w:val="28"/>
          <w:szCs w:val="28"/>
        </w:rPr>
        <w:t xml:space="preserve"> (далее – Комитет по финансам) полномочий, определенных положениями пункта 4 статьи 157 Бюджетного кодекса </w:t>
      </w:r>
      <w:r w:rsidR="00144EB3" w:rsidRPr="005B503A">
        <w:rPr>
          <w:sz w:val="28"/>
          <w:szCs w:val="28"/>
        </w:rPr>
        <w:t xml:space="preserve">Российской Федерации и </w:t>
      </w:r>
      <w:r w:rsidR="009857BF" w:rsidRPr="005B503A">
        <w:rPr>
          <w:sz w:val="28"/>
          <w:szCs w:val="28"/>
        </w:rPr>
        <w:t xml:space="preserve">устанавливает </w:t>
      </w:r>
      <w:r w:rsidR="00144EB3" w:rsidRPr="005B503A">
        <w:rPr>
          <w:sz w:val="28"/>
          <w:szCs w:val="28"/>
        </w:rPr>
        <w:t xml:space="preserve">правила </w:t>
      </w:r>
      <w:r w:rsidR="009857BF" w:rsidRPr="005B503A">
        <w:rPr>
          <w:sz w:val="28"/>
          <w:szCs w:val="28"/>
        </w:rPr>
        <w:t>проведени</w:t>
      </w:r>
      <w:r w:rsidR="00144EB3" w:rsidRPr="005B503A">
        <w:rPr>
          <w:sz w:val="28"/>
          <w:szCs w:val="28"/>
        </w:rPr>
        <w:t xml:space="preserve">я Комитетом по финансам </w:t>
      </w:r>
      <w:r w:rsidR="009857BF" w:rsidRPr="005B503A">
        <w:rPr>
          <w:sz w:val="28"/>
          <w:szCs w:val="28"/>
        </w:rPr>
        <w:t>анализа осуществл</w:t>
      </w:r>
      <w:r w:rsidR="00144EB3" w:rsidRPr="005B503A">
        <w:rPr>
          <w:sz w:val="28"/>
          <w:szCs w:val="28"/>
        </w:rPr>
        <w:t>ения</w:t>
      </w:r>
      <w:r w:rsidR="009857BF" w:rsidRPr="005B503A">
        <w:rPr>
          <w:sz w:val="28"/>
          <w:szCs w:val="28"/>
        </w:rPr>
        <w:t xml:space="preserve"> главными распорядителями средств бюджета </w:t>
      </w:r>
      <w:r w:rsidR="00F960C6">
        <w:rPr>
          <w:sz w:val="28"/>
          <w:szCs w:val="28"/>
        </w:rPr>
        <w:t xml:space="preserve">Ононского </w:t>
      </w:r>
      <w:r w:rsidR="009857BF" w:rsidRPr="005B503A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>округа</w:t>
      </w:r>
      <w:r w:rsidR="009857BF" w:rsidRPr="005B503A">
        <w:rPr>
          <w:sz w:val="28"/>
          <w:szCs w:val="28"/>
        </w:rPr>
        <w:t xml:space="preserve"> , </w:t>
      </w:r>
      <w:r w:rsidR="00C122F1" w:rsidRPr="005B503A">
        <w:rPr>
          <w:sz w:val="28"/>
          <w:szCs w:val="28"/>
        </w:rPr>
        <w:t xml:space="preserve">главными администраторами доходов бюджета </w:t>
      </w:r>
      <w:r w:rsidR="00F960C6">
        <w:rPr>
          <w:sz w:val="28"/>
          <w:szCs w:val="28"/>
        </w:rPr>
        <w:t xml:space="preserve">Ононского </w:t>
      </w:r>
      <w:r w:rsidR="00C122F1" w:rsidRPr="005B503A">
        <w:rPr>
          <w:sz w:val="28"/>
          <w:szCs w:val="28"/>
        </w:rPr>
        <w:t>муниципального</w:t>
      </w:r>
      <w:r w:rsidR="00F960C6">
        <w:rPr>
          <w:sz w:val="28"/>
          <w:szCs w:val="28"/>
        </w:rPr>
        <w:t xml:space="preserve"> округа</w:t>
      </w:r>
      <w:r w:rsidR="00C122F1" w:rsidRPr="005B503A">
        <w:rPr>
          <w:sz w:val="28"/>
          <w:szCs w:val="28"/>
        </w:rPr>
        <w:t>, главными администраторами источников финансирования дефицита бюдж</w:t>
      </w:r>
      <w:r w:rsidR="005B503A">
        <w:rPr>
          <w:sz w:val="28"/>
          <w:szCs w:val="28"/>
        </w:rPr>
        <w:t xml:space="preserve">ета </w:t>
      </w:r>
      <w:r w:rsidR="00F960C6">
        <w:rPr>
          <w:sz w:val="28"/>
          <w:szCs w:val="28"/>
        </w:rPr>
        <w:t xml:space="preserve">Ононского </w:t>
      </w:r>
      <w:r w:rsidR="005B503A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 xml:space="preserve">округа </w:t>
      </w:r>
      <w:r w:rsidR="00C122F1" w:rsidRPr="005B503A">
        <w:rPr>
          <w:sz w:val="28"/>
          <w:szCs w:val="28"/>
        </w:rPr>
        <w:t xml:space="preserve">(далее - главные администраторы </w:t>
      </w:r>
      <w:r w:rsidR="00B75BF9" w:rsidRPr="005B503A">
        <w:rPr>
          <w:sz w:val="28"/>
          <w:szCs w:val="28"/>
        </w:rPr>
        <w:t>бюджетных средств</w:t>
      </w:r>
      <w:r w:rsidR="00C122F1" w:rsidRPr="005B503A">
        <w:rPr>
          <w:sz w:val="28"/>
          <w:szCs w:val="28"/>
        </w:rPr>
        <w:t>)</w:t>
      </w:r>
      <w:r w:rsidR="00144EB3" w:rsidRPr="005B503A">
        <w:rPr>
          <w:sz w:val="28"/>
          <w:szCs w:val="28"/>
        </w:rPr>
        <w:t xml:space="preserve"> внутреннего финансового контроля и внутреннего финансового аудита</w:t>
      </w:r>
      <w:r w:rsidR="00C122F1" w:rsidRPr="005B503A">
        <w:rPr>
          <w:sz w:val="28"/>
          <w:szCs w:val="28"/>
        </w:rPr>
        <w:t>.</w:t>
      </w:r>
    </w:p>
    <w:p w:rsidR="00C731C7" w:rsidRPr="005B503A" w:rsidRDefault="00C731C7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 xml:space="preserve">2. Анализ осуществления главными администраторами бюджетных средств внутреннего финансового контроля и внутреннего финансового аудита (далее – анализ) организуется и проводится в соответствии с законодательством Российской Федерации, нормативными правовыми актами Забайкальского края, нормативными правовыми актами </w:t>
      </w:r>
      <w:r w:rsidR="00F960C6">
        <w:rPr>
          <w:sz w:val="28"/>
          <w:szCs w:val="28"/>
        </w:rPr>
        <w:t xml:space="preserve">Ононского </w:t>
      </w:r>
      <w:r w:rsidRPr="005B503A">
        <w:rPr>
          <w:sz w:val="28"/>
          <w:szCs w:val="28"/>
        </w:rPr>
        <w:t>муниципального</w:t>
      </w:r>
      <w:r w:rsidR="00F960C6">
        <w:rPr>
          <w:sz w:val="28"/>
          <w:szCs w:val="28"/>
        </w:rPr>
        <w:t xml:space="preserve"> округа</w:t>
      </w:r>
      <w:r w:rsidRPr="005B503A">
        <w:rPr>
          <w:sz w:val="28"/>
          <w:szCs w:val="28"/>
        </w:rPr>
        <w:t>, а также настоящим Порядком.</w:t>
      </w:r>
    </w:p>
    <w:p w:rsidR="00B75BF9" w:rsidRPr="005B503A" w:rsidRDefault="005B04D5" w:rsidP="006D4827">
      <w:pPr>
        <w:widowControl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>3</w:t>
      </w:r>
      <w:r w:rsidR="0069211E" w:rsidRPr="005B503A">
        <w:rPr>
          <w:sz w:val="28"/>
          <w:szCs w:val="28"/>
        </w:rPr>
        <w:t xml:space="preserve">. </w:t>
      </w:r>
      <w:r w:rsidR="00B75BF9" w:rsidRPr="005B503A">
        <w:rPr>
          <w:sz w:val="28"/>
          <w:szCs w:val="28"/>
        </w:rPr>
        <w:t>Настоящий Порядок устанавливает требования к:</w:t>
      </w:r>
    </w:p>
    <w:p w:rsidR="004F4B61" w:rsidRPr="005B503A" w:rsidRDefault="00EE1AFA" w:rsidP="006D4827">
      <w:pPr>
        <w:widowControl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>- планированию</w:t>
      </w:r>
      <w:r w:rsidR="004F4B61" w:rsidRPr="005B503A">
        <w:rPr>
          <w:sz w:val="28"/>
          <w:szCs w:val="28"/>
        </w:rPr>
        <w:t xml:space="preserve"> </w:t>
      </w:r>
      <w:r w:rsidR="00024FA3" w:rsidRPr="005B503A">
        <w:rPr>
          <w:sz w:val="28"/>
          <w:szCs w:val="28"/>
        </w:rPr>
        <w:t xml:space="preserve">проведения </w:t>
      </w:r>
      <w:r w:rsidR="004F4B61" w:rsidRPr="005B503A">
        <w:rPr>
          <w:sz w:val="28"/>
          <w:szCs w:val="28"/>
        </w:rPr>
        <w:t>анализа</w:t>
      </w:r>
      <w:r w:rsidRPr="005B503A">
        <w:rPr>
          <w:sz w:val="28"/>
          <w:szCs w:val="28"/>
        </w:rPr>
        <w:t>,</w:t>
      </w:r>
    </w:p>
    <w:p w:rsidR="00B75BF9" w:rsidRPr="005B503A" w:rsidRDefault="004F4B61" w:rsidP="006D4827">
      <w:pPr>
        <w:widowControl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>-</w:t>
      </w:r>
      <w:r w:rsidR="00EE1AFA" w:rsidRPr="005B503A">
        <w:rPr>
          <w:sz w:val="28"/>
          <w:szCs w:val="28"/>
        </w:rPr>
        <w:t xml:space="preserve"> </w:t>
      </w:r>
      <w:r w:rsidR="008E6693" w:rsidRPr="005B503A">
        <w:rPr>
          <w:sz w:val="28"/>
          <w:szCs w:val="28"/>
        </w:rPr>
        <w:t xml:space="preserve">организации и </w:t>
      </w:r>
      <w:r w:rsidR="004B1533" w:rsidRPr="005B503A">
        <w:rPr>
          <w:sz w:val="28"/>
          <w:szCs w:val="28"/>
        </w:rPr>
        <w:t>проведению</w:t>
      </w:r>
      <w:r w:rsidR="00B75BF9" w:rsidRPr="005B503A">
        <w:rPr>
          <w:sz w:val="28"/>
          <w:szCs w:val="28"/>
        </w:rPr>
        <w:t xml:space="preserve"> анализа</w:t>
      </w:r>
      <w:r w:rsidR="00333658" w:rsidRPr="005B503A">
        <w:rPr>
          <w:sz w:val="28"/>
          <w:szCs w:val="28"/>
        </w:rPr>
        <w:t>,</w:t>
      </w:r>
    </w:p>
    <w:p w:rsidR="00B75BF9" w:rsidRPr="005B503A" w:rsidRDefault="00B75BF9" w:rsidP="006D4827">
      <w:pPr>
        <w:widowControl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 xml:space="preserve">- оформлению результатов </w:t>
      </w:r>
      <w:r w:rsidR="00B26FCC" w:rsidRPr="005B503A">
        <w:rPr>
          <w:sz w:val="28"/>
          <w:szCs w:val="28"/>
        </w:rPr>
        <w:t>а</w:t>
      </w:r>
      <w:r w:rsidRPr="005B503A">
        <w:rPr>
          <w:sz w:val="28"/>
          <w:szCs w:val="28"/>
        </w:rPr>
        <w:t>нализа</w:t>
      </w:r>
      <w:r w:rsidR="00333658" w:rsidRPr="005B503A">
        <w:rPr>
          <w:sz w:val="28"/>
          <w:szCs w:val="28"/>
        </w:rPr>
        <w:t>,</w:t>
      </w:r>
      <w:r w:rsidRPr="005B503A">
        <w:rPr>
          <w:sz w:val="28"/>
          <w:szCs w:val="28"/>
        </w:rPr>
        <w:t xml:space="preserve"> </w:t>
      </w:r>
    </w:p>
    <w:p w:rsidR="00B46D1D" w:rsidRDefault="00B75BF9" w:rsidP="00F960C6">
      <w:pPr>
        <w:widowControl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 xml:space="preserve">- составлению и представлению отчетности по результатам </w:t>
      </w:r>
      <w:r w:rsidR="00B26FCC" w:rsidRPr="005B503A">
        <w:rPr>
          <w:sz w:val="28"/>
          <w:szCs w:val="28"/>
        </w:rPr>
        <w:t>а</w:t>
      </w:r>
      <w:r w:rsidRPr="005B503A">
        <w:rPr>
          <w:sz w:val="28"/>
          <w:szCs w:val="28"/>
        </w:rPr>
        <w:t>нализа.</w:t>
      </w:r>
    </w:p>
    <w:p w:rsidR="00B25781" w:rsidRPr="005B503A" w:rsidRDefault="005B04D5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>4</w:t>
      </w:r>
      <w:r w:rsidR="00B75BF9" w:rsidRPr="005B503A">
        <w:rPr>
          <w:sz w:val="28"/>
          <w:szCs w:val="28"/>
        </w:rPr>
        <w:t xml:space="preserve">. Целью </w:t>
      </w:r>
      <w:r w:rsidR="00B26FCC" w:rsidRPr="005B503A">
        <w:rPr>
          <w:sz w:val="28"/>
          <w:szCs w:val="28"/>
        </w:rPr>
        <w:t>а</w:t>
      </w:r>
      <w:r w:rsidR="00B75BF9" w:rsidRPr="005B503A">
        <w:rPr>
          <w:sz w:val="28"/>
          <w:szCs w:val="28"/>
        </w:rPr>
        <w:t>нализа является</w:t>
      </w:r>
      <w:r w:rsidR="00B25781" w:rsidRPr="005B503A">
        <w:rPr>
          <w:sz w:val="28"/>
          <w:szCs w:val="28"/>
        </w:rPr>
        <w:t>:</w:t>
      </w:r>
    </w:p>
    <w:p w:rsidR="00B25781" w:rsidRPr="005B503A" w:rsidRDefault="00B25781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>-</w:t>
      </w:r>
      <w:r w:rsidR="00B75BF9" w:rsidRPr="005B503A">
        <w:rPr>
          <w:sz w:val="28"/>
          <w:szCs w:val="28"/>
        </w:rPr>
        <w:t xml:space="preserve"> оценка качества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5B503A">
        <w:rPr>
          <w:sz w:val="28"/>
          <w:szCs w:val="28"/>
        </w:rPr>
        <w:t>;</w:t>
      </w:r>
    </w:p>
    <w:p w:rsidR="00B25781" w:rsidRPr="005B503A" w:rsidRDefault="00B25781" w:rsidP="006D4827">
      <w:pPr>
        <w:widowControl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>- выявление недостатков в осуществлении главными администраторами бюджетных средств внутреннего финансового контроля и внутреннего финансового аудита;</w:t>
      </w:r>
    </w:p>
    <w:p w:rsidR="005D7702" w:rsidRPr="005B503A" w:rsidRDefault="00B25781" w:rsidP="006D4827">
      <w:pPr>
        <w:widowControl/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 xml:space="preserve">- </w:t>
      </w:r>
      <w:r w:rsidR="00B75BF9" w:rsidRPr="005B503A">
        <w:rPr>
          <w:sz w:val="28"/>
          <w:szCs w:val="28"/>
        </w:rPr>
        <w:t xml:space="preserve">формирование </w:t>
      </w:r>
      <w:r w:rsidR="005D7702" w:rsidRPr="005B503A">
        <w:rPr>
          <w:sz w:val="28"/>
          <w:szCs w:val="28"/>
        </w:rPr>
        <w:t>рекомендаций по организации и осуществлению</w:t>
      </w:r>
      <w:r w:rsidR="00B75BF9" w:rsidRPr="005B503A">
        <w:rPr>
          <w:sz w:val="28"/>
          <w:szCs w:val="28"/>
        </w:rPr>
        <w:t xml:space="preserve"> </w:t>
      </w:r>
      <w:r w:rsidR="005D7702" w:rsidRPr="005B503A">
        <w:rPr>
          <w:sz w:val="28"/>
          <w:szCs w:val="28"/>
        </w:rPr>
        <w:t xml:space="preserve">ими </w:t>
      </w:r>
      <w:r w:rsidR="00B75BF9" w:rsidRPr="005B503A">
        <w:rPr>
          <w:sz w:val="28"/>
          <w:szCs w:val="28"/>
        </w:rPr>
        <w:t xml:space="preserve">внутреннего финансового контроля и внутреннего финансового аудита. </w:t>
      </w:r>
    </w:p>
    <w:p w:rsidR="004F4B61" w:rsidRPr="005B503A" w:rsidRDefault="00585545" w:rsidP="006D4827">
      <w:pPr>
        <w:shd w:val="clear" w:color="auto" w:fill="FFFFFF"/>
        <w:spacing w:before="382"/>
        <w:ind w:left="734" w:firstLine="567"/>
        <w:jc w:val="center"/>
        <w:rPr>
          <w:spacing w:val="-3"/>
          <w:sz w:val="28"/>
          <w:szCs w:val="28"/>
        </w:rPr>
      </w:pPr>
      <w:r w:rsidRPr="005B503A">
        <w:rPr>
          <w:spacing w:val="-3"/>
          <w:sz w:val="28"/>
          <w:szCs w:val="28"/>
          <w:lang w:val="en-US"/>
        </w:rPr>
        <w:t>II</w:t>
      </w:r>
      <w:r w:rsidRPr="005B503A">
        <w:rPr>
          <w:spacing w:val="-3"/>
          <w:sz w:val="28"/>
          <w:szCs w:val="28"/>
        </w:rPr>
        <w:t xml:space="preserve">. </w:t>
      </w:r>
      <w:r w:rsidR="004F4B61" w:rsidRPr="005B503A">
        <w:rPr>
          <w:spacing w:val="-3"/>
          <w:sz w:val="28"/>
          <w:szCs w:val="28"/>
        </w:rPr>
        <w:t xml:space="preserve">Планирование </w:t>
      </w:r>
      <w:r w:rsidR="00024FA3" w:rsidRPr="005B503A">
        <w:rPr>
          <w:spacing w:val="-3"/>
          <w:sz w:val="28"/>
          <w:szCs w:val="28"/>
        </w:rPr>
        <w:t xml:space="preserve">проведения </w:t>
      </w:r>
      <w:r w:rsidR="004F4B61" w:rsidRPr="005B503A">
        <w:rPr>
          <w:spacing w:val="-3"/>
          <w:sz w:val="28"/>
          <w:szCs w:val="28"/>
        </w:rPr>
        <w:t>анализа</w:t>
      </w:r>
    </w:p>
    <w:p w:rsidR="00A53686" w:rsidRPr="005B503A" w:rsidRDefault="00A53686" w:rsidP="006D4827">
      <w:pPr>
        <w:tabs>
          <w:tab w:val="left" w:pos="0"/>
        </w:tabs>
        <w:ind w:firstLine="567"/>
        <w:jc w:val="center"/>
        <w:rPr>
          <w:color w:val="FF0000"/>
          <w:spacing w:val="-3"/>
          <w:sz w:val="28"/>
          <w:szCs w:val="28"/>
        </w:rPr>
      </w:pPr>
    </w:p>
    <w:p w:rsidR="00A53686" w:rsidRPr="005B503A" w:rsidRDefault="00041A40" w:rsidP="006D4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B503A">
        <w:rPr>
          <w:spacing w:val="-3"/>
          <w:sz w:val="28"/>
          <w:szCs w:val="28"/>
        </w:rPr>
        <w:t xml:space="preserve">5. </w:t>
      </w:r>
      <w:r w:rsidR="00A53686" w:rsidRPr="005B503A">
        <w:rPr>
          <w:spacing w:val="-3"/>
          <w:sz w:val="28"/>
          <w:szCs w:val="28"/>
        </w:rPr>
        <w:t>Проведение а</w:t>
      </w:r>
      <w:r w:rsidRPr="005B503A">
        <w:rPr>
          <w:spacing w:val="-3"/>
          <w:sz w:val="28"/>
          <w:szCs w:val="28"/>
        </w:rPr>
        <w:t>нализ</w:t>
      </w:r>
      <w:r w:rsidR="00A53686" w:rsidRPr="005B503A">
        <w:rPr>
          <w:spacing w:val="-3"/>
          <w:sz w:val="28"/>
          <w:szCs w:val="28"/>
        </w:rPr>
        <w:t>а</w:t>
      </w:r>
      <w:r w:rsidRPr="005B503A">
        <w:rPr>
          <w:spacing w:val="-3"/>
          <w:sz w:val="28"/>
          <w:szCs w:val="28"/>
        </w:rPr>
        <w:t xml:space="preserve"> </w:t>
      </w:r>
      <w:r w:rsidR="000B751A" w:rsidRPr="005B503A">
        <w:rPr>
          <w:spacing w:val="-3"/>
          <w:sz w:val="28"/>
          <w:szCs w:val="28"/>
        </w:rPr>
        <w:t xml:space="preserve">ежегодно </w:t>
      </w:r>
      <w:r w:rsidR="0001024B" w:rsidRPr="005B503A">
        <w:rPr>
          <w:spacing w:val="-3"/>
          <w:sz w:val="28"/>
          <w:szCs w:val="28"/>
        </w:rPr>
        <w:t xml:space="preserve">включается </w:t>
      </w:r>
      <w:r w:rsidR="00331120" w:rsidRPr="005B503A">
        <w:rPr>
          <w:spacing w:val="-3"/>
          <w:sz w:val="28"/>
          <w:szCs w:val="28"/>
        </w:rPr>
        <w:t xml:space="preserve">в </w:t>
      </w:r>
      <w:r w:rsidR="00A53686" w:rsidRPr="005B503A">
        <w:rPr>
          <w:sz w:val="28"/>
          <w:szCs w:val="28"/>
        </w:rPr>
        <w:t>План проведения Комитетом по финан</w:t>
      </w:r>
      <w:r w:rsidR="005B503A">
        <w:rPr>
          <w:sz w:val="28"/>
          <w:szCs w:val="28"/>
        </w:rPr>
        <w:t>сам</w:t>
      </w:r>
      <w:r w:rsidR="00F960C6">
        <w:rPr>
          <w:sz w:val="28"/>
          <w:szCs w:val="28"/>
        </w:rPr>
        <w:t xml:space="preserve"> Ононского </w:t>
      </w:r>
      <w:r w:rsidR="005B503A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>округа</w:t>
      </w:r>
      <w:r w:rsidR="00A53686" w:rsidRPr="005B503A">
        <w:rPr>
          <w:sz w:val="28"/>
          <w:szCs w:val="28"/>
        </w:rPr>
        <w:t xml:space="preserve"> контрольных мероприятий в </w:t>
      </w:r>
      <w:r w:rsidR="009F4041" w:rsidRPr="005B503A">
        <w:rPr>
          <w:sz w:val="28"/>
          <w:szCs w:val="28"/>
        </w:rPr>
        <w:t xml:space="preserve">рамках осуществления полномочий, </w:t>
      </w:r>
      <w:r w:rsidR="001443B4" w:rsidRPr="005B503A">
        <w:rPr>
          <w:sz w:val="28"/>
          <w:szCs w:val="28"/>
        </w:rPr>
        <w:t>определенных положениями Бюджетного кодекса Российской Федерации</w:t>
      </w:r>
      <w:r w:rsidR="009F4041" w:rsidRPr="005B503A">
        <w:rPr>
          <w:sz w:val="28"/>
          <w:szCs w:val="28"/>
        </w:rPr>
        <w:t>,</w:t>
      </w:r>
      <w:r w:rsidR="001443B4" w:rsidRPr="005B503A">
        <w:rPr>
          <w:sz w:val="28"/>
          <w:szCs w:val="28"/>
        </w:rPr>
        <w:t xml:space="preserve"> </w:t>
      </w:r>
      <w:r w:rsidR="000B751A" w:rsidRPr="005B503A">
        <w:rPr>
          <w:sz w:val="28"/>
          <w:szCs w:val="28"/>
        </w:rPr>
        <w:t>на соответствующий финансовый год (далее – план).</w:t>
      </w:r>
    </w:p>
    <w:p w:rsidR="000B751A" w:rsidRPr="005B503A" w:rsidRDefault="000B751A" w:rsidP="006D4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B503A">
        <w:rPr>
          <w:sz w:val="28"/>
          <w:szCs w:val="28"/>
        </w:rPr>
        <w:t>6. В плане указываются:</w:t>
      </w:r>
    </w:p>
    <w:p w:rsidR="004F4B61" w:rsidRPr="005B503A" w:rsidRDefault="000B751A" w:rsidP="006D4827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B503A">
        <w:rPr>
          <w:bCs/>
          <w:sz w:val="28"/>
          <w:szCs w:val="28"/>
        </w:rPr>
        <w:lastRenderedPageBreak/>
        <w:t xml:space="preserve">- </w:t>
      </w:r>
      <w:r w:rsidR="004F4B61" w:rsidRPr="005B503A">
        <w:rPr>
          <w:bCs/>
          <w:sz w:val="28"/>
          <w:szCs w:val="28"/>
        </w:rPr>
        <w:t>наименование главного администратора бюджет</w:t>
      </w:r>
      <w:r w:rsidR="00F43B15" w:rsidRPr="005B503A">
        <w:rPr>
          <w:bCs/>
          <w:sz w:val="28"/>
          <w:szCs w:val="28"/>
        </w:rPr>
        <w:t>ных средств</w:t>
      </w:r>
      <w:r w:rsidR="005B503A">
        <w:rPr>
          <w:bCs/>
          <w:sz w:val="28"/>
          <w:szCs w:val="28"/>
        </w:rPr>
        <w:t xml:space="preserve"> </w:t>
      </w:r>
      <w:r w:rsidR="00F960C6">
        <w:rPr>
          <w:bCs/>
          <w:sz w:val="28"/>
          <w:szCs w:val="28"/>
        </w:rPr>
        <w:t xml:space="preserve">Ононского </w:t>
      </w:r>
      <w:r w:rsidR="005B503A">
        <w:rPr>
          <w:bCs/>
          <w:sz w:val="28"/>
          <w:szCs w:val="28"/>
        </w:rPr>
        <w:t xml:space="preserve">муниципального </w:t>
      </w:r>
      <w:r w:rsidR="00F960C6">
        <w:rPr>
          <w:bCs/>
          <w:sz w:val="28"/>
          <w:szCs w:val="28"/>
        </w:rPr>
        <w:t xml:space="preserve">округа </w:t>
      </w:r>
      <w:r w:rsidR="004B20EF" w:rsidRPr="005B503A">
        <w:rPr>
          <w:bCs/>
          <w:sz w:val="28"/>
          <w:szCs w:val="28"/>
        </w:rPr>
        <w:t xml:space="preserve"> </w:t>
      </w:r>
      <w:r w:rsidR="00F43B15" w:rsidRPr="005B503A">
        <w:rPr>
          <w:bCs/>
          <w:sz w:val="28"/>
          <w:szCs w:val="28"/>
        </w:rPr>
        <w:t>(</w:t>
      </w:r>
      <w:r w:rsidR="004B20EF" w:rsidRPr="005B503A">
        <w:rPr>
          <w:bCs/>
          <w:sz w:val="28"/>
          <w:szCs w:val="28"/>
        </w:rPr>
        <w:t xml:space="preserve">с указанием </w:t>
      </w:r>
      <w:r w:rsidR="001443B4" w:rsidRPr="005B503A">
        <w:rPr>
          <w:bCs/>
          <w:sz w:val="28"/>
          <w:szCs w:val="28"/>
        </w:rPr>
        <w:t>к</w:t>
      </w:r>
      <w:r w:rsidR="004F4B61" w:rsidRPr="005B503A">
        <w:rPr>
          <w:bCs/>
          <w:sz w:val="28"/>
          <w:szCs w:val="28"/>
        </w:rPr>
        <w:t>од</w:t>
      </w:r>
      <w:r w:rsidR="004B20EF" w:rsidRPr="005B503A">
        <w:rPr>
          <w:bCs/>
          <w:sz w:val="28"/>
          <w:szCs w:val="28"/>
        </w:rPr>
        <w:t>а</w:t>
      </w:r>
      <w:r w:rsidR="004F4B61" w:rsidRPr="005B503A">
        <w:rPr>
          <w:bCs/>
          <w:sz w:val="28"/>
          <w:szCs w:val="28"/>
        </w:rPr>
        <w:t xml:space="preserve"> глав</w:t>
      </w:r>
      <w:r w:rsidR="00F43B15" w:rsidRPr="005B503A">
        <w:rPr>
          <w:bCs/>
          <w:sz w:val="28"/>
          <w:szCs w:val="28"/>
        </w:rPr>
        <w:t>ы)</w:t>
      </w:r>
      <w:r w:rsidR="004F4B61" w:rsidRPr="005B503A">
        <w:rPr>
          <w:bCs/>
          <w:sz w:val="28"/>
          <w:szCs w:val="28"/>
        </w:rPr>
        <w:t>;</w:t>
      </w:r>
    </w:p>
    <w:p w:rsidR="00C10B8D" w:rsidRPr="005B503A" w:rsidRDefault="00F43B15" w:rsidP="00C564AB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B503A">
        <w:rPr>
          <w:bCs/>
          <w:sz w:val="28"/>
          <w:szCs w:val="28"/>
        </w:rPr>
        <w:t xml:space="preserve">- </w:t>
      </w:r>
      <w:r w:rsidR="004F4B61" w:rsidRPr="005B503A">
        <w:rPr>
          <w:bCs/>
          <w:sz w:val="28"/>
          <w:szCs w:val="28"/>
        </w:rPr>
        <w:t xml:space="preserve">анализируемый период осуществления главным администратором </w:t>
      </w:r>
      <w:r w:rsidRPr="005B503A">
        <w:rPr>
          <w:bCs/>
          <w:sz w:val="28"/>
          <w:szCs w:val="28"/>
        </w:rPr>
        <w:t xml:space="preserve">бюджетных </w:t>
      </w:r>
      <w:r w:rsidR="004F4B61" w:rsidRPr="005B503A">
        <w:rPr>
          <w:bCs/>
          <w:sz w:val="28"/>
          <w:szCs w:val="28"/>
        </w:rPr>
        <w:t xml:space="preserve">средств внутреннего финансового контроля и </w:t>
      </w:r>
      <w:r w:rsidR="00C564AB" w:rsidRPr="005B503A">
        <w:rPr>
          <w:bCs/>
          <w:sz w:val="28"/>
          <w:szCs w:val="28"/>
        </w:rPr>
        <w:t>внутреннего финансового аудита</w:t>
      </w:r>
      <w:r w:rsidR="00C564AB">
        <w:rPr>
          <w:bCs/>
          <w:sz w:val="28"/>
          <w:szCs w:val="28"/>
        </w:rPr>
        <w:t>;</w:t>
      </w:r>
      <w:r w:rsidR="004F4B61" w:rsidRPr="005B503A">
        <w:rPr>
          <w:bCs/>
          <w:sz w:val="28"/>
          <w:szCs w:val="28"/>
        </w:rPr>
        <w:t xml:space="preserve"> </w:t>
      </w:r>
      <w:r w:rsidR="00B46D1D">
        <w:rPr>
          <w:spacing w:val="-3"/>
          <w:sz w:val="28"/>
          <w:szCs w:val="28"/>
        </w:rPr>
        <w:t xml:space="preserve">                      </w:t>
      </w:r>
    </w:p>
    <w:p w:rsidR="00C10B8D" w:rsidRPr="005B503A" w:rsidRDefault="00C10B8D" w:rsidP="00C10B8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B503A">
        <w:rPr>
          <w:bCs/>
          <w:sz w:val="28"/>
          <w:szCs w:val="28"/>
        </w:rPr>
        <w:t>- месяц начала проведения анализа.</w:t>
      </w:r>
    </w:p>
    <w:p w:rsidR="00C10B8D" w:rsidRPr="005B503A" w:rsidRDefault="00C10B8D" w:rsidP="00C10B8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5B503A">
        <w:rPr>
          <w:bCs/>
          <w:sz w:val="28"/>
          <w:szCs w:val="28"/>
        </w:rPr>
        <w:t>7. Проведение анализа в отношении главных администраторов бюджетных средств, не включенных в план, допускается после внесения в план изменений, утверждаемых председателем Комитета по финансам.</w:t>
      </w:r>
    </w:p>
    <w:p w:rsidR="00C10B8D" w:rsidRPr="005B503A" w:rsidRDefault="00C10B8D" w:rsidP="00C10B8D">
      <w:pPr>
        <w:tabs>
          <w:tab w:val="left" w:pos="0"/>
        </w:tabs>
        <w:ind w:firstLine="567"/>
        <w:jc w:val="both"/>
        <w:rPr>
          <w:bCs/>
          <w:sz w:val="28"/>
          <w:szCs w:val="28"/>
        </w:rPr>
      </w:pPr>
    </w:p>
    <w:p w:rsidR="00585545" w:rsidRPr="00C10B8D" w:rsidRDefault="00C10B8D" w:rsidP="00C10B8D">
      <w:pPr>
        <w:tabs>
          <w:tab w:val="left" w:pos="0"/>
        </w:tabs>
        <w:ind w:firstLine="567"/>
        <w:rPr>
          <w:spacing w:val="-3"/>
          <w:sz w:val="28"/>
          <w:szCs w:val="28"/>
        </w:rPr>
      </w:pPr>
      <w:r>
        <w:rPr>
          <w:color w:val="FF0000"/>
          <w:spacing w:val="-3"/>
          <w:sz w:val="28"/>
          <w:szCs w:val="28"/>
        </w:rPr>
        <w:t xml:space="preserve">                </w:t>
      </w:r>
      <w:r w:rsidR="00C564AB" w:rsidRPr="00B46D1D">
        <w:rPr>
          <w:spacing w:val="-3"/>
          <w:sz w:val="28"/>
          <w:szCs w:val="28"/>
          <w:lang w:val="en-US"/>
        </w:rPr>
        <w:t>III</w:t>
      </w:r>
      <w:r w:rsidR="00C564AB" w:rsidRPr="00B46D1D">
        <w:rPr>
          <w:spacing w:val="-3"/>
          <w:sz w:val="28"/>
          <w:szCs w:val="28"/>
        </w:rPr>
        <w:t>.</w:t>
      </w:r>
      <w:r w:rsidR="00585545" w:rsidRPr="00C10B8D">
        <w:rPr>
          <w:spacing w:val="-3"/>
          <w:sz w:val="28"/>
          <w:szCs w:val="28"/>
        </w:rPr>
        <w:t xml:space="preserve">Организация и проведение </w:t>
      </w:r>
      <w:r w:rsidR="003E1A5F" w:rsidRPr="00C10B8D">
        <w:rPr>
          <w:spacing w:val="-3"/>
          <w:sz w:val="28"/>
          <w:szCs w:val="28"/>
        </w:rPr>
        <w:t>анализа</w:t>
      </w:r>
    </w:p>
    <w:p w:rsidR="0069211E" w:rsidRPr="00C10B8D" w:rsidRDefault="0069211E" w:rsidP="006D4827">
      <w:pPr>
        <w:widowControl/>
        <w:ind w:firstLine="567"/>
        <w:jc w:val="both"/>
        <w:rPr>
          <w:sz w:val="28"/>
          <w:szCs w:val="28"/>
        </w:rPr>
      </w:pPr>
    </w:p>
    <w:p w:rsidR="00E22A44" w:rsidRPr="00C10B8D" w:rsidRDefault="003F20A4" w:rsidP="006D4827">
      <w:pPr>
        <w:pStyle w:val="2"/>
        <w:ind w:firstLine="567"/>
        <w:rPr>
          <w:b w:val="0"/>
          <w:sz w:val="28"/>
          <w:szCs w:val="28"/>
        </w:rPr>
      </w:pPr>
      <w:r w:rsidRPr="00C10B8D">
        <w:rPr>
          <w:b w:val="0"/>
          <w:sz w:val="28"/>
          <w:szCs w:val="28"/>
        </w:rPr>
        <w:t xml:space="preserve">8. </w:t>
      </w:r>
      <w:r w:rsidR="00573DF9" w:rsidRPr="00C10B8D">
        <w:rPr>
          <w:b w:val="0"/>
          <w:sz w:val="28"/>
          <w:szCs w:val="28"/>
        </w:rPr>
        <w:t xml:space="preserve">Анализ проводится должностными лицами Комитета по финансам </w:t>
      </w:r>
      <w:r w:rsidR="008218EE" w:rsidRPr="00C10B8D">
        <w:rPr>
          <w:b w:val="0"/>
          <w:sz w:val="28"/>
          <w:szCs w:val="28"/>
        </w:rPr>
        <w:t>в соответствии с приказом Комитета по финансам</w:t>
      </w:r>
      <w:r w:rsidR="00E22A44" w:rsidRPr="00C10B8D">
        <w:rPr>
          <w:b w:val="0"/>
          <w:sz w:val="28"/>
          <w:szCs w:val="28"/>
        </w:rPr>
        <w:t>, в котором указывается:</w:t>
      </w:r>
    </w:p>
    <w:p w:rsidR="00E22A44" w:rsidRPr="00C10B8D" w:rsidRDefault="00F72B8C" w:rsidP="006D4827">
      <w:pPr>
        <w:pStyle w:val="2"/>
        <w:ind w:firstLine="567"/>
        <w:rPr>
          <w:b w:val="0"/>
          <w:sz w:val="28"/>
          <w:szCs w:val="28"/>
        </w:rPr>
      </w:pPr>
      <w:r w:rsidRPr="00C10B8D">
        <w:rPr>
          <w:b w:val="0"/>
          <w:sz w:val="28"/>
          <w:szCs w:val="28"/>
        </w:rPr>
        <w:t>-</w:t>
      </w:r>
      <w:r w:rsidR="00E22A44" w:rsidRPr="00C10B8D">
        <w:rPr>
          <w:b w:val="0"/>
          <w:sz w:val="28"/>
          <w:szCs w:val="28"/>
        </w:rPr>
        <w:t xml:space="preserve"> наименование главного администратора бюджетных средств,</w:t>
      </w:r>
    </w:p>
    <w:p w:rsidR="00E22A44" w:rsidRPr="00C10B8D" w:rsidRDefault="00F72B8C" w:rsidP="006D4827">
      <w:pPr>
        <w:pStyle w:val="2"/>
        <w:ind w:firstLine="567"/>
        <w:rPr>
          <w:b w:val="0"/>
          <w:sz w:val="28"/>
          <w:szCs w:val="28"/>
        </w:rPr>
      </w:pPr>
      <w:r w:rsidRPr="00C10B8D">
        <w:rPr>
          <w:b w:val="0"/>
          <w:sz w:val="28"/>
          <w:szCs w:val="28"/>
        </w:rPr>
        <w:t>-</w:t>
      </w:r>
      <w:r w:rsidR="00E22A44" w:rsidRPr="00C10B8D">
        <w:rPr>
          <w:b w:val="0"/>
          <w:sz w:val="28"/>
          <w:szCs w:val="28"/>
        </w:rPr>
        <w:t xml:space="preserve"> дата начала и окончания проведения анализа,</w:t>
      </w:r>
    </w:p>
    <w:p w:rsidR="00E22A44" w:rsidRPr="00C10B8D" w:rsidRDefault="00F72B8C" w:rsidP="006D4827">
      <w:pPr>
        <w:pStyle w:val="2"/>
        <w:ind w:firstLine="567"/>
        <w:rPr>
          <w:b w:val="0"/>
          <w:sz w:val="28"/>
          <w:szCs w:val="28"/>
        </w:rPr>
      </w:pPr>
      <w:r w:rsidRPr="00C10B8D">
        <w:rPr>
          <w:b w:val="0"/>
          <w:sz w:val="28"/>
          <w:szCs w:val="28"/>
        </w:rPr>
        <w:t>-</w:t>
      </w:r>
      <w:r w:rsidR="00E22A44" w:rsidRPr="00C10B8D">
        <w:rPr>
          <w:b w:val="0"/>
          <w:sz w:val="28"/>
          <w:szCs w:val="28"/>
        </w:rPr>
        <w:t xml:space="preserve"> анализируемый период,</w:t>
      </w:r>
    </w:p>
    <w:p w:rsidR="00B46D1D" w:rsidRPr="00C10B8D" w:rsidRDefault="00F72B8C" w:rsidP="006D4827">
      <w:pPr>
        <w:pStyle w:val="2"/>
        <w:ind w:firstLine="567"/>
        <w:rPr>
          <w:b w:val="0"/>
          <w:sz w:val="28"/>
          <w:szCs w:val="28"/>
        </w:rPr>
      </w:pPr>
      <w:r w:rsidRPr="00C10B8D">
        <w:rPr>
          <w:b w:val="0"/>
          <w:sz w:val="28"/>
          <w:szCs w:val="28"/>
        </w:rPr>
        <w:t>-</w:t>
      </w:r>
      <w:r w:rsidR="00E22A44" w:rsidRPr="00C10B8D">
        <w:rPr>
          <w:b w:val="0"/>
          <w:sz w:val="28"/>
          <w:szCs w:val="28"/>
        </w:rPr>
        <w:t xml:space="preserve"> должность, фамилия, имя, отчество должностных лиц, ответственных за проведение анализа. </w:t>
      </w:r>
    </w:p>
    <w:p w:rsidR="002E4F36" w:rsidRPr="00C10B8D" w:rsidRDefault="00CD3937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9</w:t>
      </w:r>
      <w:r w:rsidR="000B0E3D" w:rsidRPr="00C10B8D">
        <w:rPr>
          <w:sz w:val="28"/>
          <w:szCs w:val="28"/>
        </w:rPr>
        <w:t xml:space="preserve">. </w:t>
      </w:r>
      <w:r w:rsidRPr="00C10B8D">
        <w:rPr>
          <w:sz w:val="28"/>
          <w:szCs w:val="28"/>
        </w:rPr>
        <w:t>В срок не менее чем за 3 рабочих дня до даты начала проведения анализа главному администратору бюджетных средств направля</w:t>
      </w:r>
      <w:r w:rsidR="002E4F36" w:rsidRPr="00C10B8D">
        <w:rPr>
          <w:sz w:val="28"/>
          <w:szCs w:val="28"/>
        </w:rPr>
        <w:t>ю</w:t>
      </w:r>
      <w:r w:rsidRPr="00C10B8D">
        <w:rPr>
          <w:sz w:val="28"/>
          <w:szCs w:val="28"/>
        </w:rPr>
        <w:t>тся</w:t>
      </w:r>
      <w:r w:rsidR="00F621A3" w:rsidRPr="00C10B8D">
        <w:rPr>
          <w:sz w:val="28"/>
          <w:szCs w:val="28"/>
        </w:rPr>
        <w:t xml:space="preserve"> следующие документы, подписанные председателем </w:t>
      </w:r>
      <w:r w:rsidR="00B44D6C" w:rsidRPr="00C10B8D">
        <w:rPr>
          <w:sz w:val="28"/>
          <w:szCs w:val="28"/>
        </w:rPr>
        <w:t>К</w:t>
      </w:r>
      <w:r w:rsidR="00F621A3" w:rsidRPr="00C10B8D">
        <w:rPr>
          <w:sz w:val="28"/>
          <w:szCs w:val="28"/>
        </w:rPr>
        <w:t>омитета по финансам</w:t>
      </w:r>
      <w:r w:rsidR="002E4F36" w:rsidRPr="00C10B8D">
        <w:rPr>
          <w:sz w:val="28"/>
          <w:szCs w:val="28"/>
        </w:rPr>
        <w:t>:</w:t>
      </w:r>
    </w:p>
    <w:p w:rsidR="00CD3937" w:rsidRPr="00C10B8D" w:rsidRDefault="002E4F36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</w:t>
      </w:r>
      <w:r w:rsidR="00CD3937" w:rsidRPr="00C10B8D">
        <w:rPr>
          <w:sz w:val="28"/>
          <w:szCs w:val="28"/>
        </w:rPr>
        <w:t xml:space="preserve"> уведомление о проведении анализа</w:t>
      </w:r>
      <w:r w:rsidR="002F2105" w:rsidRPr="00C10B8D">
        <w:rPr>
          <w:sz w:val="28"/>
          <w:szCs w:val="28"/>
        </w:rPr>
        <w:t xml:space="preserve"> (с приложением копии приказа Комитета по финансам о проведении анализа)</w:t>
      </w:r>
      <w:r w:rsidRPr="00C10B8D">
        <w:rPr>
          <w:sz w:val="28"/>
          <w:szCs w:val="28"/>
        </w:rPr>
        <w:t>;</w:t>
      </w:r>
    </w:p>
    <w:p w:rsidR="002E4F36" w:rsidRPr="00C10B8D" w:rsidRDefault="002E4F36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 запрос о предоставлении информации и документов, необходимых для осуществления анализа</w:t>
      </w:r>
      <w:r w:rsidR="00CE3401" w:rsidRPr="00C10B8D">
        <w:rPr>
          <w:sz w:val="28"/>
          <w:szCs w:val="28"/>
        </w:rPr>
        <w:t xml:space="preserve"> (далее – запрос)</w:t>
      </w:r>
      <w:r w:rsidRPr="00C10B8D">
        <w:rPr>
          <w:sz w:val="28"/>
          <w:szCs w:val="28"/>
        </w:rPr>
        <w:t>.</w:t>
      </w:r>
    </w:p>
    <w:p w:rsidR="0019614E" w:rsidRPr="00C10B8D" w:rsidRDefault="0019614E" w:rsidP="006D4827">
      <w:pPr>
        <w:widowControl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 xml:space="preserve">В запрос включаются: </w:t>
      </w:r>
    </w:p>
    <w:p w:rsidR="0019614E" w:rsidRPr="00C10B8D" w:rsidRDefault="00F72B8C" w:rsidP="006D4827">
      <w:pPr>
        <w:widowControl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</w:t>
      </w:r>
      <w:r w:rsidR="0019614E" w:rsidRPr="00C10B8D">
        <w:rPr>
          <w:sz w:val="28"/>
          <w:szCs w:val="28"/>
        </w:rPr>
        <w:t xml:space="preserve"> копии нормативных правовых и (или) правовых актов главных администраторов бюджетных средств, регламентирующих организацию и осуществление внутреннего финансового контроля и внутреннего финансового аудита;</w:t>
      </w:r>
    </w:p>
    <w:p w:rsidR="00EC06EE" w:rsidRPr="00C10B8D" w:rsidRDefault="00EC06EE" w:rsidP="00EC06EE">
      <w:pPr>
        <w:widowControl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 копии годовых планов осуществления внутреннего финансового контроля, внутреннего финансового аудита;</w:t>
      </w:r>
    </w:p>
    <w:p w:rsidR="0019614E" w:rsidRPr="00C10B8D" w:rsidRDefault="00F72B8C" w:rsidP="006D4827">
      <w:pPr>
        <w:widowControl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</w:t>
      </w:r>
      <w:r w:rsidR="0019614E" w:rsidRPr="00C10B8D">
        <w:rPr>
          <w:sz w:val="28"/>
          <w:szCs w:val="28"/>
        </w:rPr>
        <w:t xml:space="preserve"> копии документов по организации и осуществлению внутреннего финансового контроля, внутреннего финансового аудита;</w:t>
      </w:r>
    </w:p>
    <w:p w:rsidR="0019614E" w:rsidRPr="00C10B8D" w:rsidRDefault="00F72B8C" w:rsidP="006D4827">
      <w:pPr>
        <w:widowControl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</w:t>
      </w:r>
      <w:r w:rsidR="0019614E" w:rsidRPr="00C10B8D">
        <w:rPr>
          <w:sz w:val="28"/>
          <w:szCs w:val="28"/>
        </w:rPr>
        <w:t xml:space="preserve"> копии отчетности о результатах внутреннего финансового контроля,</w:t>
      </w:r>
      <w:r w:rsidR="00586191" w:rsidRPr="00C10B8D">
        <w:rPr>
          <w:sz w:val="28"/>
          <w:szCs w:val="28"/>
        </w:rPr>
        <w:t xml:space="preserve"> внутреннего финансового аудита</w:t>
      </w:r>
      <w:r w:rsidR="0019614E" w:rsidRPr="00C10B8D">
        <w:rPr>
          <w:sz w:val="28"/>
          <w:szCs w:val="28"/>
        </w:rPr>
        <w:t xml:space="preserve"> направленной руководителю главного администратора бюджетных средств;</w:t>
      </w:r>
    </w:p>
    <w:p w:rsidR="0019614E" w:rsidRPr="00C10B8D" w:rsidRDefault="00F72B8C" w:rsidP="006D4827">
      <w:pPr>
        <w:widowControl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</w:t>
      </w:r>
      <w:r w:rsidR="0034696C" w:rsidRPr="00C10B8D">
        <w:rPr>
          <w:sz w:val="28"/>
          <w:szCs w:val="28"/>
        </w:rPr>
        <w:t xml:space="preserve"> </w:t>
      </w:r>
      <w:r w:rsidR="0019614E" w:rsidRPr="00C10B8D">
        <w:rPr>
          <w:sz w:val="28"/>
          <w:szCs w:val="28"/>
        </w:rPr>
        <w:t>копии документов с информацией о принятых мерах и результатах исполнения решений по выявленным внутренним финансовым</w:t>
      </w:r>
      <w:r w:rsidR="0034696C" w:rsidRPr="00C10B8D">
        <w:rPr>
          <w:sz w:val="28"/>
          <w:szCs w:val="28"/>
        </w:rPr>
        <w:t xml:space="preserve"> контролем</w:t>
      </w:r>
      <w:r w:rsidR="0019614E" w:rsidRPr="00C10B8D">
        <w:rPr>
          <w:sz w:val="28"/>
          <w:szCs w:val="28"/>
        </w:rPr>
        <w:t xml:space="preserve"> </w:t>
      </w:r>
      <w:r w:rsidR="0034696C" w:rsidRPr="00C10B8D">
        <w:rPr>
          <w:sz w:val="28"/>
          <w:szCs w:val="28"/>
        </w:rPr>
        <w:t xml:space="preserve"> и внутренним финансовым </w:t>
      </w:r>
      <w:r w:rsidR="0019614E" w:rsidRPr="00C10B8D">
        <w:rPr>
          <w:sz w:val="28"/>
          <w:szCs w:val="28"/>
        </w:rPr>
        <w:t>аудитом недостаткам и нарушениям;</w:t>
      </w:r>
    </w:p>
    <w:p w:rsidR="0019614E" w:rsidRPr="00060385" w:rsidRDefault="00F72B8C" w:rsidP="006D4827">
      <w:pPr>
        <w:widowControl/>
        <w:ind w:firstLine="567"/>
        <w:jc w:val="both"/>
        <w:rPr>
          <w:sz w:val="28"/>
          <w:szCs w:val="28"/>
        </w:rPr>
      </w:pPr>
      <w:r w:rsidRPr="00C10B8D">
        <w:rPr>
          <w:sz w:val="28"/>
          <w:szCs w:val="28"/>
        </w:rPr>
        <w:t>-</w:t>
      </w:r>
      <w:r w:rsidR="0034696C" w:rsidRPr="00C10B8D">
        <w:rPr>
          <w:sz w:val="28"/>
          <w:szCs w:val="28"/>
        </w:rPr>
        <w:t xml:space="preserve"> </w:t>
      </w:r>
      <w:r w:rsidR="0019614E" w:rsidRPr="00C10B8D">
        <w:rPr>
          <w:sz w:val="28"/>
          <w:szCs w:val="28"/>
        </w:rPr>
        <w:t>иные документы, формирование которых необходимо в соответствии с законодательством Российской Федерации</w:t>
      </w:r>
      <w:r w:rsidR="0034696C" w:rsidRPr="00C10B8D">
        <w:rPr>
          <w:sz w:val="28"/>
          <w:szCs w:val="28"/>
        </w:rPr>
        <w:t>,</w:t>
      </w:r>
      <w:r w:rsidR="0019614E" w:rsidRPr="00C10B8D">
        <w:rPr>
          <w:sz w:val="28"/>
          <w:szCs w:val="28"/>
        </w:rPr>
        <w:t xml:space="preserve"> </w:t>
      </w:r>
      <w:r w:rsidR="0034696C" w:rsidRPr="00C10B8D">
        <w:rPr>
          <w:sz w:val="28"/>
          <w:szCs w:val="28"/>
        </w:rPr>
        <w:t xml:space="preserve">нормативными правовыми актами Забайкальского края, нормативными правовыми актами </w:t>
      </w:r>
      <w:r w:rsidR="00F960C6">
        <w:rPr>
          <w:sz w:val="28"/>
          <w:szCs w:val="28"/>
        </w:rPr>
        <w:t xml:space="preserve">Ононского </w:t>
      </w:r>
      <w:r w:rsidR="00060385" w:rsidRPr="00060385">
        <w:rPr>
          <w:sz w:val="28"/>
          <w:szCs w:val="28"/>
        </w:rPr>
        <w:lastRenderedPageBreak/>
        <w:t>муниципального</w:t>
      </w:r>
      <w:r w:rsidR="00F960C6">
        <w:rPr>
          <w:sz w:val="28"/>
          <w:szCs w:val="28"/>
        </w:rPr>
        <w:t xml:space="preserve"> округа</w:t>
      </w:r>
      <w:r w:rsidR="0034696C" w:rsidRPr="00060385">
        <w:rPr>
          <w:sz w:val="28"/>
          <w:szCs w:val="28"/>
        </w:rPr>
        <w:t xml:space="preserve"> </w:t>
      </w:r>
      <w:r w:rsidR="0019614E" w:rsidRPr="00060385">
        <w:rPr>
          <w:sz w:val="28"/>
          <w:szCs w:val="28"/>
        </w:rPr>
        <w:t>в части организации и осуществления внутреннего финансового контроля и внутреннего финансового аудита.</w:t>
      </w:r>
    </w:p>
    <w:p w:rsidR="00B46D1D" w:rsidRDefault="000C4B1B" w:rsidP="00232736">
      <w:pPr>
        <w:widowControl/>
        <w:ind w:firstLine="567"/>
        <w:jc w:val="both"/>
        <w:rPr>
          <w:sz w:val="28"/>
          <w:szCs w:val="28"/>
        </w:rPr>
      </w:pPr>
      <w:r w:rsidRPr="00060385">
        <w:rPr>
          <w:sz w:val="28"/>
          <w:szCs w:val="28"/>
        </w:rPr>
        <w:t>Главные администраторы бюджетных средств представляют запрашиваемые информацию и документы в Комитет по финансам с сопроводительным письмом и описью представляемых информации и документов не позднее срока, установленного в запросе. Документы, представляемые в Комитет по финансам главными администраторами бюджетных средств, должны быть прошиты, пронумерованы, подписаны должностным лицом и заверены печатью главного администратора бюджетных средств.</w:t>
      </w:r>
    </w:p>
    <w:p w:rsidR="000C4B1B" w:rsidRPr="00060385" w:rsidRDefault="00A85535" w:rsidP="006D482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4B1B" w:rsidRPr="00060385">
        <w:rPr>
          <w:sz w:val="28"/>
          <w:szCs w:val="28"/>
        </w:rPr>
        <w:t xml:space="preserve"> случае превышения главными администраторами бюджетных средств срока представления документов и (или) информации, указанного в запросе, более чем на 10 календарных дней, такие документы и (или) информация признаются непредставленными.</w:t>
      </w:r>
    </w:p>
    <w:p w:rsidR="00853397" w:rsidRPr="008F0B7A" w:rsidRDefault="0000404D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>10</w:t>
      </w:r>
      <w:r w:rsidR="00543448" w:rsidRPr="008F0B7A">
        <w:rPr>
          <w:sz w:val="28"/>
          <w:szCs w:val="28"/>
        </w:rPr>
        <w:t xml:space="preserve">. </w:t>
      </w:r>
      <w:r w:rsidR="00853397" w:rsidRPr="008F0B7A">
        <w:rPr>
          <w:spacing w:val="-2"/>
          <w:sz w:val="28"/>
          <w:szCs w:val="28"/>
        </w:rPr>
        <w:t>Срок проведения анализа составляет не более 30 рабочих дней</w:t>
      </w:r>
      <w:r w:rsidR="00853397" w:rsidRPr="008F0B7A">
        <w:rPr>
          <w:sz w:val="28"/>
          <w:szCs w:val="28"/>
        </w:rPr>
        <w:t xml:space="preserve"> с момента представления объектами анализа запрашиваемых информации, документов и материалов.</w:t>
      </w:r>
    </w:p>
    <w:p w:rsidR="00853397" w:rsidRPr="008F0B7A" w:rsidRDefault="00D478C9" w:rsidP="006D4827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>11</w:t>
      </w:r>
      <w:r w:rsidR="00454B4A" w:rsidRPr="008F0B7A">
        <w:rPr>
          <w:sz w:val="28"/>
          <w:szCs w:val="28"/>
        </w:rPr>
        <w:t xml:space="preserve">. </w:t>
      </w:r>
      <w:r w:rsidR="00853397" w:rsidRPr="008F0B7A">
        <w:rPr>
          <w:sz w:val="28"/>
          <w:szCs w:val="28"/>
        </w:rPr>
        <w:t xml:space="preserve">Анализ проводится путем сопоставления представленных документов и материалов, полученных от главных администраторов бюджетных средств на основании запроса Комитета по финансам, а также информации, размещенной на официальных сайтах органов, являющихся главными администраторами бюджетных средств, в информационно-телекоммуникационной сети «Интернет» с требованиями, установленными </w:t>
      </w:r>
      <w:hyperlink r:id="rId8" w:history="1">
        <w:r w:rsidR="00682369" w:rsidRPr="008F0B7A">
          <w:rPr>
            <w:sz w:val="28"/>
            <w:szCs w:val="28"/>
          </w:rPr>
          <w:t>п</w:t>
        </w:r>
      </w:hyperlink>
      <w:r w:rsidR="00682369" w:rsidRPr="008F0B7A">
        <w:rPr>
          <w:sz w:val="28"/>
          <w:szCs w:val="28"/>
        </w:rPr>
        <w:t>орядком</w:t>
      </w:r>
      <w:r w:rsidR="00853397" w:rsidRPr="008F0B7A">
        <w:rPr>
          <w:sz w:val="28"/>
          <w:szCs w:val="28"/>
        </w:rPr>
        <w:t xml:space="preserve"> и иными нормативными правовыми актами, регулирующими вопросы организации и осуществления главными администраторами бюджетных средств внутреннего финансового контроля и внутреннего финансового аудита. </w:t>
      </w:r>
    </w:p>
    <w:p w:rsidR="00525E3A" w:rsidRPr="008F0B7A" w:rsidRDefault="00592820" w:rsidP="006D4827">
      <w:pPr>
        <w:shd w:val="clear" w:color="auto" w:fill="FFFFFF"/>
        <w:tabs>
          <w:tab w:val="left" w:pos="567"/>
        </w:tabs>
        <w:spacing w:before="50"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12. </w:t>
      </w:r>
      <w:r w:rsidR="00254E2B" w:rsidRPr="008F0B7A">
        <w:rPr>
          <w:sz w:val="28"/>
          <w:szCs w:val="28"/>
        </w:rPr>
        <w:t>При анализе изучению подлежат</w:t>
      </w:r>
      <w:r w:rsidR="00525E3A" w:rsidRPr="008F0B7A">
        <w:rPr>
          <w:sz w:val="28"/>
          <w:szCs w:val="28"/>
        </w:rPr>
        <w:t>:</w:t>
      </w:r>
    </w:p>
    <w:p w:rsidR="002021B4" w:rsidRPr="008F0B7A" w:rsidRDefault="00525E3A" w:rsidP="006D4827">
      <w:pPr>
        <w:pStyle w:val="2"/>
        <w:ind w:firstLine="567"/>
        <w:rPr>
          <w:b w:val="0"/>
          <w:sz w:val="28"/>
          <w:szCs w:val="28"/>
        </w:rPr>
      </w:pPr>
      <w:r w:rsidRPr="00FC3FFA">
        <w:rPr>
          <w:b w:val="0"/>
          <w:sz w:val="28"/>
          <w:szCs w:val="28"/>
        </w:rPr>
        <w:t xml:space="preserve">1) </w:t>
      </w:r>
      <w:r w:rsidR="000030B2" w:rsidRPr="00FC3FFA">
        <w:rPr>
          <w:b w:val="0"/>
          <w:sz w:val="28"/>
          <w:szCs w:val="28"/>
        </w:rPr>
        <w:t xml:space="preserve">Сведения </w:t>
      </w:r>
      <w:r w:rsidR="000030B2" w:rsidRPr="008F0B7A">
        <w:rPr>
          <w:b w:val="0"/>
          <w:sz w:val="28"/>
          <w:szCs w:val="28"/>
        </w:rPr>
        <w:t>о структуре главного администратора бюджетных средств</w:t>
      </w:r>
      <w:r w:rsidR="002021B4" w:rsidRPr="008F0B7A">
        <w:rPr>
          <w:b w:val="0"/>
          <w:sz w:val="28"/>
          <w:szCs w:val="28"/>
        </w:rPr>
        <w:t xml:space="preserve"> (</w:t>
      </w:r>
      <w:r w:rsidR="005B3CBC" w:rsidRPr="008F0B7A">
        <w:rPr>
          <w:b w:val="0"/>
          <w:sz w:val="28"/>
          <w:szCs w:val="28"/>
        </w:rPr>
        <w:t>включая информацию о структуре подразделения, наделенного полномочиями по осуществлению внутреннего финансового контроля, внутреннего финансового аудита (при наличии))</w:t>
      </w:r>
      <w:r w:rsidR="0077064C" w:rsidRPr="008F0B7A">
        <w:rPr>
          <w:b w:val="0"/>
          <w:sz w:val="28"/>
          <w:szCs w:val="28"/>
        </w:rPr>
        <w:t>.</w:t>
      </w:r>
    </w:p>
    <w:p w:rsidR="00967302" w:rsidRPr="008F0B7A" w:rsidRDefault="002021B4" w:rsidP="006D4827">
      <w:pPr>
        <w:pStyle w:val="2"/>
        <w:ind w:firstLine="567"/>
        <w:rPr>
          <w:b w:val="0"/>
          <w:sz w:val="28"/>
          <w:szCs w:val="28"/>
        </w:rPr>
      </w:pPr>
      <w:r w:rsidRPr="008F0B7A">
        <w:rPr>
          <w:b w:val="0"/>
          <w:sz w:val="28"/>
          <w:szCs w:val="28"/>
        </w:rPr>
        <w:t>2)</w:t>
      </w:r>
      <w:r w:rsidR="00967302" w:rsidRPr="008F0B7A">
        <w:rPr>
          <w:b w:val="0"/>
          <w:sz w:val="28"/>
          <w:szCs w:val="28"/>
        </w:rPr>
        <w:t xml:space="preserve"> </w:t>
      </w:r>
      <w:r w:rsidRPr="008F0B7A">
        <w:rPr>
          <w:b w:val="0"/>
          <w:sz w:val="28"/>
          <w:szCs w:val="28"/>
        </w:rPr>
        <w:t>С</w:t>
      </w:r>
      <w:r w:rsidR="00967302" w:rsidRPr="008F0B7A">
        <w:rPr>
          <w:b w:val="0"/>
          <w:sz w:val="28"/>
          <w:szCs w:val="28"/>
        </w:rPr>
        <w:t>ведени</w:t>
      </w:r>
      <w:r w:rsidRPr="008F0B7A">
        <w:rPr>
          <w:b w:val="0"/>
          <w:sz w:val="28"/>
          <w:szCs w:val="28"/>
        </w:rPr>
        <w:t>я</w:t>
      </w:r>
      <w:r w:rsidR="00967302" w:rsidRPr="008F0B7A">
        <w:rPr>
          <w:b w:val="0"/>
          <w:sz w:val="28"/>
          <w:szCs w:val="28"/>
        </w:rPr>
        <w:t xml:space="preserve"> о подведомственных главному администратору бюджетных средст</w:t>
      </w:r>
      <w:r w:rsidR="0077064C" w:rsidRPr="008F0B7A">
        <w:rPr>
          <w:b w:val="0"/>
          <w:sz w:val="28"/>
          <w:szCs w:val="28"/>
        </w:rPr>
        <w:t>в администраторах и получателях.</w:t>
      </w:r>
    </w:p>
    <w:p w:rsidR="005709C7" w:rsidRPr="008F0B7A" w:rsidRDefault="005B3CBC" w:rsidP="006D4827">
      <w:pPr>
        <w:pStyle w:val="2"/>
        <w:ind w:firstLine="567"/>
        <w:rPr>
          <w:b w:val="0"/>
          <w:sz w:val="28"/>
          <w:szCs w:val="28"/>
        </w:rPr>
      </w:pPr>
      <w:r w:rsidRPr="008F0B7A">
        <w:rPr>
          <w:b w:val="0"/>
          <w:sz w:val="28"/>
          <w:szCs w:val="28"/>
        </w:rPr>
        <w:t>3</w:t>
      </w:r>
      <w:r w:rsidR="00967302" w:rsidRPr="008F0B7A">
        <w:rPr>
          <w:b w:val="0"/>
          <w:sz w:val="28"/>
          <w:szCs w:val="28"/>
        </w:rPr>
        <w:t>) Нормативные правовые и (или) правовые акты главного администратора бюджетных средств, регламентирующие организацию и осуществление им внутреннего финансового контроля и внутреннего финансового аудита.</w:t>
      </w:r>
    </w:p>
    <w:p w:rsidR="005709C7" w:rsidRPr="008F0B7A" w:rsidRDefault="005B3CBC" w:rsidP="006D4827">
      <w:pPr>
        <w:pStyle w:val="2"/>
        <w:ind w:firstLine="567"/>
        <w:rPr>
          <w:b w:val="0"/>
          <w:sz w:val="28"/>
          <w:szCs w:val="28"/>
        </w:rPr>
      </w:pPr>
      <w:r w:rsidRPr="008F0B7A">
        <w:rPr>
          <w:b w:val="0"/>
          <w:sz w:val="28"/>
          <w:szCs w:val="28"/>
        </w:rPr>
        <w:t>4</w:t>
      </w:r>
      <w:r w:rsidR="005709C7" w:rsidRPr="008F0B7A">
        <w:rPr>
          <w:b w:val="0"/>
          <w:sz w:val="28"/>
          <w:szCs w:val="28"/>
        </w:rPr>
        <w:t>) Организация и осуществление внутреннего финансового контроля, в том числе:</w:t>
      </w:r>
    </w:p>
    <w:p w:rsidR="00F72B8C" w:rsidRPr="008F0B7A" w:rsidRDefault="00F72B8C" w:rsidP="006D4827">
      <w:pPr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>- наличие планов внутреннего финансового контроля и внесение изменений в планы внутреннего финансового контроля;</w:t>
      </w:r>
    </w:p>
    <w:p w:rsidR="00F72B8C" w:rsidRDefault="00F72B8C" w:rsidP="006D4827">
      <w:pPr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- соблюдение периодичности, методов и способов контроля, установленных в планах внутреннего финансового контроля. При </w:t>
      </w:r>
      <w:r w:rsidRPr="008F0B7A">
        <w:rPr>
          <w:sz w:val="28"/>
          <w:szCs w:val="28"/>
        </w:rPr>
        <w:lastRenderedPageBreak/>
        <w:t>невыполнении планов указываются причины их невыполнения;</w:t>
      </w:r>
    </w:p>
    <w:p w:rsidR="00F72B8C" w:rsidRPr="008F0B7A" w:rsidRDefault="00F72B8C" w:rsidP="006D4827">
      <w:pPr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- наличие информации о результатах внутреннего финансового контроля, рекомендаций по устранению выявленных нарушений (недостатков) положений нормативных правовых актов Российской Федерации, </w:t>
      </w:r>
      <w:r w:rsidR="00C06658" w:rsidRPr="008F0B7A">
        <w:rPr>
          <w:sz w:val="28"/>
          <w:szCs w:val="28"/>
        </w:rPr>
        <w:t xml:space="preserve">Забайкальского края, </w:t>
      </w:r>
      <w:r w:rsidR="00F960C6">
        <w:rPr>
          <w:sz w:val="28"/>
          <w:szCs w:val="28"/>
        </w:rPr>
        <w:t xml:space="preserve">Ононского </w:t>
      </w:r>
      <w:r w:rsidR="00C06658" w:rsidRPr="008F0B7A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 xml:space="preserve">округа </w:t>
      </w:r>
      <w:r w:rsidRPr="008F0B7A">
        <w:rPr>
          <w:sz w:val="28"/>
          <w:szCs w:val="28"/>
        </w:rPr>
        <w:t>регулирующих бюджетные правоотношения, внутренних стандартов, недостатков при исполнении внутренних бюджетных процедур; применение материальной, дисциплинарной ответственности к виновным должностным лицам; проведение служебных проверок;</w:t>
      </w:r>
    </w:p>
    <w:p w:rsidR="00B46D1D" w:rsidRPr="008F0B7A" w:rsidRDefault="00F72B8C" w:rsidP="00232736">
      <w:pPr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>- ведение учета результатов внутреннего финансового контроля в журналах внутреннего финансового контроля, их учет и хранение;</w:t>
      </w:r>
    </w:p>
    <w:p w:rsidR="00B46D1D" w:rsidRPr="008F0B7A" w:rsidRDefault="00F72B8C" w:rsidP="00232736">
      <w:pPr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>- исполнение информации, указанной в актах, заключениях, представлениях и предписаниях органа внутреннего муниципального финансового контроля, представленных руководителю главного администратора бюджетных средств.</w:t>
      </w:r>
    </w:p>
    <w:p w:rsidR="00BD1D13" w:rsidRPr="008F0B7A" w:rsidRDefault="005B3CBC" w:rsidP="006D4827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>5</w:t>
      </w:r>
      <w:r w:rsidR="008B29E2" w:rsidRPr="008F0B7A">
        <w:rPr>
          <w:sz w:val="28"/>
          <w:szCs w:val="28"/>
        </w:rPr>
        <w:t xml:space="preserve">) </w:t>
      </w:r>
      <w:r w:rsidR="00BD1D13" w:rsidRPr="008F0B7A">
        <w:rPr>
          <w:sz w:val="28"/>
          <w:szCs w:val="28"/>
        </w:rPr>
        <w:t>Организация и осуществление внутреннего финансового аудита, в том числе:</w:t>
      </w:r>
    </w:p>
    <w:p w:rsidR="00B46D1D" w:rsidRDefault="008B29E2" w:rsidP="006D4827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- </w:t>
      </w:r>
      <w:r w:rsidR="00BD1D13" w:rsidRPr="008F0B7A">
        <w:rPr>
          <w:sz w:val="28"/>
          <w:szCs w:val="28"/>
        </w:rPr>
        <w:t>проведение предварительного анализа данных об объектах аудита при планировании аудиторских проверок (составлении плана и программы аудиторской проверки);</w:t>
      </w:r>
    </w:p>
    <w:p w:rsidR="00BD1D13" w:rsidRDefault="008B29E2" w:rsidP="006D4827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>- у</w:t>
      </w:r>
      <w:r w:rsidR="00BD1D13" w:rsidRPr="008F0B7A">
        <w:rPr>
          <w:sz w:val="28"/>
          <w:szCs w:val="28"/>
        </w:rPr>
        <w:t xml:space="preserve">тверждение руководителем главного администратора </w:t>
      </w:r>
      <w:r w:rsidRPr="008F0B7A">
        <w:rPr>
          <w:sz w:val="28"/>
          <w:szCs w:val="28"/>
        </w:rPr>
        <w:t xml:space="preserve">бюджетных </w:t>
      </w:r>
      <w:r w:rsidR="00BD1D13" w:rsidRPr="008F0B7A">
        <w:rPr>
          <w:sz w:val="28"/>
          <w:szCs w:val="28"/>
        </w:rPr>
        <w:t>средств годового плана внутреннего финансового аудита и составление программ аудиторских проверок;</w:t>
      </w:r>
    </w:p>
    <w:p w:rsidR="00B46D1D" w:rsidRPr="008F0B7A" w:rsidRDefault="00B46D1D" w:rsidP="006D4827">
      <w:pPr>
        <w:widowControl/>
        <w:ind w:firstLine="567"/>
        <w:jc w:val="both"/>
        <w:rPr>
          <w:sz w:val="28"/>
          <w:szCs w:val="28"/>
        </w:rPr>
      </w:pPr>
    </w:p>
    <w:p w:rsidR="00BD1D13" w:rsidRDefault="008B29E2" w:rsidP="006D4827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- </w:t>
      </w:r>
      <w:r w:rsidR="00BD1D13" w:rsidRPr="008F0B7A">
        <w:rPr>
          <w:sz w:val="28"/>
          <w:szCs w:val="28"/>
        </w:rPr>
        <w:t>проведение плановых и внеплановых аудиторских проверок;</w:t>
      </w:r>
    </w:p>
    <w:p w:rsidR="00B46D1D" w:rsidRPr="008F0B7A" w:rsidRDefault="00B46D1D" w:rsidP="006D4827">
      <w:pPr>
        <w:widowControl/>
        <w:ind w:firstLine="567"/>
        <w:jc w:val="both"/>
        <w:rPr>
          <w:sz w:val="28"/>
          <w:szCs w:val="28"/>
        </w:rPr>
      </w:pPr>
    </w:p>
    <w:p w:rsidR="00BD1D13" w:rsidRDefault="008B29E2" w:rsidP="006D4827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- </w:t>
      </w:r>
      <w:r w:rsidR="00BD1D13" w:rsidRPr="008F0B7A">
        <w:rPr>
          <w:sz w:val="28"/>
          <w:szCs w:val="28"/>
        </w:rPr>
        <w:t xml:space="preserve">направление руководителю главного администратора </w:t>
      </w:r>
      <w:r w:rsidRPr="008F0B7A">
        <w:rPr>
          <w:sz w:val="28"/>
          <w:szCs w:val="28"/>
        </w:rPr>
        <w:t xml:space="preserve">бюджетных </w:t>
      </w:r>
      <w:r w:rsidR="00BD1D13" w:rsidRPr="008F0B7A">
        <w:rPr>
          <w:sz w:val="28"/>
          <w:szCs w:val="28"/>
        </w:rPr>
        <w:t>средств отчетов о результатах аудиторских проверок с приложением актов аудиторских проверок;</w:t>
      </w:r>
    </w:p>
    <w:p w:rsidR="00B46D1D" w:rsidRPr="008F0B7A" w:rsidRDefault="00B46D1D" w:rsidP="006D4827">
      <w:pPr>
        <w:widowControl/>
        <w:ind w:firstLine="567"/>
        <w:jc w:val="both"/>
        <w:rPr>
          <w:sz w:val="28"/>
          <w:szCs w:val="28"/>
        </w:rPr>
      </w:pPr>
    </w:p>
    <w:p w:rsidR="00B46D1D" w:rsidRPr="008F0B7A" w:rsidRDefault="008B29E2" w:rsidP="00232736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- </w:t>
      </w:r>
      <w:r w:rsidR="00BD1D13" w:rsidRPr="008F0B7A">
        <w:rPr>
          <w:sz w:val="28"/>
          <w:szCs w:val="28"/>
        </w:rPr>
        <w:t>составление и направление руководителю главного администратора</w:t>
      </w:r>
      <w:r w:rsidRPr="008F0B7A">
        <w:rPr>
          <w:sz w:val="28"/>
          <w:szCs w:val="28"/>
        </w:rPr>
        <w:t xml:space="preserve"> бюджетных </w:t>
      </w:r>
      <w:r w:rsidR="00BD1D13" w:rsidRPr="008F0B7A">
        <w:rPr>
          <w:sz w:val="28"/>
          <w:szCs w:val="28"/>
        </w:rPr>
        <w:t>средств годовой отчетности о результатах осуществления внутреннего финансового аудита;</w:t>
      </w:r>
    </w:p>
    <w:p w:rsidR="00BD1D13" w:rsidRDefault="008B29E2" w:rsidP="006D4827">
      <w:pPr>
        <w:widowControl/>
        <w:ind w:firstLine="567"/>
        <w:jc w:val="both"/>
        <w:rPr>
          <w:sz w:val="28"/>
          <w:szCs w:val="28"/>
        </w:rPr>
      </w:pPr>
      <w:r w:rsidRPr="008F0B7A">
        <w:rPr>
          <w:sz w:val="28"/>
          <w:szCs w:val="28"/>
        </w:rPr>
        <w:t xml:space="preserve">- </w:t>
      </w:r>
      <w:r w:rsidR="00BD1D13" w:rsidRPr="008F0B7A">
        <w:rPr>
          <w:sz w:val="28"/>
          <w:szCs w:val="28"/>
        </w:rPr>
        <w:t xml:space="preserve">рассмотрение результатов внутреннего финансового аудита и принятие соответствующих решений руководителем главного администратора </w:t>
      </w:r>
      <w:r w:rsidRPr="008F0B7A">
        <w:rPr>
          <w:sz w:val="28"/>
          <w:szCs w:val="28"/>
        </w:rPr>
        <w:t xml:space="preserve">бюджетных </w:t>
      </w:r>
      <w:r w:rsidR="00BD1D13" w:rsidRPr="008F0B7A">
        <w:rPr>
          <w:sz w:val="28"/>
          <w:szCs w:val="28"/>
        </w:rPr>
        <w:t>средств.</w:t>
      </w:r>
    </w:p>
    <w:p w:rsidR="00BD1D13" w:rsidRPr="00FC3FFA" w:rsidRDefault="005B3CBC" w:rsidP="006D4827">
      <w:pPr>
        <w:widowControl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>6</w:t>
      </w:r>
      <w:r w:rsidR="00B03DDF" w:rsidRPr="00FC3FFA">
        <w:rPr>
          <w:sz w:val="28"/>
          <w:szCs w:val="28"/>
        </w:rPr>
        <w:t xml:space="preserve">) </w:t>
      </w:r>
      <w:r w:rsidR="00BD1D13" w:rsidRPr="00FC3FFA">
        <w:rPr>
          <w:sz w:val="28"/>
          <w:szCs w:val="28"/>
        </w:rPr>
        <w:t>Документы и процедуры, необходимые в соответствии с законодательством Российской Федерации</w:t>
      </w:r>
      <w:r w:rsidR="00B03DDF" w:rsidRPr="00FC3FFA">
        <w:rPr>
          <w:sz w:val="28"/>
          <w:szCs w:val="28"/>
        </w:rPr>
        <w:t xml:space="preserve">, нормативными правовыми актами Забайкальского края, нормативными правовыми актами </w:t>
      </w:r>
      <w:r w:rsidR="00F960C6">
        <w:rPr>
          <w:sz w:val="28"/>
          <w:szCs w:val="28"/>
        </w:rPr>
        <w:t xml:space="preserve">Ононского </w:t>
      </w:r>
      <w:r w:rsidR="00B03DDF" w:rsidRPr="00FC3FFA">
        <w:rPr>
          <w:sz w:val="28"/>
          <w:szCs w:val="28"/>
        </w:rPr>
        <w:t xml:space="preserve">муниципального </w:t>
      </w:r>
      <w:r w:rsidR="00F960C6">
        <w:rPr>
          <w:sz w:val="28"/>
          <w:szCs w:val="28"/>
        </w:rPr>
        <w:t>округа</w:t>
      </w:r>
      <w:r w:rsidR="00BD1D13" w:rsidRPr="00FC3FFA">
        <w:rPr>
          <w:sz w:val="28"/>
          <w:szCs w:val="28"/>
        </w:rPr>
        <w:t xml:space="preserve"> в части организации и осуществления внутреннего финансового контроля и внутреннего финансового аудита.</w:t>
      </w:r>
    </w:p>
    <w:p w:rsidR="00BD1D13" w:rsidRPr="00FC3FFA" w:rsidRDefault="00BD1D13" w:rsidP="006D4827">
      <w:pPr>
        <w:widowControl/>
        <w:ind w:firstLine="567"/>
        <w:jc w:val="both"/>
        <w:outlineLvl w:val="0"/>
        <w:rPr>
          <w:sz w:val="28"/>
          <w:szCs w:val="28"/>
        </w:rPr>
      </w:pPr>
    </w:p>
    <w:p w:rsidR="00F72B8C" w:rsidRPr="00FC3FFA" w:rsidRDefault="009E3C74" w:rsidP="006D4827">
      <w:pPr>
        <w:widowControl/>
        <w:ind w:firstLine="567"/>
        <w:jc w:val="center"/>
        <w:outlineLvl w:val="0"/>
        <w:rPr>
          <w:bCs/>
          <w:sz w:val="28"/>
          <w:szCs w:val="28"/>
        </w:rPr>
      </w:pPr>
      <w:r w:rsidRPr="00FC3FFA">
        <w:rPr>
          <w:bCs/>
          <w:sz w:val="28"/>
          <w:szCs w:val="28"/>
          <w:lang w:val="en-US"/>
        </w:rPr>
        <w:t>I</w:t>
      </w:r>
      <w:r w:rsidR="00BD1D13" w:rsidRPr="00FC3FFA">
        <w:rPr>
          <w:bCs/>
          <w:sz w:val="28"/>
          <w:szCs w:val="28"/>
        </w:rPr>
        <w:t xml:space="preserve">V. Оформление результатов </w:t>
      </w:r>
      <w:r w:rsidRPr="00FC3FFA">
        <w:rPr>
          <w:bCs/>
          <w:sz w:val="28"/>
          <w:szCs w:val="28"/>
        </w:rPr>
        <w:t>а</w:t>
      </w:r>
      <w:r w:rsidR="00BD1D13" w:rsidRPr="00FC3FFA">
        <w:rPr>
          <w:bCs/>
          <w:sz w:val="28"/>
          <w:szCs w:val="28"/>
        </w:rPr>
        <w:t>нализа</w:t>
      </w:r>
    </w:p>
    <w:p w:rsidR="008A20D3" w:rsidRPr="00FC3FFA" w:rsidRDefault="008A20D3" w:rsidP="006D4827">
      <w:pPr>
        <w:widowControl/>
        <w:ind w:firstLine="567"/>
        <w:jc w:val="center"/>
        <w:outlineLvl w:val="0"/>
        <w:rPr>
          <w:bCs/>
          <w:sz w:val="28"/>
          <w:szCs w:val="28"/>
        </w:rPr>
      </w:pPr>
    </w:p>
    <w:p w:rsidR="00422690" w:rsidRPr="00FC3FFA" w:rsidRDefault="008A20D3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pacing w:val="-2"/>
          <w:sz w:val="28"/>
          <w:szCs w:val="28"/>
        </w:rPr>
      </w:pPr>
      <w:r w:rsidRPr="00FC3FFA">
        <w:rPr>
          <w:bCs/>
          <w:sz w:val="28"/>
          <w:szCs w:val="28"/>
        </w:rPr>
        <w:t xml:space="preserve">13. </w:t>
      </w:r>
      <w:r w:rsidR="00422690" w:rsidRPr="00FC3FFA">
        <w:rPr>
          <w:spacing w:val="-2"/>
          <w:sz w:val="28"/>
          <w:szCs w:val="28"/>
        </w:rPr>
        <w:t xml:space="preserve">Результаты анализа оформляются заключением, составляемым </w:t>
      </w:r>
      <w:r w:rsidR="00422690" w:rsidRPr="00FC3FFA">
        <w:rPr>
          <w:spacing w:val="-2"/>
          <w:sz w:val="28"/>
          <w:szCs w:val="28"/>
        </w:rPr>
        <w:lastRenderedPageBreak/>
        <w:t>должностными</w:t>
      </w:r>
      <w:r w:rsidR="00F960C6">
        <w:rPr>
          <w:spacing w:val="-2"/>
          <w:sz w:val="28"/>
          <w:szCs w:val="28"/>
        </w:rPr>
        <w:t xml:space="preserve"> </w:t>
      </w:r>
      <w:r w:rsidR="00422690" w:rsidRPr="00FC3FFA">
        <w:rPr>
          <w:spacing w:val="-2"/>
          <w:sz w:val="28"/>
          <w:szCs w:val="28"/>
        </w:rPr>
        <w:t xml:space="preserve"> лицами Комитета по финансам, ответственными за проведение анализа.</w:t>
      </w:r>
    </w:p>
    <w:p w:rsidR="00422690" w:rsidRPr="00FC3FFA" w:rsidRDefault="00CE02D6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  <w:r w:rsidRPr="00FC3FFA">
        <w:rPr>
          <w:spacing w:val="-2"/>
          <w:sz w:val="28"/>
          <w:szCs w:val="28"/>
        </w:rPr>
        <w:t xml:space="preserve">14. </w:t>
      </w:r>
      <w:r w:rsidR="00422690" w:rsidRPr="00FC3FFA">
        <w:rPr>
          <w:sz w:val="28"/>
          <w:szCs w:val="28"/>
        </w:rPr>
        <w:t>Заключение должно содержать:</w:t>
      </w:r>
    </w:p>
    <w:p w:rsidR="00422690" w:rsidRPr="00FC3FFA" w:rsidRDefault="00CE02D6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 xml:space="preserve">- </w:t>
      </w:r>
      <w:r w:rsidR="00422690" w:rsidRPr="00FC3FFA">
        <w:rPr>
          <w:sz w:val="28"/>
          <w:szCs w:val="28"/>
        </w:rPr>
        <w:t xml:space="preserve">наименование главного администратора </w:t>
      </w:r>
      <w:r w:rsidRPr="00FC3FFA">
        <w:rPr>
          <w:sz w:val="28"/>
          <w:szCs w:val="28"/>
        </w:rPr>
        <w:t xml:space="preserve">бюджетных </w:t>
      </w:r>
      <w:r w:rsidR="00422690" w:rsidRPr="00FC3FFA">
        <w:rPr>
          <w:sz w:val="28"/>
          <w:szCs w:val="28"/>
        </w:rPr>
        <w:t xml:space="preserve">средств, в отношении деятельности которого был проведен </w:t>
      </w:r>
      <w:r w:rsidRPr="00FC3FFA">
        <w:rPr>
          <w:sz w:val="28"/>
          <w:szCs w:val="28"/>
        </w:rPr>
        <w:t>а</w:t>
      </w:r>
      <w:r w:rsidR="00422690" w:rsidRPr="00FC3FFA">
        <w:rPr>
          <w:sz w:val="28"/>
          <w:szCs w:val="28"/>
        </w:rPr>
        <w:t>нализ;</w:t>
      </w:r>
    </w:p>
    <w:p w:rsidR="00A76022" w:rsidRPr="00FC3FFA" w:rsidRDefault="00A76022" w:rsidP="00D70F37">
      <w:pPr>
        <w:shd w:val="clear" w:color="auto" w:fill="FFFFFF"/>
        <w:ind w:left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>- дат</w:t>
      </w:r>
      <w:r w:rsidR="009F7F5F" w:rsidRPr="00FC3FFA">
        <w:rPr>
          <w:sz w:val="28"/>
          <w:szCs w:val="28"/>
        </w:rPr>
        <w:t>у</w:t>
      </w:r>
      <w:r w:rsidRPr="00FC3FFA">
        <w:rPr>
          <w:sz w:val="28"/>
          <w:szCs w:val="28"/>
        </w:rPr>
        <w:t xml:space="preserve"> начала и окончания проведения анализа;</w:t>
      </w:r>
    </w:p>
    <w:p w:rsidR="00A76022" w:rsidRPr="00FC3FFA" w:rsidRDefault="00A76022" w:rsidP="006D4827">
      <w:pPr>
        <w:shd w:val="clear" w:color="auto" w:fill="FFFFFF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>- анализируемый период осуществления главным администратором бюджетных средств внутреннего финансового контроля и внутреннего финансового аудита;</w:t>
      </w:r>
    </w:p>
    <w:p w:rsidR="00422690" w:rsidRPr="00FC3FFA" w:rsidRDefault="00CE02D6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 xml:space="preserve">- </w:t>
      </w:r>
      <w:r w:rsidR="00422690" w:rsidRPr="00FC3FFA">
        <w:rPr>
          <w:sz w:val="28"/>
          <w:szCs w:val="28"/>
        </w:rPr>
        <w:t xml:space="preserve"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</w:t>
      </w:r>
      <w:r w:rsidRPr="00FC3FFA">
        <w:rPr>
          <w:sz w:val="28"/>
          <w:szCs w:val="28"/>
        </w:rPr>
        <w:t xml:space="preserve">бюджетных </w:t>
      </w:r>
      <w:r w:rsidR="00422690" w:rsidRPr="00FC3FFA">
        <w:rPr>
          <w:sz w:val="28"/>
          <w:szCs w:val="28"/>
        </w:rPr>
        <w:t>средств</w:t>
      </w:r>
      <w:r w:rsidR="0030707E" w:rsidRPr="00FC3FFA">
        <w:rPr>
          <w:sz w:val="28"/>
          <w:szCs w:val="28"/>
        </w:rPr>
        <w:t xml:space="preserve"> </w:t>
      </w:r>
      <w:r w:rsidR="00422690" w:rsidRPr="00FC3FFA">
        <w:rPr>
          <w:sz w:val="28"/>
          <w:szCs w:val="28"/>
        </w:rPr>
        <w:t>(при наличии);</w:t>
      </w:r>
    </w:p>
    <w:p w:rsidR="00422690" w:rsidRPr="00FC3FFA" w:rsidRDefault="00CE02D6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 xml:space="preserve">- </w:t>
      </w:r>
      <w:r w:rsidR="00422690" w:rsidRPr="00FC3FFA">
        <w:rPr>
          <w:sz w:val="28"/>
          <w:szCs w:val="28"/>
        </w:rPr>
        <w:t xml:space="preserve">информацию о выявленных недостатках осуществления главным администратором </w:t>
      </w:r>
      <w:r w:rsidRPr="00FC3FFA">
        <w:rPr>
          <w:sz w:val="28"/>
          <w:szCs w:val="28"/>
        </w:rPr>
        <w:t xml:space="preserve">бюджетных </w:t>
      </w:r>
      <w:r w:rsidR="00422690" w:rsidRPr="00FC3FFA">
        <w:rPr>
          <w:sz w:val="28"/>
          <w:szCs w:val="28"/>
        </w:rPr>
        <w:t>средств внутреннего финансового контроля и внутреннего финансового аудита (при наличии);</w:t>
      </w:r>
    </w:p>
    <w:p w:rsidR="00422690" w:rsidRPr="00FC3FFA" w:rsidRDefault="00CE02D6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 xml:space="preserve">- </w:t>
      </w:r>
      <w:r w:rsidR="00422690" w:rsidRPr="00FC3FFA">
        <w:rPr>
          <w:sz w:val="28"/>
          <w:szCs w:val="28"/>
        </w:rPr>
        <w:t xml:space="preserve">информацию об исполнении предложений и рекомендаций, данных главному администратору </w:t>
      </w:r>
      <w:r w:rsidRPr="00FC3FFA">
        <w:rPr>
          <w:sz w:val="28"/>
          <w:szCs w:val="28"/>
        </w:rPr>
        <w:t xml:space="preserve">бюджетных </w:t>
      </w:r>
      <w:r w:rsidR="00422690" w:rsidRPr="00FC3FFA">
        <w:rPr>
          <w:sz w:val="28"/>
          <w:szCs w:val="28"/>
        </w:rPr>
        <w:t xml:space="preserve">средств по итогам предыдущего </w:t>
      </w:r>
      <w:r w:rsidRPr="00FC3FFA">
        <w:rPr>
          <w:sz w:val="28"/>
          <w:szCs w:val="28"/>
        </w:rPr>
        <w:t>а</w:t>
      </w:r>
      <w:r w:rsidR="00422690" w:rsidRPr="00FC3FFA">
        <w:rPr>
          <w:sz w:val="28"/>
          <w:szCs w:val="28"/>
        </w:rPr>
        <w:t>нализа (при наличии);</w:t>
      </w:r>
    </w:p>
    <w:p w:rsidR="00B57859" w:rsidRPr="00FC3FFA" w:rsidRDefault="00CE02D6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 xml:space="preserve">- </w:t>
      </w:r>
      <w:r w:rsidR="00422690" w:rsidRPr="00FC3FFA">
        <w:rPr>
          <w:sz w:val="28"/>
          <w:szCs w:val="28"/>
        </w:rPr>
        <w:t xml:space="preserve">рекомендации по организации главным администратором </w:t>
      </w:r>
      <w:r w:rsidR="00B57859" w:rsidRPr="00FC3FFA">
        <w:rPr>
          <w:sz w:val="28"/>
          <w:szCs w:val="28"/>
        </w:rPr>
        <w:t xml:space="preserve">бюджетных </w:t>
      </w:r>
      <w:r w:rsidR="00422690" w:rsidRPr="00FC3FFA">
        <w:rPr>
          <w:sz w:val="28"/>
          <w:szCs w:val="28"/>
        </w:rPr>
        <w:t>средств внутреннего финансового контроля и внутреннего финансового аудита (при необходимости).</w:t>
      </w:r>
    </w:p>
    <w:p w:rsidR="00BB2D0E" w:rsidRDefault="00B57859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>15</w:t>
      </w:r>
      <w:r w:rsidR="00422690" w:rsidRPr="00FC3FFA">
        <w:rPr>
          <w:sz w:val="28"/>
          <w:szCs w:val="28"/>
        </w:rPr>
        <w:t>. Заключение подписывается</w:t>
      </w:r>
      <w:r w:rsidRPr="00FC3FFA">
        <w:rPr>
          <w:sz w:val="28"/>
          <w:szCs w:val="28"/>
        </w:rPr>
        <w:t xml:space="preserve"> председателем Комитета по финансам</w:t>
      </w:r>
      <w:r w:rsidR="00422690" w:rsidRPr="00FC3FFA">
        <w:rPr>
          <w:sz w:val="28"/>
          <w:szCs w:val="28"/>
        </w:rPr>
        <w:t xml:space="preserve">, в двух экземплярах, один из которых хранится в </w:t>
      </w:r>
      <w:r w:rsidRPr="00FC3FFA">
        <w:rPr>
          <w:sz w:val="28"/>
          <w:szCs w:val="28"/>
        </w:rPr>
        <w:t>Комитете по финансам</w:t>
      </w:r>
      <w:r w:rsidR="00422690" w:rsidRPr="00FC3FFA">
        <w:rPr>
          <w:sz w:val="28"/>
          <w:szCs w:val="28"/>
        </w:rPr>
        <w:t xml:space="preserve">, а второй направляется в адрес главного администратора </w:t>
      </w:r>
      <w:r w:rsidRPr="00FC3FFA">
        <w:rPr>
          <w:sz w:val="28"/>
          <w:szCs w:val="28"/>
        </w:rPr>
        <w:t xml:space="preserve">бюджетных </w:t>
      </w:r>
      <w:r w:rsidR="00422690" w:rsidRPr="00FC3FFA">
        <w:rPr>
          <w:sz w:val="28"/>
          <w:szCs w:val="28"/>
        </w:rPr>
        <w:t xml:space="preserve">средств </w:t>
      </w:r>
      <w:r w:rsidR="00BB2D0E" w:rsidRPr="00FC3FFA">
        <w:rPr>
          <w:sz w:val="28"/>
          <w:szCs w:val="28"/>
        </w:rPr>
        <w:t>не позднее трех рабочих дней с даты его подписания.</w:t>
      </w:r>
    </w:p>
    <w:p w:rsidR="00232736" w:rsidRDefault="00232736" w:rsidP="006D4827">
      <w:pPr>
        <w:shd w:val="clear" w:color="auto" w:fill="FFFFFF"/>
        <w:tabs>
          <w:tab w:val="left" w:pos="1159"/>
        </w:tabs>
        <w:spacing w:before="7"/>
        <w:ind w:firstLine="567"/>
        <w:jc w:val="both"/>
        <w:rPr>
          <w:sz w:val="28"/>
          <w:szCs w:val="28"/>
        </w:rPr>
      </w:pPr>
    </w:p>
    <w:p w:rsidR="00183E1C" w:rsidRPr="00FC3FFA" w:rsidRDefault="002245F3" w:rsidP="006D4827">
      <w:pPr>
        <w:shd w:val="clear" w:color="auto" w:fill="FFFFFF"/>
        <w:ind w:firstLine="567"/>
        <w:jc w:val="center"/>
        <w:rPr>
          <w:sz w:val="28"/>
          <w:szCs w:val="28"/>
        </w:rPr>
      </w:pPr>
      <w:r w:rsidRPr="00FC3FFA">
        <w:rPr>
          <w:sz w:val="28"/>
          <w:szCs w:val="28"/>
          <w:lang w:val="en-US"/>
        </w:rPr>
        <w:t>V</w:t>
      </w:r>
      <w:r w:rsidRPr="00FC3FFA">
        <w:rPr>
          <w:sz w:val="28"/>
          <w:szCs w:val="28"/>
        </w:rPr>
        <w:t>. С</w:t>
      </w:r>
      <w:r w:rsidR="00BE6D5B" w:rsidRPr="00FC3FFA">
        <w:rPr>
          <w:sz w:val="28"/>
          <w:szCs w:val="28"/>
        </w:rPr>
        <w:t>оставлени</w:t>
      </w:r>
      <w:r w:rsidRPr="00FC3FFA">
        <w:rPr>
          <w:sz w:val="28"/>
          <w:szCs w:val="28"/>
        </w:rPr>
        <w:t>е и представление</w:t>
      </w:r>
      <w:r w:rsidR="00BE6D5B" w:rsidRPr="00FC3FFA">
        <w:rPr>
          <w:sz w:val="28"/>
          <w:szCs w:val="28"/>
        </w:rPr>
        <w:t xml:space="preserve"> отчетности по результатам </w:t>
      </w:r>
      <w:r w:rsidR="007E1B20" w:rsidRPr="00FC3FFA">
        <w:rPr>
          <w:sz w:val="28"/>
          <w:szCs w:val="28"/>
        </w:rPr>
        <w:t>анализа</w:t>
      </w:r>
    </w:p>
    <w:p w:rsidR="007E1B20" w:rsidRPr="00FC3FFA" w:rsidRDefault="007E1B20" w:rsidP="006D4827">
      <w:pPr>
        <w:shd w:val="clear" w:color="auto" w:fill="FFFFFF"/>
        <w:ind w:firstLine="567"/>
        <w:jc w:val="center"/>
        <w:rPr>
          <w:sz w:val="28"/>
          <w:szCs w:val="28"/>
        </w:rPr>
      </w:pPr>
      <w:r w:rsidRPr="00FC3FFA">
        <w:rPr>
          <w:sz w:val="28"/>
          <w:szCs w:val="28"/>
        </w:rPr>
        <w:t xml:space="preserve"> </w:t>
      </w:r>
    </w:p>
    <w:p w:rsidR="00FC1F13" w:rsidRPr="00FC3FFA" w:rsidRDefault="00183E1C" w:rsidP="006D4827">
      <w:pPr>
        <w:pStyle w:val="2"/>
        <w:ind w:firstLine="567"/>
        <w:rPr>
          <w:b w:val="0"/>
          <w:sz w:val="28"/>
          <w:szCs w:val="28"/>
        </w:rPr>
      </w:pPr>
      <w:r w:rsidRPr="00FC3FFA">
        <w:rPr>
          <w:b w:val="0"/>
          <w:sz w:val="28"/>
          <w:szCs w:val="28"/>
        </w:rPr>
        <w:t>16. Информация о результатах анализа за соответствующий год включается в отчет о результатах контрольной деятельности Комитета по финансам</w:t>
      </w:r>
      <w:r w:rsidR="00FC1F13" w:rsidRPr="00FC3FFA">
        <w:rPr>
          <w:b w:val="0"/>
          <w:sz w:val="28"/>
          <w:szCs w:val="28"/>
        </w:rPr>
        <w:t xml:space="preserve">, представляемый главе </w:t>
      </w:r>
      <w:r w:rsidR="00F960C6">
        <w:rPr>
          <w:b w:val="0"/>
          <w:sz w:val="28"/>
          <w:szCs w:val="28"/>
        </w:rPr>
        <w:t xml:space="preserve">Ононского </w:t>
      </w:r>
      <w:r w:rsidR="00FC1F13" w:rsidRPr="00FC3FFA">
        <w:rPr>
          <w:b w:val="0"/>
          <w:sz w:val="28"/>
          <w:szCs w:val="28"/>
        </w:rPr>
        <w:t xml:space="preserve">муниципального </w:t>
      </w:r>
      <w:r w:rsidR="00F960C6">
        <w:rPr>
          <w:b w:val="0"/>
          <w:sz w:val="28"/>
          <w:szCs w:val="28"/>
        </w:rPr>
        <w:t>округа</w:t>
      </w:r>
      <w:r w:rsidRPr="00FC3FFA">
        <w:rPr>
          <w:b w:val="0"/>
          <w:sz w:val="28"/>
          <w:szCs w:val="28"/>
        </w:rPr>
        <w:t xml:space="preserve">. </w:t>
      </w:r>
    </w:p>
    <w:p w:rsidR="00AE3EC6" w:rsidRPr="00FC3FFA" w:rsidRDefault="00183E1C" w:rsidP="006D4827">
      <w:pPr>
        <w:pStyle w:val="2"/>
        <w:ind w:firstLine="567"/>
        <w:rPr>
          <w:b w:val="0"/>
          <w:sz w:val="28"/>
          <w:szCs w:val="28"/>
        </w:rPr>
      </w:pPr>
      <w:r w:rsidRPr="00FC3FFA">
        <w:rPr>
          <w:b w:val="0"/>
          <w:sz w:val="28"/>
          <w:szCs w:val="28"/>
        </w:rPr>
        <w:t>Информация должна содержать</w:t>
      </w:r>
      <w:r w:rsidR="00AE3EC6" w:rsidRPr="00FC3FFA">
        <w:rPr>
          <w:b w:val="0"/>
          <w:sz w:val="28"/>
          <w:szCs w:val="28"/>
        </w:rPr>
        <w:t xml:space="preserve"> следующие сведения:</w:t>
      </w:r>
    </w:p>
    <w:p w:rsidR="00AE3EC6" w:rsidRPr="00FC3FFA" w:rsidRDefault="00AE3EC6" w:rsidP="006D4827">
      <w:pPr>
        <w:shd w:val="clear" w:color="auto" w:fill="FFFFFF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>- о количестве главных администраторов бюджетных средств, в отношении которых проводился анализ;</w:t>
      </w:r>
    </w:p>
    <w:p w:rsidR="00AE3EC6" w:rsidRPr="00FC3FFA" w:rsidRDefault="00AE3EC6" w:rsidP="006D4827">
      <w:pPr>
        <w:shd w:val="clear" w:color="auto" w:fill="FFFFFF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>- о наличии правовых актов, регламентирующих правила осуществления внутреннего финансового контроля и внутреннего финансового аудита соответствующего главного администратора бюджетных средств;</w:t>
      </w:r>
    </w:p>
    <w:p w:rsidR="00AE3EC6" w:rsidRPr="00FC3FFA" w:rsidRDefault="00AE3EC6" w:rsidP="006D4827">
      <w:pPr>
        <w:shd w:val="clear" w:color="auto" w:fill="FFFFFF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 xml:space="preserve">- о количестве проверок, проведенных главными администраторами бюджетных средств при осуществлении внутреннего финансового контроля и внутреннего финансового аудита; </w:t>
      </w:r>
    </w:p>
    <w:p w:rsidR="00AE3EC6" w:rsidRPr="00FC3FFA" w:rsidRDefault="00AE3EC6" w:rsidP="006D4827">
      <w:pPr>
        <w:shd w:val="clear" w:color="auto" w:fill="FFFFFF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>- о количестве и характере нарушений, выявленных главными администраторами бюджетных средств при проведении внутреннего финансового контроля и внутреннего финансового аудита;</w:t>
      </w:r>
    </w:p>
    <w:p w:rsidR="00AE3EC6" w:rsidRPr="00FC3FFA" w:rsidRDefault="00AE3EC6" w:rsidP="006D4827">
      <w:pPr>
        <w:shd w:val="clear" w:color="auto" w:fill="FFFFFF"/>
        <w:ind w:firstLine="567"/>
        <w:jc w:val="both"/>
        <w:rPr>
          <w:sz w:val="28"/>
          <w:szCs w:val="28"/>
        </w:rPr>
      </w:pPr>
      <w:r w:rsidRPr="00FC3FFA">
        <w:rPr>
          <w:sz w:val="28"/>
          <w:szCs w:val="28"/>
        </w:rPr>
        <w:t xml:space="preserve">- о недостатках (нарушениях) при организации и осуществлении </w:t>
      </w:r>
      <w:r w:rsidRPr="00FC3FFA">
        <w:rPr>
          <w:sz w:val="28"/>
          <w:szCs w:val="28"/>
        </w:rPr>
        <w:lastRenderedPageBreak/>
        <w:t>главными администраторами бюджетных средств внутреннего финансового контроля и внутреннего финансового аудита, выявленных в ходе анализа;</w:t>
      </w:r>
    </w:p>
    <w:p w:rsidR="00AE3EC6" w:rsidRPr="005B503A" w:rsidRDefault="00AE3EC6" w:rsidP="006D4827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FC3FFA">
        <w:rPr>
          <w:sz w:val="28"/>
          <w:szCs w:val="28"/>
        </w:rPr>
        <w:t>- сравнение результатов анализа, проведенного в отчетном году, с результатами анализа, осуществленного в предыдущем году</w:t>
      </w:r>
      <w:r w:rsidR="00FC1F13" w:rsidRPr="00FC3FFA">
        <w:rPr>
          <w:sz w:val="28"/>
          <w:szCs w:val="28"/>
        </w:rPr>
        <w:t xml:space="preserve"> (при наличии</w:t>
      </w:r>
      <w:r w:rsidR="00FC1F13" w:rsidRPr="00842D7E">
        <w:rPr>
          <w:sz w:val="28"/>
          <w:szCs w:val="28"/>
        </w:rPr>
        <w:t>)</w:t>
      </w:r>
      <w:r w:rsidRPr="00842D7E">
        <w:rPr>
          <w:sz w:val="28"/>
          <w:szCs w:val="28"/>
        </w:rPr>
        <w:t>;</w:t>
      </w:r>
    </w:p>
    <w:p w:rsidR="00AE3EC6" w:rsidRPr="00FC3FFA" w:rsidRDefault="00AE3EC6" w:rsidP="006D4827">
      <w:pPr>
        <w:shd w:val="clear" w:color="auto" w:fill="FFFFFF"/>
        <w:ind w:firstLine="567"/>
        <w:jc w:val="both"/>
        <w:rPr>
          <w:sz w:val="28"/>
          <w:szCs w:val="28"/>
        </w:rPr>
      </w:pPr>
      <w:r w:rsidRPr="00FC3FFA">
        <w:rPr>
          <w:spacing w:val="-3"/>
          <w:sz w:val="28"/>
          <w:szCs w:val="28"/>
        </w:rPr>
        <w:t xml:space="preserve">- предложения по повышению качества организации и </w:t>
      </w:r>
      <w:r w:rsidRPr="00FC3FFA">
        <w:rPr>
          <w:sz w:val="28"/>
          <w:szCs w:val="28"/>
        </w:rPr>
        <w:t>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183E1C" w:rsidRPr="00FC3FFA" w:rsidRDefault="00183E1C" w:rsidP="006D4827">
      <w:pPr>
        <w:shd w:val="clear" w:color="auto" w:fill="FFFFFF"/>
        <w:spacing w:before="274"/>
        <w:ind w:left="7" w:firstLine="567"/>
        <w:jc w:val="both"/>
        <w:rPr>
          <w:sz w:val="28"/>
          <w:szCs w:val="28"/>
        </w:rPr>
      </w:pPr>
    </w:p>
    <w:p w:rsidR="00801E81" w:rsidRPr="00391013" w:rsidRDefault="007E1B20" w:rsidP="006D4827">
      <w:pPr>
        <w:pStyle w:val="ConsPlusTitle"/>
        <w:ind w:firstLine="567"/>
        <w:jc w:val="both"/>
        <w:rPr>
          <w:sz w:val="28"/>
          <w:szCs w:val="28"/>
        </w:rPr>
      </w:pPr>
      <w:r w:rsidRPr="005B503A">
        <w:rPr>
          <w:color w:val="FF0000"/>
          <w:sz w:val="28"/>
          <w:szCs w:val="28"/>
        </w:rPr>
        <w:tab/>
      </w:r>
    </w:p>
    <w:sectPr w:rsidR="00801E81" w:rsidRPr="00391013" w:rsidSect="005637D5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CA" w:rsidRDefault="00E239CA" w:rsidP="00354DDE">
      <w:r>
        <w:separator/>
      </w:r>
    </w:p>
  </w:endnote>
  <w:endnote w:type="continuationSeparator" w:id="0">
    <w:p w:rsidR="00E239CA" w:rsidRDefault="00E239CA" w:rsidP="0035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CA" w:rsidRDefault="00E239CA" w:rsidP="00354DDE">
      <w:r>
        <w:separator/>
      </w:r>
    </w:p>
  </w:footnote>
  <w:footnote w:type="continuationSeparator" w:id="0">
    <w:p w:rsidR="00E239CA" w:rsidRDefault="00E239CA" w:rsidP="0035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C60" w:rsidRDefault="000972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6748">
      <w:rPr>
        <w:noProof/>
      </w:rPr>
      <w:t>2</w:t>
    </w:r>
    <w:r>
      <w:rPr>
        <w:noProof/>
      </w:rPr>
      <w:fldChar w:fldCharType="end"/>
    </w:r>
  </w:p>
  <w:p w:rsidR="00832C60" w:rsidRDefault="00832C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951"/>
    <w:multiLevelType w:val="hybridMultilevel"/>
    <w:tmpl w:val="7FCC40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502"/>
    <w:multiLevelType w:val="hybridMultilevel"/>
    <w:tmpl w:val="1D802180"/>
    <w:lvl w:ilvl="0" w:tplc="F46203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AF34B2"/>
    <w:multiLevelType w:val="hybridMultilevel"/>
    <w:tmpl w:val="D1C61D96"/>
    <w:lvl w:ilvl="0" w:tplc="0DBC4992">
      <w:start w:val="1"/>
      <w:numFmt w:val="decimal"/>
      <w:lvlText w:val="%1)"/>
      <w:lvlJc w:val="left"/>
      <w:pPr>
        <w:ind w:left="103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16322DAF"/>
    <w:multiLevelType w:val="hybridMultilevel"/>
    <w:tmpl w:val="C4D810CE"/>
    <w:lvl w:ilvl="0" w:tplc="0C58D8FA">
      <w:start w:val="1"/>
      <w:numFmt w:val="decimal"/>
      <w:lvlText w:val="%1."/>
      <w:lvlJc w:val="left"/>
      <w:pPr>
        <w:ind w:left="1890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D605F"/>
    <w:multiLevelType w:val="hybridMultilevel"/>
    <w:tmpl w:val="576E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67A"/>
    <w:multiLevelType w:val="hybridMultilevel"/>
    <w:tmpl w:val="E3A864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324819"/>
    <w:multiLevelType w:val="hybridMultilevel"/>
    <w:tmpl w:val="819253F6"/>
    <w:lvl w:ilvl="0" w:tplc="2D50CBD0">
      <w:start w:val="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25D62F84"/>
    <w:multiLevelType w:val="hybridMultilevel"/>
    <w:tmpl w:val="42C034D0"/>
    <w:lvl w:ilvl="0" w:tplc="40E28D9E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8" w15:restartNumberingAfterBreak="0">
    <w:nsid w:val="2BA76ADE"/>
    <w:multiLevelType w:val="hybridMultilevel"/>
    <w:tmpl w:val="20D60FD8"/>
    <w:lvl w:ilvl="0" w:tplc="0419000F">
      <w:start w:val="1"/>
      <w:numFmt w:val="decimal"/>
      <w:lvlText w:val="%1."/>
      <w:lvlJc w:val="left"/>
      <w:pPr>
        <w:ind w:left="1214" w:hanging="360"/>
      </w:pPr>
    </w:lvl>
    <w:lvl w:ilvl="1" w:tplc="04190019">
      <w:start w:val="1"/>
      <w:numFmt w:val="lowerLetter"/>
      <w:lvlText w:val="%2."/>
      <w:lvlJc w:val="left"/>
      <w:pPr>
        <w:ind w:left="1934" w:hanging="360"/>
      </w:pPr>
    </w:lvl>
    <w:lvl w:ilvl="2" w:tplc="0419001B">
      <w:start w:val="1"/>
      <w:numFmt w:val="lowerRoman"/>
      <w:lvlText w:val="%3."/>
      <w:lvlJc w:val="right"/>
      <w:pPr>
        <w:ind w:left="2654" w:hanging="180"/>
      </w:pPr>
    </w:lvl>
    <w:lvl w:ilvl="3" w:tplc="0419000F">
      <w:start w:val="1"/>
      <w:numFmt w:val="decimal"/>
      <w:lvlText w:val="%4."/>
      <w:lvlJc w:val="left"/>
      <w:pPr>
        <w:ind w:left="3374" w:hanging="360"/>
      </w:pPr>
    </w:lvl>
    <w:lvl w:ilvl="4" w:tplc="04190019">
      <w:start w:val="1"/>
      <w:numFmt w:val="lowerLetter"/>
      <w:lvlText w:val="%5."/>
      <w:lvlJc w:val="left"/>
      <w:pPr>
        <w:ind w:left="4094" w:hanging="360"/>
      </w:pPr>
    </w:lvl>
    <w:lvl w:ilvl="5" w:tplc="0419001B">
      <w:start w:val="1"/>
      <w:numFmt w:val="lowerRoman"/>
      <w:lvlText w:val="%6."/>
      <w:lvlJc w:val="right"/>
      <w:pPr>
        <w:ind w:left="4814" w:hanging="180"/>
      </w:pPr>
    </w:lvl>
    <w:lvl w:ilvl="6" w:tplc="0419000F">
      <w:start w:val="1"/>
      <w:numFmt w:val="decimal"/>
      <w:lvlText w:val="%7."/>
      <w:lvlJc w:val="left"/>
      <w:pPr>
        <w:ind w:left="5534" w:hanging="360"/>
      </w:pPr>
    </w:lvl>
    <w:lvl w:ilvl="7" w:tplc="04190019">
      <w:start w:val="1"/>
      <w:numFmt w:val="lowerLetter"/>
      <w:lvlText w:val="%8."/>
      <w:lvlJc w:val="left"/>
      <w:pPr>
        <w:ind w:left="6254" w:hanging="360"/>
      </w:pPr>
    </w:lvl>
    <w:lvl w:ilvl="8" w:tplc="0419001B">
      <w:start w:val="1"/>
      <w:numFmt w:val="lowerRoman"/>
      <w:lvlText w:val="%9."/>
      <w:lvlJc w:val="right"/>
      <w:pPr>
        <w:ind w:left="6974" w:hanging="180"/>
      </w:pPr>
    </w:lvl>
  </w:abstractNum>
  <w:abstractNum w:abstractNumId="9" w15:restartNumberingAfterBreak="0">
    <w:nsid w:val="2D6D774C"/>
    <w:multiLevelType w:val="hybridMultilevel"/>
    <w:tmpl w:val="E42CEA36"/>
    <w:lvl w:ilvl="0" w:tplc="310A95BC">
      <w:start w:val="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>
      <w:start w:val="1"/>
      <w:numFmt w:val="decimal"/>
      <w:lvlText w:val="%4."/>
      <w:lvlJc w:val="left"/>
      <w:pPr>
        <w:ind w:left="3586" w:hanging="360"/>
      </w:pPr>
    </w:lvl>
    <w:lvl w:ilvl="4" w:tplc="04190019">
      <w:start w:val="1"/>
      <w:numFmt w:val="lowerLetter"/>
      <w:lvlText w:val="%5."/>
      <w:lvlJc w:val="left"/>
      <w:pPr>
        <w:ind w:left="4306" w:hanging="360"/>
      </w:pPr>
    </w:lvl>
    <w:lvl w:ilvl="5" w:tplc="0419001B">
      <w:start w:val="1"/>
      <w:numFmt w:val="lowerRoman"/>
      <w:lvlText w:val="%6."/>
      <w:lvlJc w:val="right"/>
      <w:pPr>
        <w:ind w:left="5026" w:hanging="180"/>
      </w:pPr>
    </w:lvl>
    <w:lvl w:ilvl="6" w:tplc="0419000F">
      <w:start w:val="1"/>
      <w:numFmt w:val="decimal"/>
      <w:lvlText w:val="%7."/>
      <w:lvlJc w:val="left"/>
      <w:pPr>
        <w:ind w:left="5746" w:hanging="360"/>
      </w:pPr>
    </w:lvl>
    <w:lvl w:ilvl="7" w:tplc="04190019">
      <w:start w:val="1"/>
      <w:numFmt w:val="lowerLetter"/>
      <w:lvlText w:val="%8."/>
      <w:lvlJc w:val="left"/>
      <w:pPr>
        <w:ind w:left="6466" w:hanging="360"/>
      </w:pPr>
    </w:lvl>
    <w:lvl w:ilvl="8" w:tplc="0419001B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3399210A"/>
    <w:multiLevelType w:val="multilevel"/>
    <w:tmpl w:val="F98E8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15512E5"/>
    <w:multiLevelType w:val="hybridMultilevel"/>
    <w:tmpl w:val="8E5E5440"/>
    <w:lvl w:ilvl="0" w:tplc="23500C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1870765"/>
    <w:multiLevelType w:val="hybridMultilevel"/>
    <w:tmpl w:val="719E1F7E"/>
    <w:lvl w:ilvl="0" w:tplc="945062C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449C53C6"/>
    <w:multiLevelType w:val="hybridMultilevel"/>
    <w:tmpl w:val="46C8F2FC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003DA2"/>
    <w:multiLevelType w:val="hybridMultilevel"/>
    <w:tmpl w:val="5CE67D76"/>
    <w:lvl w:ilvl="0" w:tplc="B35C7704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131328"/>
    <w:multiLevelType w:val="multilevel"/>
    <w:tmpl w:val="4390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DEC2C4D"/>
    <w:multiLevelType w:val="hybridMultilevel"/>
    <w:tmpl w:val="756A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F61CA"/>
    <w:multiLevelType w:val="singleLevel"/>
    <w:tmpl w:val="06CE64BA"/>
    <w:lvl w:ilvl="0">
      <w:start w:val="2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AE6A3A"/>
    <w:multiLevelType w:val="hybridMultilevel"/>
    <w:tmpl w:val="E494C260"/>
    <w:lvl w:ilvl="0" w:tplc="20DE3BA8">
      <w:start w:val="1"/>
      <w:numFmt w:val="decimal"/>
      <w:lvlText w:val="%1."/>
      <w:lvlJc w:val="left"/>
      <w:pPr>
        <w:ind w:left="106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57884E37"/>
    <w:multiLevelType w:val="hybridMultilevel"/>
    <w:tmpl w:val="D91E173E"/>
    <w:lvl w:ilvl="0" w:tplc="5A6AF4A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5EA65980"/>
    <w:multiLevelType w:val="multilevel"/>
    <w:tmpl w:val="B7FA6A82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1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eastAsia="Times New Roman" w:hint="default"/>
      </w:rPr>
    </w:lvl>
  </w:abstractNum>
  <w:abstractNum w:abstractNumId="21" w15:restartNumberingAfterBreak="0">
    <w:nsid w:val="60980199"/>
    <w:multiLevelType w:val="hybridMultilevel"/>
    <w:tmpl w:val="A152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37B65"/>
    <w:multiLevelType w:val="singleLevel"/>
    <w:tmpl w:val="26E2F598"/>
    <w:lvl w:ilvl="0">
      <w:start w:val="2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BC11206"/>
    <w:multiLevelType w:val="hybridMultilevel"/>
    <w:tmpl w:val="2EA4B6CA"/>
    <w:lvl w:ilvl="0" w:tplc="0419000B">
      <w:start w:val="1"/>
      <w:numFmt w:val="bullet"/>
      <w:lvlText w:val=""/>
      <w:lvlJc w:val="left"/>
      <w:pPr>
        <w:ind w:left="14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C73BAD"/>
    <w:multiLevelType w:val="multilevel"/>
    <w:tmpl w:val="1B062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20"/>
  </w:num>
  <w:num w:numId="9">
    <w:abstractNumId w:val="9"/>
  </w:num>
  <w:num w:numId="10">
    <w:abstractNumId w:val="7"/>
  </w:num>
  <w:num w:numId="11">
    <w:abstractNumId w:val="21"/>
  </w:num>
  <w:num w:numId="12">
    <w:abstractNumId w:val="4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24"/>
  </w:num>
  <w:num w:numId="18">
    <w:abstractNumId w:val="10"/>
  </w:num>
  <w:num w:numId="19">
    <w:abstractNumId w:val="14"/>
  </w:num>
  <w:num w:numId="20">
    <w:abstractNumId w:val="19"/>
  </w:num>
  <w:num w:numId="21">
    <w:abstractNumId w:val="12"/>
  </w:num>
  <w:num w:numId="22">
    <w:abstractNumId w:val="11"/>
  </w:num>
  <w:num w:numId="23">
    <w:abstractNumId w:val="1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21"/>
    <w:rsid w:val="000030B2"/>
    <w:rsid w:val="0000404D"/>
    <w:rsid w:val="00006284"/>
    <w:rsid w:val="0001024B"/>
    <w:rsid w:val="0002239B"/>
    <w:rsid w:val="00024FA3"/>
    <w:rsid w:val="00040AC8"/>
    <w:rsid w:val="00041A40"/>
    <w:rsid w:val="00057366"/>
    <w:rsid w:val="00060385"/>
    <w:rsid w:val="0008198A"/>
    <w:rsid w:val="00084E8A"/>
    <w:rsid w:val="000972EE"/>
    <w:rsid w:val="000B0E3D"/>
    <w:rsid w:val="000B751A"/>
    <w:rsid w:val="000C03B7"/>
    <w:rsid w:val="000C198D"/>
    <w:rsid w:val="000C4B1B"/>
    <w:rsid w:val="000C7F78"/>
    <w:rsid w:val="000D2518"/>
    <w:rsid w:val="000F325B"/>
    <w:rsid w:val="000F5CAA"/>
    <w:rsid w:val="00112A4A"/>
    <w:rsid w:val="001239A4"/>
    <w:rsid w:val="001347B9"/>
    <w:rsid w:val="00141B10"/>
    <w:rsid w:val="00144261"/>
    <w:rsid w:val="001443B4"/>
    <w:rsid w:val="00144D95"/>
    <w:rsid w:val="00144EB3"/>
    <w:rsid w:val="0016341B"/>
    <w:rsid w:val="00172620"/>
    <w:rsid w:val="001729A8"/>
    <w:rsid w:val="00183E1C"/>
    <w:rsid w:val="00185E5D"/>
    <w:rsid w:val="00195C11"/>
    <w:rsid w:val="0019614E"/>
    <w:rsid w:val="001A001C"/>
    <w:rsid w:val="001A14E0"/>
    <w:rsid w:val="001A40BE"/>
    <w:rsid w:val="001B2B3E"/>
    <w:rsid w:val="001D2306"/>
    <w:rsid w:val="001D5CAB"/>
    <w:rsid w:val="001D65C7"/>
    <w:rsid w:val="002021B4"/>
    <w:rsid w:val="00203C20"/>
    <w:rsid w:val="002048AB"/>
    <w:rsid w:val="00205707"/>
    <w:rsid w:val="00211CB0"/>
    <w:rsid w:val="002160CA"/>
    <w:rsid w:val="00217EF4"/>
    <w:rsid w:val="002244FA"/>
    <w:rsid w:val="002245F3"/>
    <w:rsid w:val="00232736"/>
    <w:rsid w:val="00245925"/>
    <w:rsid w:val="00250A5B"/>
    <w:rsid w:val="00251019"/>
    <w:rsid w:val="00254E2B"/>
    <w:rsid w:val="00256983"/>
    <w:rsid w:val="0027455D"/>
    <w:rsid w:val="00275BC7"/>
    <w:rsid w:val="00287213"/>
    <w:rsid w:val="002905A4"/>
    <w:rsid w:val="0029376A"/>
    <w:rsid w:val="00297401"/>
    <w:rsid w:val="002A5153"/>
    <w:rsid w:val="002B36A7"/>
    <w:rsid w:val="002C15DA"/>
    <w:rsid w:val="002C46EA"/>
    <w:rsid w:val="002C4E91"/>
    <w:rsid w:val="002D01FD"/>
    <w:rsid w:val="002D15AD"/>
    <w:rsid w:val="002E4F36"/>
    <w:rsid w:val="002F1116"/>
    <w:rsid w:val="002F2105"/>
    <w:rsid w:val="00306ABF"/>
    <w:rsid w:val="0030707E"/>
    <w:rsid w:val="003170A5"/>
    <w:rsid w:val="00331120"/>
    <w:rsid w:val="00331433"/>
    <w:rsid w:val="00333658"/>
    <w:rsid w:val="00337705"/>
    <w:rsid w:val="0034571D"/>
    <w:rsid w:val="0034696C"/>
    <w:rsid w:val="00353DEA"/>
    <w:rsid w:val="00354DDE"/>
    <w:rsid w:val="00361587"/>
    <w:rsid w:val="00367526"/>
    <w:rsid w:val="003823B4"/>
    <w:rsid w:val="00386154"/>
    <w:rsid w:val="00386E88"/>
    <w:rsid w:val="00394026"/>
    <w:rsid w:val="00394076"/>
    <w:rsid w:val="003C0F96"/>
    <w:rsid w:val="003D2F49"/>
    <w:rsid w:val="003E1A5F"/>
    <w:rsid w:val="003E7B72"/>
    <w:rsid w:val="003F20A4"/>
    <w:rsid w:val="003F2ECA"/>
    <w:rsid w:val="003F4EFF"/>
    <w:rsid w:val="003F60D2"/>
    <w:rsid w:val="004008FC"/>
    <w:rsid w:val="00405590"/>
    <w:rsid w:val="00421A7E"/>
    <w:rsid w:val="00422690"/>
    <w:rsid w:val="00436AC8"/>
    <w:rsid w:val="00454B4A"/>
    <w:rsid w:val="0045689B"/>
    <w:rsid w:val="00460063"/>
    <w:rsid w:val="00461A60"/>
    <w:rsid w:val="00483A5D"/>
    <w:rsid w:val="00483B05"/>
    <w:rsid w:val="00490C52"/>
    <w:rsid w:val="00493368"/>
    <w:rsid w:val="00496E3F"/>
    <w:rsid w:val="004A36F6"/>
    <w:rsid w:val="004B1533"/>
    <w:rsid w:val="004B1A5A"/>
    <w:rsid w:val="004B20EF"/>
    <w:rsid w:val="004B4B45"/>
    <w:rsid w:val="004C7211"/>
    <w:rsid w:val="004C773F"/>
    <w:rsid w:val="004E5E3C"/>
    <w:rsid w:val="004E6C7E"/>
    <w:rsid w:val="004F4B61"/>
    <w:rsid w:val="00503291"/>
    <w:rsid w:val="00525E3A"/>
    <w:rsid w:val="00527C72"/>
    <w:rsid w:val="00530616"/>
    <w:rsid w:val="00533052"/>
    <w:rsid w:val="00543448"/>
    <w:rsid w:val="00544D73"/>
    <w:rsid w:val="005510C2"/>
    <w:rsid w:val="00556531"/>
    <w:rsid w:val="005637D5"/>
    <w:rsid w:val="00566A57"/>
    <w:rsid w:val="005709C7"/>
    <w:rsid w:val="00573DF9"/>
    <w:rsid w:val="00585545"/>
    <w:rsid w:val="005855D6"/>
    <w:rsid w:val="00586191"/>
    <w:rsid w:val="00592820"/>
    <w:rsid w:val="00596748"/>
    <w:rsid w:val="005A1F1E"/>
    <w:rsid w:val="005B04D5"/>
    <w:rsid w:val="005B3CBC"/>
    <w:rsid w:val="005B503A"/>
    <w:rsid w:val="005D4B55"/>
    <w:rsid w:val="005D69BB"/>
    <w:rsid w:val="005D7702"/>
    <w:rsid w:val="005E2EEB"/>
    <w:rsid w:val="005E459B"/>
    <w:rsid w:val="005F35D5"/>
    <w:rsid w:val="00603B11"/>
    <w:rsid w:val="00603C91"/>
    <w:rsid w:val="006119B5"/>
    <w:rsid w:val="00612391"/>
    <w:rsid w:val="00613399"/>
    <w:rsid w:val="00622FB6"/>
    <w:rsid w:val="006239F8"/>
    <w:rsid w:val="00625DA1"/>
    <w:rsid w:val="00635176"/>
    <w:rsid w:val="006549D0"/>
    <w:rsid w:val="00657E74"/>
    <w:rsid w:val="006614A7"/>
    <w:rsid w:val="00670362"/>
    <w:rsid w:val="00672253"/>
    <w:rsid w:val="00682369"/>
    <w:rsid w:val="0069211E"/>
    <w:rsid w:val="006A675F"/>
    <w:rsid w:val="006D14AC"/>
    <w:rsid w:val="006D4827"/>
    <w:rsid w:val="00707300"/>
    <w:rsid w:val="00717316"/>
    <w:rsid w:val="0072672A"/>
    <w:rsid w:val="00736F50"/>
    <w:rsid w:val="007460B2"/>
    <w:rsid w:val="00747AAD"/>
    <w:rsid w:val="007560C6"/>
    <w:rsid w:val="0075731A"/>
    <w:rsid w:val="0076119C"/>
    <w:rsid w:val="0077064C"/>
    <w:rsid w:val="00786BA0"/>
    <w:rsid w:val="007907DD"/>
    <w:rsid w:val="0079471C"/>
    <w:rsid w:val="007962A1"/>
    <w:rsid w:val="007A3878"/>
    <w:rsid w:val="007B7130"/>
    <w:rsid w:val="007C5C4E"/>
    <w:rsid w:val="007D2C13"/>
    <w:rsid w:val="007D499E"/>
    <w:rsid w:val="007D7BDF"/>
    <w:rsid w:val="007E1B20"/>
    <w:rsid w:val="007E4C65"/>
    <w:rsid w:val="007F0578"/>
    <w:rsid w:val="00801E81"/>
    <w:rsid w:val="00802945"/>
    <w:rsid w:val="00815755"/>
    <w:rsid w:val="008179C3"/>
    <w:rsid w:val="008218EE"/>
    <w:rsid w:val="008276A0"/>
    <w:rsid w:val="00831354"/>
    <w:rsid w:val="00832C60"/>
    <w:rsid w:val="00833593"/>
    <w:rsid w:val="008424CF"/>
    <w:rsid w:val="00842D7E"/>
    <w:rsid w:val="00850688"/>
    <w:rsid w:val="00853397"/>
    <w:rsid w:val="00855454"/>
    <w:rsid w:val="008577C6"/>
    <w:rsid w:val="0087161B"/>
    <w:rsid w:val="00887C77"/>
    <w:rsid w:val="00891375"/>
    <w:rsid w:val="00892E6E"/>
    <w:rsid w:val="008975E6"/>
    <w:rsid w:val="008A20D3"/>
    <w:rsid w:val="008A36AD"/>
    <w:rsid w:val="008A4963"/>
    <w:rsid w:val="008B29E2"/>
    <w:rsid w:val="008C0DFC"/>
    <w:rsid w:val="008C5AD1"/>
    <w:rsid w:val="008C70A1"/>
    <w:rsid w:val="008D5FC3"/>
    <w:rsid w:val="008E3C11"/>
    <w:rsid w:val="008E3E81"/>
    <w:rsid w:val="008E5CBC"/>
    <w:rsid w:val="008E6693"/>
    <w:rsid w:val="008F0B7A"/>
    <w:rsid w:val="0090463D"/>
    <w:rsid w:val="00905019"/>
    <w:rsid w:val="009103E2"/>
    <w:rsid w:val="00911D3E"/>
    <w:rsid w:val="00912A55"/>
    <w:rsid w:val="00926A3A"/>
    <w:rsid w:val="00934852"/>
    <w:rsid w:val="009410D7"/>
    <w:rsid w:val="009413A8"/>
    <w:rsid w:val="009418CA"/>
    <w:rsid w:val="00967302"/>
    <w:rsid w:val="0097380C"/>
    <w:rsid w:val="00975331"/>
    <w:rsid w:val="009857BF"/>
    <w:rsid w:val="00987E3C"/>
    <w:rsid w:val="0099400C"/>
    <w:rsid w:val="009A2B87"/>
    <w:rsid w:val="009A4D7D"/>
    <w:rsid w:val="009E3C74"/>
    <w:rsid w:val="009F4041"/>
    <w:rsid w:val="009F46C0"/>
    <w:rsid w:val="009F7F5F"/>
    <w:rsid w:val="00A04A25"/>
    <w:rsid w:val="00A13391"/>
    <w:rsid w:val="00A2375F"/>
    <w:rsid w:val="00A23F6A"/>
    <w:rsid w:val="00A25630"/>
    <w:rsid w:val="00A3118F"/>
    <w:rsid w:val="00A3391F"/>
    <w:rsid w:val="00A359A7"/>
    <w:rsid w:val="00A42F29"/>
    <w:rsid w:val="00A52B0B"/>
    <w:rsid w:val="00A53686"/>
    <w:rsid w:val="00A54756"/>
    <w:rsid w:val="00A7046E"/>
    <w:rsid w:val="00A76022"/>
    <w:rsid w:val="00A76D30"/>
    <w:rsid w:val="00A81E53"/>
    <w:rsid w:val="00A82DEB"/>
    <w:rsid w:val="00A85535"/>
    <w:rsid w:val="00AA2B62"/>
    <w:rsid w:val="00AA4871"/>
    <w:rsid w:val="00AA5D23"/>
    <w:rsid w:val="00AC2C53"/>
    <w:rsid w:val="00AD3EB8"/>
    <w:rsid w:val="00AD454B"/>
    <w:rsid w:val="00AE3EC6"/>
    <w:rsid w:val="00AF06A0"/>
    <w:rsid w:val="00AF3A55"/>
    <w:rsid w:val="00B03B96"/>
    <w:rsid w:val="00B03DDF"/>
    <w:rsid w:val="00B13806"/>
    <w:rsid w:val="00B1525C"/>
    <w:rsid w:val="00B25781"/>
    <w:rsid w:val="00B26A55"/>
    <w:rsid w:val="00B26FCC"/>
    <w:rsid w:val="00B34CC3"/>
    <w:rsid w:val="00B42098"/>
    <w:rsid w:val="00B44D6C"/>
    <w:rsid w:val="00B46D1D"/>
    <w:rsid w:val="00B5657A"/>
    <w:rsid w:val="00B57859"/>
    <w:rsid w:val="00B60DF1"/>
    <w:rsid w:val="00B73141"/>
    <w:rsid w:val="00B75BF9"/>
    <w:rsid w:val="00B7622D"/>
    <w:rsid w:val="00B80982"/>
    <w:rsid w:val="00B817F5"/>
    <w:rsid w:val="00B81D78"/>
    <w:rsid w:val="00BA0BA8"/>
    <w:rsid w:val="00BA267C"/>
    <w:rsid w:val="00BA31EA"/>
    <w:rsid w:val="00BA6C4F"/>
    <w:rsid w:val="00BB2D0E"/>
    <w:rsid w:val="00BB3C91"/>
    <w:rsid w:val="00BB7EFA"/>
    <w:rsid w:val="00BD1D13"/>
    <w:rsid w:val="00BD2A30"/>
    <w:rsid w:val="00BE20B7"/>
    <w:rsid w:val="00BE6D5B"/>
    <w:rsid w:val="00BF0D79"/>
    <w:rsid w:val="00BF254B"/>
    <w:rsid w:val="00C06658"/>
    <w:rsid w:val="00C10B8D"/>
    <w:rsid w:val="00C122F1"/>
    <w:rsid w:val="00C14CC2"/>
    <w:rsid w:val="00C3394C"/>
    <w:rsid w:val="00C36E82"/>
    <w:rsid w:val="00C409C3"/>
    <w:rsid w:val="00C40A19"/>
    <w:rsid w:val="00C40D3E"/>
    <w:rsid w:val="00C564AB"/>
    <w:rsid w:val="00C65B13"/>
    <w:rsid w:val="00C65C61"/>
    <w:rsid w:val="00C731C7"/>
    <w:rsid w:val="00C76F1E"/>
    <w:rsid w:val="00C81960"/>
    <w:rsid w:val="00C91263"/>
    <w:rsid w:val="00C92E3C"/>
    <w:rsid w:val="00CA17B7"/>
    <w:rsid w:val="00CB019B"/>
    <w:rsid w:val="00CB315C"/>
    <w:rsid w:val="00CD3937"/>
    <w:rsid w:val="00CD413C"/>
    <w:rsid w:val="00CD7857"/>
    <w:rsid w:val="00CE02D6"/>
    <w:rsid w:val="00CE2823"/>
    <w:rsid w:val="00CE3401"/>
    <w:rsid w:val="00D02192"/>
    <w:rsid w:val="00D03751"/>
    <w:rsid w:val="00D10CF1"/>
    <w:rsid w:val="00D15EB4"/>
    <w:rsid w:val="00D2186E"/>
    <w:rsid w:val="00D27E79"/>
    <w:rsid w:val="00D478C9"/>
    <w:rsid w:val="00D5256D"/>
    <w:rsid w:val="00D70F37"/>
    <w:rsid w:val="00D73C43"/>
    <w:rsid w:val="00D93C32"/>
    <w:rsid w:val="00D94F4B"/>
    <w:rsid w:val="00DB3F65"/>
    <w:rsid w:val="00DB5ABB"/>
    <w:rsid w:val="00DC586E"/>
    <w:rsid w:val="00DE7C47"/>
    <w:rsid w:val="00E03041"/>
    <w:rsid w:val="00E06644"/>
    <w:rsid w:val="00E15A30"/>
    <w:rsid w:val="00E22A44"/>
    <w:rsid w:val="00E239CA"/>
    <w:rsid w:val="00E2401E"/>
    <w:rsid w:val="00E27C5A"/>
    <w:rsid w:val="00E3623F"/>
    <w:rsid w:val="00E36FA7"/>
    <w:rsid w:val="00E44877"/>
    <w:rsid w:val="00E44C95"/>
    <w:rsid w:val="00E61E27"/>
    <w:rsid w:val="00E67008"/>
    <w:rsid w:val="00E678C3"/>
    <w:rsid w:val="00E70730"/>
    <w:rsid w:val="00E70CD1"/>
    <w:rsid w:val="00E76AEA"/>
    <w:rsid w:val="00E929E3"/>
    <w:rsid w:val="00E969D4"/>
    <w:rsid w:val="00EB25B6"/>
    <w:rsid w:val="00EC06EE"/>
    <w:rsid w:val="00EC369B"/>
    <w:rsid w:val="00EE1AFA"/>
    <w:rsid w:val="00F02DEB"/>
    <w:rsid w:val="00F04F20"/>
    <w:rsid w:val="00F10690"/>
    <w:rsid w:val="00F10ADA"/>
    <w:rsid w:val="00F43B15"/>
    <w:rsid w:val="00F621A3"/>
    <w:rsid w:val="00F62515"/>
    <w:rsid w:val="00F628E8"/>
    <w:rsid w:val="00F656A7"/>
    <w:rsid w:val="00F72B8C"/>
    <w:rsid w:val="00F82118"/>
    <w:rsid w:val="00F85368"/>
    <w:rsid w:val="00F960C6"/>
    <w:rsid w:val="00FA40C5"/>
    <w:rsid w:val="00FB1EC9"/>
    <w:rsid w:val="00FC1F13"/>
    <w:rsid w:val="00FC3FFA"/>
    <w:rsid w:val="00FC5F21"/>
    <w:rsid w:val="00FD75AA"/>
    <w:rsid w:val="00FE4D0B"/>
    <w:rsid w:val="00FF1311"/>
    <w:rsid w:val="00FF2E4E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E76DD"/>
  <w15:docId w15:val="{47C8FA1D-2DBF-46F0-8AAF-02FA9EE5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8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DDE"/>
    <w:pPr>
      <w:ind w:left="720"/>
    </w:pPr>
  </w:style>
  <w:style w:type="paragraph" w:styleId="a4">
    <w:name w:val="header"/>
    <w:basedOn w:val="a"/>
    <w:link w:val="a5"/>
    <w:uiPriority w:val="99"/>
    <w:rsid w:val="00354D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54DDE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54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4DD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0C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0C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7907DD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uiPriority w:val="99"/>
    <w:semiHidden/>
    <w:rsid w:val="00815755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8157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page number"/>
    <w:basedOn w:val="a0"/>
    <w:uiPriority w:val="99"/>
    <w:rsid w:val="00815755"/>
  </w:style>
  <w:style w:type="table" w:styleId="ac">
    <w:name w:val="Table Grid"/>
    <w:basedOn w:val="a1"/>
    <w:locked/>
    <w:rsid w:val="00BF0D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BF0D7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F0D79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character" w:styleId="ad">
    <w:name w:val="FollowedHyperlink"/>
    <w:basedOn w:val="a0"/>
    <w:uiPriority w:val="99"/>
    <w:semiHidden/>
    <w:rsid w:val="00BF0D79"/>
    <w:rPr>
      <w:color w:val="800080"/>
      <w:u w:val="single"/>
    </w:rPr>
  </w:style>
  <w:style w:type="paragraph" w:styleId="ae">
    <w:name w:val="Subtitle"/>
    <w:basedOn w:val="a"/>
    <w:link w:val="af"/>
    <w:qFormat/>
    <w:locked/>
    <w:rsid w:val="004E6C7E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f">
    <w:name w:val="Подзаголовок Знак"/>
    <w:basedOn w:val="a0"/>
    <w:link w:val="ae"/>
    <w:rsid w:val="004E6C7E"/>
    <w:rPr>
      <w:rFonts w:ascii="Times New Roman" w:hAnsi="Times New Roman"/>
      <w:b/>
      <w:bCs/>
      <w:sz w:val="36"/>
      <w:szCs w:val="36"/>
    </w:rPr>
  </w:style>
  <w:style w:type="paragraph" w:styleId="af0">
    <w:name w:val="caption"/>
    <w:basedOn w:val="a"/>
    <w:qFormat/>
    <w:locked/>
    <w:rsid w:val="004E6C7E"/>
    <w:pPr>
      <w:widowControl/>
      <w:autoSpaceDE/>
      <w:autoSpaceDN/>
      <w:adjustRightInd/>
      <w:jc w:val="center"/>
    </w:pPr>
    <w:rPr>
      <w:b/>
      <w:bCs/>
      <w:sz w:val="72"/>
      <w:szCs w:val="72"/>
    </w:rPr>
  </w:style>
  <w:style w:type="paragraph" w:styleId="2">
    <w:name w:val="Body Text Indent 2"/>
    <w:basedOn w:val="a"/>
    <w:link w:val="20"/>
    <w:rsid w:val="004E6C7E"/>
    <w:pPr>
      <w:widowControl/>
      <w:autoSpaceDE/>
      <w:autoSpaceDN/>
      <w:adjustRightInd/>
      <w:ind w:firstLine="993"/>
      <w:jc w:val="both"/>
    </w:pPr>
    <w:rPr>
      <w:b/>
      <w:sz w:val="21"/>
    </w:rPr>
  </w:style>
  <w:style w:type="character" w:customStyle="1" w:styleId="20">
    <w:name w:val="Основной текст с отступом 2 Знак"/>
    <w:basedOn w:val="a0"/>
    <w:link w:val="2"/>
    <w:rsid w:val="004E6C7E"/>
    <w:rPr>
      <w:rFonts w:ascii="Times New Roman" w:hAnsi="Times New Roman"/>
      <w:b/>
      <w:sz w:val="21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4E6C7E"/>
    <w:pPr>
      <w:widowControl/>
      <w:autoSpaceDE/>
      <w:autoSpaceDN/>
      <w:adjustRightInd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E6C7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C3C1BD3CE027F8912C58B784F17F06E8971FF333F99E0F4B30A620FE1EEB3A09179AC5B8319A2O0Q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4A8CB-B1B9-43FB-950C-26FDF1E9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МИНЕРАЛОВОДСКОГО</vt:lpstr>
    </vt:vector>
  </TitlesOfParts>
  <Company>Hewlett-Packard Company</Company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МИНЕРАЛОВОДСКОГО</dc:title>
  <dc:creator>milutn1</dc:creator>
  <cp:lastModifiedBy>ПК</cp:lastModifiedBy>
  <cp:revision>3</cp:revision>
  <cp:lastPrinted>2024-08-13T03:36:00Z</cp:lastPrinted>
  <dcterms:created xsi:type="dcterms:W3CDTF">2024-08-29T02:24:00Z</dcterms:created>
  <dcterms:modified xsi:type="dcterms:W3CDTF">2024-09-09T03:11:00Z</dcterms:modified>
</cp:coreProperties>
</file>