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381F0C" w:rsidRDefault="00021D2D" w:rsidP="000962A4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021D2D" w:rsidRDefault="002E767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0962A4">
        <w:rPr>
          <w:rFonts w:ascii="Times New Roman" w:eastAsia="Times New Roman" w:hAnsi="Times New Roman"/>
          <w:sz w:val="28"/>
          <w:szCs w:val="28"/>
          <w:lang w:eastAsia="ar-SA"/>
        </w:rPr>
        <w:t>05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0962A4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0F6A87">
        <w:rPr>
          <w:rFonts w:ascii="Times New Roman" w:eastAsia="Times New Roman" w:hAnsi="Times New Roman"/>
          <w:sz w:val="28"/>
          <w:szCs w:val="28"/>
          <w:lang w:eastAsia="ar-SA"/>
        </w:rPr>
        <w:t>407</w:t>
      </w:r>
      <w:bookmarkStart w:id="0" w:name="_GoBack"/>
      <w:bookmarkEnd w:id="0"/>
    </w:p>
    <w:p w:rsidR="00A91276" w:rsidRDefault="00A91276" w:rsidP="000962A4">
      <w:pPr>
        <w:rPr>
          <w:rFonts w:ascii="Times New Roman" w:hAnsi="Times New Roman"/>
          <w:b/>
          <w:sz w:val="28"/>
          <w:szCs w:val="28"/>
        </w:rPr>
      </w:pPr>
    </w:p>
    <w:p w:rsidR="00A91276" w:rsidRPr="002E7677" w:rsidRDefault="002E7677" w:rsidP="000962A4">
      <w:pPr>
        <w:jc w:val="center"/>
        <w:rPr>
          <w:rFonts w:ascii="Times New Roman" w:hAnsi="Times New Roman"/>
          <w:b/>
          <w:sz w:val="28"/>
          <w:szCs w:val="28"/>
        </w:rPr>
      </w:pPr>
      <w:r w:rsidRPr="002E7677">
        <w:rPr>
          <w:rFonts w:ascii="Times New Roman" w:hAnsi="Times New Roman"/>
          <w:b/>
          <w:sz w:val="28"/>
          <w:szCs w:val="28"/>
        </w:rPr>
        <w:t>О введении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</w:p>
    <w:p w:rsidR="00233FF4" w:rsidRDefault="002E7677" w:rsidP="00233FF4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12B9C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="003473B6">
        <w:rPr>
          <w:rFonts w:ascii="Times New Roman" w:eastAsia="Calibri" w:hAnsi="Times New Roman"/>
          <w:sz w:val="28"/>
          <w:szCs w:val="28"/>
        </w:rPr>
        <w:t xml:space="preserve">подпунктом «м» пункта 1 статьи 11 </w:t>
      </w:r>
      <w:r w:rsidRPr="00312B9C">
        <w:rPr>
          <w:rFonts w:ascii="Times New Roman" w:eastAsia="Calibri" w:hAnsi="Times New Roman"/>
          <w:sz w:val="28"/>
          <w:szCs w:val="28"/>
        </w:rPr>
        <w:t>Федеральн</w:t>
      </w:r>
      <w:r w:rsidR="003473B6">
        <w:rPr>
          <w:rFonts w:ascii="Times New Roman" w:eastAsia="Calibri" w:hAnsi="Times New Roman"/>
          <w:sz w:val="28"/>
          <w:szCs w:val="28"/>
        </w:rPr>
        <w:t>ого</w:t>
      </w:r>
      <w:r w:rsidRPr="00312B9C">
        <w:rPr>
          <w:rFonts w:ascii="Times New Roman" w:eastAsia="Calibri" w:hAnsi="Times New Roman"/>
          <w:sz w:val="28"/>
          <w:szCs w:val="28"/>
        </w:rPr>
        <w:t xml:space="preserve"> закон</w:t>
      </w:r>
      <w:r w:rsidR="003473B6">
        <w:rPr>
          <w:rFonts w:ascii="Times New Roman" w:eastAsia="Calibri" w:hAnsi="Times New Roman"/>
          <w:sz w:val="28"/>
          <w:szCs w:val="28"/>
        </w:rPr>
        <w:t>а</w:t>
      </w:r>
      <w:r w:rsidRPr="00312B9C">
        <w:rPr>
          <w:rFonts w:ascii="Times New Roman" w:eastAsia="Calibri" w:hAnsi="Times New Roman"/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473B6">
        <w:rPr>
          <w:rFonts w:ascii="Times New Roman" w:eastAsia="Calibri" w:hAnsi="Times New Roman"/>
          <w:sz w:val="28"/>
          <w:szCs w:val="28"/>
        </w:rPr>
        <w:t xml:space="preserve">подпунктом 1 части 9 и частью 10 стать 1 ¹ </w:t>
      </w:r>
      <w:r>
        <w:rPr>
          <w:rFonts w:ascii="Times New Roman" w:eastAsia="Calibri" w:hAnsi="Times New Roman"/>
          <w:sz w:val="28"/>
          <w:szCs w:val="28"/>
        </w:rPr>
        <w:t>Закон</w:t>
      </w:r>
      <w:r w:rsidR="003473B6">
        <w:rPr>
          <w:rFonts w:ascii="Times New Roman" w:eastAsia="Calibri" w:hAnsi="Times New Roman"/>
          <w:sz w:val="28"/>
          <w:szCs w:val="28"/>
        </w:rPr>
        <w:t xml:space="preserve">а </w:t>
      </w:r>
      <w:r>
        <w:rPr>
          <w:rFonts w:ascii="Times New Roman" w:eastAsia="Calibri" w:hAnsi="Times New Roman"/>
          <w:sz w:val="28"/>
          <w:szCs w:val="28"/>
        </w:rPr>
        <w:t>Забайкальского края</w:t>
      </w:r>
      <w:r w:rsidRPr="00312B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от 05 октября 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</w:t>
      </w:r>
      <w:r w:rsidR="003473B6">
        <w:rPr>
          <w:rFonts w:ascii="Times New Roman" w:eastAsia="Calibri" w:hAnsi="Times New Roman"/>
          <w:sz w:val="28"/>
          <w:szCs w:val="28"/>
        </w:rPr>
        <w:t xml:space="preserve"> пунктами 20 и 21</w:t>
      </w:r>
      <w:r>
        <w:rPr>
          <w:rFonts w:ascii="Times New Roman" w:eastAsia="Calibri" w:hAnsi="Times New Roman"/>
          <w:sz w:val="28"/>
          <w:szCs w:val="28"/>
        </w:rPr>
        <w:t xml:space="preserve"> Положени</w:t>
      </w:r>
      <w:r w:rsidR="003473B6">
        <w:rPr>
          <w:rFonts w:ascii="Times New Roman" w:eastAsia="Calibri" w:hAnsi="Times New Roman"/>
          <w:sz w:val="28"/>
          <w:szCs w:val="28"/>
        </w:rPr>
        <w:t xml:space="preserve">я </w:t>
      </w:r>
      <w:r>
        <w:rPr>
          <w:rFonts w:ascii="Times New Roman" w:eastAsia="Calibri" w:hAnsi="Times New Roman"/>
          <w:sz w:val="28"/>
          <w:szCs w:val="28"/>
        </w:rPr>
        <w:t xml:space="preserve">о территориальной подсистеме единой государственной системы предупреждения и ликвидации чрезвычайных ситуаций Забайкальского края, утвержденным </w:t>
      </w:r>
      <w:r w:rsidRPr="00312B9C">
        <w:rPr>
          <w:rFonts w:ascii="Times New Roman" w:eastAsia="Calibri" w:hAnsi="Times New Roman"/>
          <w:sz w:val="28"/>
          <w:szCs w:val="28"/>
        </w:rPr>
        <w:t>постановлением Правительства Забайкальского края</w:t>
      </w:r>
      <w:r>
        <w:rPr>
          <w:rFonts w:ascii="Times New Roman" w:eastAsia="Calibri" w:hAnsi="Times New Roman"/>
          <w:sz w:val="28"/>
          <w:szCs w:val="28"/>
        </w:rPr>
        <w:t xml:space="preserve"> от 20 января 2009 года </w:t>
      </w:r>
      <w:r w:rsidR="00233FF4">
        <w:rPr>
          <w:rFonts w:ascii="Times New Roman" w:eastAsia="Calibri" w:hAnsi="Times New Roman"/>
          <w:sz w:val="28"/>
          <w:szCs w:val="28"/>
        </w:rPr>
        <w:t xml:space="preserve">№ 7, </w:t>
      </w:r>
      <w:r w:rsidR="000962A4">
        <w:rPr>
          <w:rFonts w:ascii="Times New Roman" w:eastAsia="Calibri" w:hAnsi="Times New Roman"/>
          <w:sz w:val="28"/>
          <w:szCs w:val="28"/>
        </w:rPr>
        <w:t>учитывая решение</w:t>
      </w:r>
      <w:r w:rsidR="000962A4" w:rsidRPr="000962A4">
        <w:rPr>
          <w:rFonts w:ascii="Times New Roman" w:eastAsia="Calibri" w:hAnsi="Times New Roman"/>
          <w:bCs/>
          <w:sz w:val="28"/>
          <w:szCs w:val="28"/>
        </w:rPr>
        <w:t xml:space="preserve"> КЧС и ОПБ Ононского муниципального округа № </w:t>
      </w:r>
      <w:r w:rsidR="000962A4">
        <w:rPr>
          <w:rFonts w:ascii="Times New Roman" w:eastAsia="Calibri" w:hAnsi="Times New Roman"/>
          <w:bCs/>
          <w:sz w:val="28"/>
          <w:szCs w:val="28"/>
        </w:rPr>
        <w:t xml:space="preserve">11 </w:t>
      </w:r>
      <w:r w:rsidR="000962A4" w:rsidRPr="000962A4">
        <w:rPr>
          <w:rFonts w:ascii="Times New Roman" w:eastAsia="Calibri" w:hAnsi="Times New Roman"/>
          <w:bCs/>
          <w:sz w:val="28"/>
          <w:szCs w:val="28"/>
        </w:rPr>
        <w:t>от 0</w:t>
      </w:r>
      <w:r w:rsidR="000962A4">
        <w:rPr>
          <w:rFonts w:ascii="Times New Roman" w:eastAsia="Calibri" w:hAnsi="Times New Roman"/>
          <w:bCs/>
          <w:sz w:val="28"/>
          <w:szCs w:val="28"/>
        </w:rPr>
        <w:t>5</w:t>
      </w:r>
      <w:r w:rsidR="000962A4" w:rsidRPr="000962A4">
        <w:rPr>
          <w:rFonts w:ascii="Times New Roman" w:eastAsia="Calibri" w:hAnsi="Times New Roman"/>
          <w:bCs/>
          <w:sz w:val="28"/>
          <w:szCs w:val="28"/>
        </w:rPr>
        <w:t>.0</w:t>
      </w:r>
      <w:r w:rsidR="000962A4">
        <w:rPr>
          <w:rFonts w:ascii="Times New Roman" w:eastAsia="Calibri" w:hAnsi="Times New Roman"/>
          <w:bCs/>
          <w:sz w:val="28"/>
          <w:szCs w:val="28"/>
        </w:rPr>
        <w:t>9</w:t>
      </w:r>
      <w:r w:rsidR="000962A4" w:rsidRPr="000962A4">
        <w:rPr>
          <w:rFonts w:ascii="Times New Roman" w:eastAsia="Calibri" w:hAnsi="Times New Roman"/>
          <w:bCs/>
          <w:sz w:val="28"/>
          <w:szCs w:val="28"/>
        </w:rPr>
        <w:t>.2025 года</w:t>
      </w:r>
      <w:r w:rsidR="00233FF4">
        <w:rPr>
          <w:rFonts w:ascii="Times New Roman" w:eastAsia="Times New Roman" w:hAnsi="Times New Roman"/>
          <w:sz w:val="28"/>
          <w:szCs w:val="28"/>
        </w:rPr>
        <w:t xml:space="preserve">, в целях предупреждения возникновения чрезвычайных ситуаций, вызванных паводковыми </w:t>
      </w:r>
      <w:r w:rsidR="00746FE4">
        <w:rPr>
          <w:rFonts w:ascii="Times New Roman" w:eastAsia="Times New Roman" w:hAnsi="Times New Roman"/>
          <w:sz w:val="28"/>
          <w:szCs w:val="28"/>
        </w:rPr>
        <w:t xml:space="preserve">и ливневыми </w:t>
      </w:r>
      <w:r w:rsidR="00233FF4">
        <w:rPr>
          <w:rFonts w:ascii="Times New Roman" w:eastAsia="Times New Roman" w:hAnsi="Times New Roman"/>
          <w:sz w:val="28"/>
          <w:szCs w:val="28"/>
        </w:rPr>
        <w:t xml:space="preserve">явлениями, </w:t>
      </w:r>
      <w:r w:rsidR="00233FF4" w:rsidRPr="00233FF4">
        <w:rPr>
          <w:rFonts w:ascii="Times New Roman" w:eastAsia="Times New Roman" w:hAnsi="Times New Roman"/>
          <w:b/>
          <w:sz w:val="28"/>
          <w:szCs w:val="28"/>
        </w:rPr>
        <w:t>постановляю:</w:t>
      </w:r>
    </w:p>
    <w:p w:rsidR="003473B6" w:rsidRPr="003473B6" w:rsidRDefault="00233FF4" w:rsidP="00691D57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D57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Ввести </w:t>
      </w:r>
      <w:r w:rsidR="003473B6" w:rsidRPr="003473B6">
        <w:rPr>
          <w:rFonts w:ascii="Times New Roman" w:eastAsia="Times New Roman" w:hAnsi="Times New Roman"/>
          <w:b/>
          <w:sz w:val="28"/>
          <w:szCs w:val="28"/>
        </w:rPr>
        <w:t xml:space="preserve">с </w:t>
      </w:r>
      <w:r w:rsidR="000962A4">
        <w:rPr>
          <w:rFonts w:ascii="Times New Roman" w:eastAsia="Times New Roman" w:hAnsi="Times New Roman"/>
          <w:b/>
          <w:sz w:val="28"/>
          <w:szCs w:val="28"/>
        </w:rPr>
        <w:t>05 сентября</w:t>
      </w:r>
      <w:r w:rsidR="003473B6" w:rsidRPr="003473B6">
        <w:rPr>
          <w:rFonts w:ascii="Times New Roman" w:eastAsia="Times New Roman" w:hAnsi="Times New Roman"/>
          <w:b/>
          <w:sz w:val="28"/>
          <w:szCs w:val="28"/>
        </w:rPr>
        <w:t xml:space="preserve"> 2025 года</w:t>
      </w:r>
      <w:r w:rsidR="00746FE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режим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ситуаций.</w:t>
      </w:r>
    </w:p>
    <w:p w:rsidR="003473B6" w:rsidRPr="00691D57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Комитету по финансам (Сараевой Е.В.)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предусмотреть средства в бюджете Ононского муниципального округа для предупреждения и ликвидацию возможных чрезвычайных ситуаций.</w:t>
      </w:r>
    </w:p>
    <w:p w:rsidR="003473B6" w:rsidRPr="00691D57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>Главному специалисту по ГО и ЧС администрации Ононского мун</w:t>
      </w:r>
      <w:r w:rsidR="000962A4">
        <w:rPr>
          <w:rFonts w:ascii="Times New Roman" w:eastAsiaTheme="minorHAnsi" w:hAnsi="Times New Roman"/>
          <w:sz w:val="28"/>
          <w:szCs w:val="28"/>
          <w:lang w:eastAsia="en-US"/>
        </w:rPr>
        <w:t>иципального округа Беломестново</w:t>
      </w:r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>й Н.Г.: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провести проверку средств оповещения граждан;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проверку готовности ПВР к приему населения в случае эвакуации;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выявить все имеющиеся плавательные средства и привести в готовность;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выявить имеющиеся на территории округа инженерную технику и привести в готовность;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- довести до населения сведения о районах, находящихся в зоне возможного подтопления, и маршрутах эвакуации населения.</w:t>
      </w:r>
    </w:p>
    <w:p w:rsidR="003473B6" w:rsidRPr="00691D57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691D57">
        <w:rPr>
          <w:rFonts w:ascii="Times New Roman" w:eastAsia="Times New Roman" w:hAnsi="Times New Roman"/>
          <w:sz w:val="28"/>
          <w:szCs w:val="28"/>
        </w:rPr>
        <w:t>4. Руководителю МБУ «Центр МТО» администрации Ононского муниципального округа Еманакову С.К. :</w:t>
      </w:r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473B6">
        <w:rPr>
          <w:rFonts w:ascii="Times New Roman" w:eastAsia="Times New Roman" w:hAnsi="Times New Roman"/>
          <w:sz w:val="28"/>
          <w:szCs w:val="28"/>
        </w:rPr>
        <w:t>спланировать и заблаговременно провести инженерные мероприятия по защите населенных пунктов, инфраструктуры и дорожной сети от негативного воздействия паводковых вод (подсыпка и укрепление берегов);</w:t>
      </w:r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>-</w:t>
      </w:r>
      <w:r w:rsidRPr="003473B6">
        <w:rPr>
          <w:rFonts w:ascii="Times New Roman" w:eastAsia="Times New Roman" w:hAnsi="Times New Roman"/>
          <w:sz w:val="28"/>
          <w:szCs w:val="28"/>
        </w:rPr>
        <w:t xml:space="preserve"> запланировать места заготовки сыпучих материалов для устройства временных защитных сооружений;</w:t>
      </w:r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>-</w:t>
      </w:r>
      <w:r w:rsidRPr="003473B6">
        <w:rPr>
          <w:rFonts w:ascii="Times New Roman" w:eastAsia="Times New Roman" w:hAnsi="Times New Roman"/>
          <w:sz w:val="28"/>
          <w:szCs w:val="28"/>
        </w:rPr>
        <w:t xml:space="preserve"> проверить состояние ливнеотводящих систем и в случае необходимости провести очистку;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обследование и проверить состояние гидротехнических сооружений, мостов расположенных на подведомственных территориях;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подготовить системы водоснабжения населения, водозаборные колонки, общественные колодцы к работе в период паводков, создать необходимый запас дезинфицирующих средств для эффективной очистки и обеззараживания питьевой воды;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определить альтернативные варианты обеспечения населения питьевой водой гарантированного качества, в том числе возможность подвоза воды автотранспортом (определить количество водовозных машин, их объемы);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проверить готовность автотранспорта, привлекаемого для эвакуации.</w:t>
      </w:r>
    </w:p>
    <w:p w:rsidR="003473B6" w:rsidRPr="00691D57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t>5</w:t>
      </w:r>
      <w:r w:rsidRPr="00691D57">
        <w:rPr>
          <w:rFonts w:ascii="Times New Roman" w:eastAsia="Times New Roman" w:hAnsi="Times New Roman"/>
          <w:sz w:val="20"/>
          <w:szCs w:val="20"/>
        </w:rPr>
        <w:t xml:space="preserve">. </w:t>
      </w: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Главам сельских администраций Ононского муниципального округа: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-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уделить особое внимание мониторингу состояния гидрологической обстановке на подведомственной территории, организовать освещение в средствах массовой информации, информационных стендах, сходах граждан о возможных подтоплениях при выходе паводковых вод из русла реки Онон;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 организовать оповещение населения об угрозе затопления и порядке действий при проведении эвакуационных мероприятий;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определить возможные зоны затопления, с указанием улиц, номеров домовладений;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сходы граждан и довести порядок действий населения при неблагоприятном развитии гидрологической обстановки;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уточнить списки жителей, не способных самостоятельно эвакуироваться из возможных зон затопления;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 организовать  посты наблюдения (мониторинга)  за уровнем воды на реках, специалистами сельских администраций,  сотрудниками ПСЧ-28  МЧС России  по  Забайкальскому  краю.</w:t>
      </w:r>
    </w:p>
    <w:p w:rsidR="003473B6" w:rsidRPr="00691D57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6. ЕДДС Ононского муниципального округа: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- 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846F1F" w:rsidRPr="00691D57" w:rsidRDefault="003473B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691D57">
        <w:rPr>
          <w:rFonts w:ascii="Times New Roman" w:eastAsia="Calibri" w:hAnsi="Times New Roman"/>
          <w:bCs/>
          <w:sz w:val="28"/>
          <w:szCs w:val="28"/>
        </w:rPr>
        <w:t>7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>. Настоящее постановление опубликовать в газете «Ононская Заря».</w:t>
      </w:r>
    </w:p>
    <w:p w:rsidR="00846F1F" w:rsidRPr="00846F1F" w:rsidRDefault="003473B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691D57">
        <w:rPr>
          <w:rFonts w:ascii="Times New Roman" w:eastAsia="Calibri" w:hAnsi="Times New Roman"/>
          <w:bCs/>
          <w:sz w:val="28"/>
          <w:szCs w:val="28"/>
        </w:rPr>
        <w:t>8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>. Контроль за осуществлением мероприятий режима Повышенной готовности</w:t>
      </w:r>
      <w:r w:rsidR="00846F1F" w:rsidRPr="00846F1F">
        <w:rPr>
          <w:rFonts w:ascii="Times New Roman" w:eastAsia="Calibri" w:hAnsi="Times New Roman"/>
          <w:bCs/>
          <w:sz w:val="28"/>
          <w:szCs w:val="28"/>
        </w:rPr>
        <w:t xml:space="preserve"> оставляю за собой.</w:t>
      </w:r>
    </w:p>
    <w:p w:rsidR="00A91276" w:rsidRPr="000962A4" w:rsidRDefault="00A91276" w:rsidP="000962A4">
      <w:pPr>
        <w:jc w:val="both"/>
        <w:rPr>
          <w:rFonts w:ascii="Times New Roman" w:hAnsi="Times New Roman"/>
          <w:b/>
          <w:sz w:val="28"/>
          <w:szCs w:val="28"/>
        </w:rPr>
      </w:pPr>
    </w:p>
    <w:p w:rsidR="00021D2D" w:rsidRDefault="003473B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A91276" w:rsidRP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F1F">
        <w:rPr>
          <w:rFonts w:ascii="Times New Roman" w:hAnsi="Times New Roman"/>
          <w:sz w:val="28"/>
          <w:szCs w:val="28"/>
        </w:rPr>
        <w:t>униципального округа</w:t>
      </w:r>
      <w:r w:rsidR="00846F1F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473B6">
        <w:rPr>
          <w:rFonts w:ascii="Times New Roman" w:hAnsi="Times New Roman"/>
          <w:sz w:val="28"/>
          <w:szCs w:val="28"/>
        </w:rPr>
        <w:t>О.А. Бородина</w:t>
      </w:r>
    </w:p>
    <w:sectPr w:rsidR="00A91276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962A4"/>
    <w:rsid w:val="000F6A87"/>
    <w:rsid w:val="000F7FA7"/>
    <w:rsid w:val="0016210C"/>
    <w:rsid w:val="00195969"/>
    <w:rsid w:val="001A57A1"/>
    <w:rsid w:val="001C6741"/>
    <w:rsid w:val="001F1609"/>
    <w:rsid w:val="00233FF4"/>
    <w:rsid w:val="00274384"/>
    <w:rsid w:val="002E7677"/>
    <w:rsid w:val="003473B6"/>
    <w:rsid w:val="00381F0C"/>
    <w:rsid w:val="0038419B"/>
    <w:rsid w:val="00471482"/>
    <w:rsid w:val="004F41D4"/>
    <w:rsid w:val="00515CC1"/>
    <w:rsid w:val="0054719B"/>
    <w:rsid w:val="005A29C6"/>
    <w:rsid w:val="006256F3"/>
    <w:rsid w:val="00691D57"/>
    <w:rsid w:val="006A3402"/>
    <w:rsid w:val="006A3CFE"/>
    <w:rsid w:val="007023DC"/>
    <w:rsid w:val="00746FE4"/>
    <w:rsid w:val="0077376A"/>
    <w:rsid w:val="00780054"/>
    <w:rsid w:val="007D12E0"/>
    <w:rsid w:val="00846F1F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E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19</cp:revision>
  <cp:lastPrinted>2025-07-11T00:29:00Z</cp:lastPrinted>
  <dcterms:created xsi:type="dcterms:W3CDTF">2024-01-24T23:58:00Z</dcterms:created>
  <dcterms:modified xsi:type="dcterms:W3CDTF">2025-09-05T07:55:00Z</dcterms:modified>
</cp:coreProperties>
</file>