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97" w:rsidRDefault="006C1853">
      <w:pPr>
        <w:pStyle w:val="30"/>
      </w:pPr>
      <w:r>
        <w:t>российская федерация</w:t>
      </w:r>
    </w:p>
    <w:p w:rsidR="00DC7097" w:rsidRDefault="006C1853">
      <w:pPr>
        <w:pStyle w:val="1"/>
        <w:spacing w:after="640"/>
        <w:ind w:firstLine="0"/>
        <w:jc w:val="center"/>
      </w:pPr>
      <w:r>
        <w:t>Забайкальский край</w:t>
      </w:r>
    </w:p>
    <w:p w:rsidR="00DC7097" w:rsidRDefault="006C1853">
      <w:pPr>
        <w:pStyle w:val="1"/>
        <w:spacing w:after="0"/>
        <w:ind w:firstLine="0"/>
        <w:jc w:val="center"/>
      </w:pPr>
      <w:r>
        <w:t>Администрация Ононского муниципального округа</w:t>
      </w:r>
    </w:p>
    <w:p w:rsidR="00DC7097" w:rsidRDefault="006C1853">
      <w:pPr>
        <w:pStyle w:val="40"/>
      </w:pPr>
      <w:r>
        <w:t>Постановление</w:t>
      </w:r>
    </w:p>
    <w:p w:rsidR="00DC7097" w:rsidRDefault="006C1853">
      <w:pPr>
        <w:pStyle w:val="20"/>
        <w:spacing w:after="640"/>
        <w:ind w:firstLine="0"/>
        <w:jc w:val="center"/>
      </w:pPr>
      <w:r>
        <w:t>с. Нижний Цасучей</w:t>
      </w:r>
    </w:p>
    <w:p w:rsidR="00DC7097" w:rsidRDefault="005D5602">
      <w:pPr>
        <w:pStyle w:val="1"/>
        <w:spacing w:after="640"/>
        <w:ind w:firstLine="800"/>
        <w:jc w:val="both"/>
      </w:pPr>
      <w:r>
        <w:t>30</w:t>
      </w:r>
      <w:r w:rsidR="006C1853">
        <w:t xml:space="preserve"> октября 2025г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№538</w:t>
      </w:r>
      <w:bookmarkStart w:id="0" w:name="_GoBack"/>
      <w:bookmarkEnd w:id="0"/>
    </w:p>
    <w:p w:rsidR="00DC7097" w:rsidRDefault="006C1853">
      <w:pPr>
        <w:pStyle w:val="1"/>
        <w:spacing w:after="640"/>
        <w:ind w:firstLine="0"/>
        <w:jc w:val="center"/>
      </w:pPr>
      <w:r>
        <w:rPr>
          <w:b/>
          <w:bCs/>
        </w:rPr>
        <w:t>Об утверждении отчета об исполнении бюджета Ононского</w:t>
      </w:r>
      <w:r>
        <w:rPr>
          <w:b/>
          <w:bCs/>
        </w:rPr>
        <w:br/>
        <w:t>муниципального округа за 9 месяцев 2025 года</w:t>
      </w:r>
    </w:p>
    <w:p w:rsidR="00DC7097" w:rsidRDefault="006C1853">
      <w:pPr>
        <w:pStyle w:val="1"/>
        <w:spacing w:after="0"/>
        <w:ind w:firstLine="720"/>
        <w:jc w:val="both"/>
      </w:pPr>
      <w:r>
        <w:t xml:space="preserve">Руководствуясь </w:t>
      </w:r>
      <w:r>
        <w:t>статьей 30 Устава Ононского муниципального округа постановляю:</w:t>
      </w:r>
    </w:p>
    <w:p w:rsidR="00DC7097" w:rsidRDefault="006C1853">
      <w:pPr>
        <w:pStyle w:val="1"/>
        <w:numPr>
          <w:ilvl w:val="0"/>
          <w:numId w:val="1"/>
        </w:numPr>
        <w:tabs>
          <w:tab w:val="left" w:pos="1334"/>
        </w:tabs>
        <w:spacing w:after="0"/>
        <w:ind w:firstLine="720"/>
        <w:jc w:val="both"/>
      </w:pPr>
      <w:bookmarkStart w:id="1" w:name="bookmark0"/>
      <w:bookmarkEnd w:id="1"/>
      <w:r>
        <w:t>Утвердить отчет об исполнении бюджета Ононского муниципального округа за 9 месяцев 2025 года по доходам в сумме 688530,5 тыс. руб., по расходам в сумме 713119,2 тыс. руб. с превышением расходов</w:t>
      </w:r>
      <w:r>
        <w:t xml:space="preserve"> над доходами на сумму 24588,7 тыс. руб. (приложение №№ 1-6).</w:t>
      </w:r>
    </w:p>
    <w:p w:rsidR="00DC7097" w:rsidRDefault="006C1853">
      <w:pPr>
        <w:pStyle w:val="1"/>
        <w:numPr>
          <w:ilvl w:val="0"/>
          <w:numId w:val="1"/>
        </w:numPr>
        <w:tabs>
          <w:tab w:val="left" w:pos="1334"/>
        </w:tabs>
        <w:spacing w:after="920"/>
        <w:ind w:firstLine="720"/>
        <w:jc w:val="both"/>
      </w:pPr>
      <w:bookmarkStart w:id="2" w:name="bookmark1"/>
      <w:bookmarkEnd w:id="2"/>
      <w:r>
        <w:t>Настоящее постановление подлежит опубликованию на официальном сайте в сети Интернет и в периодическом издании «Ононская заря».</w:t>
      </w:r>
    </w:p>
    <w:p w:rsidR="00DC7097" w:rsidRDefault="006C1853">
      <w:pPr>
        <w:pStyle w:val="1"/>
        <w:spacing w:after="456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5475605</wp:posOffset>
                </wp:positionH>
                <wp:positionV relativeFrom="paragraph">
                  <wp:posOffset>215900</wp:posOffset>
                </wp:positionV>
                <wp:extent cx="118554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097" w:rsidRDefault="006C1853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Д-Д.В.Аюшеев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15000000000003pt;margin-top:17.pt;width:93.350000000000009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Д-Д.В.Аюшеев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Врио главы Ононского муниципального округа</w:t>
      </w:r>
    </w:p>
    <w:p w:rsidR="00DC7097" w:rsidRDefault="006C1853">
      <w:pPr>
        <w:pStyle w:val="20"/>
        <w:spacing w:after="0"/>
        <w:ind w:firstLine="520"/>
      </w:pPr>
      <w:r>
        <w:t>Исполнит</w:t>
      </w:r>
      <w:r>
        <w:t>ель: Комитет по финансам</w:t>
      </w:r>
    </w:p>
    <w:sectPr w:rsidR="00DC7097">
      <w:pgSz w:w="11900" w:h="16840"/>
      <w:pgMar w:top="1062" w:right="916" w:bottom="597" w:left="1529" w:header="634" w:footer="1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53" w:rsidRDefault="006C1853">
      <w:r>
        <w:separator/>
      </w:r>
    </w:p>
  </w:endnote>
  <w:endnote w:type="continuationSeparator" w:id="0">
    <w:p w:rsidR="006C1853" w:rsidRDefault="006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53" w:rsidRDefault="006C1853"/>
  </w:footnote>
  <w:footnote w:type="continuationSeparator" w:id="0">
    <w:p w:rsidR="006C1853" w:rsidRDefault="006C1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0E74"/>
    <w:multiLevelType w:val="multilevel"/>
    <w:tmpl w:val="5B2E5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97"/>
    <w:rsid w:val="005D5602"/>
    <w:rsid w:val="006C1853"/>
    <w:rsid w:val="00D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E51C"/>
  <w15:docId w15:val="{ECE39257-3F54-4980-8FE6-796D724F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6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00"/>
      <w:jc w:val="center"/>
    </w:pPr>
    <w:rPr>
      <w:rFonts w:ascii="Times New Roman" w:eastAsia="Times New Roman" w:hAnsi="Times New Roman" w:cs="Times New Roman"/>
      <w:smallCaps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line="223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pacing w:after="320"/>
      <w:ind w:firstLine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2025-11-14T01:12:00Z</dcterms:created>
  <dcterms:modified xsi:type="dcterms:W3CDTF">2025-11-14T01:12:00Z</dcterms:modified>
</cp:coreProperties>
</file>