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A85" w:rsidRDefault="003D4A85" w:rsidP="003D4A85">
      <w:pPr>
        <w:spacing w:after="24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СОВЕТ ОНОНСКОГО </w:t>
      </w:r>
      <w:r w:rsidRPr="003A5198">
        <w:rPr>
          <w:rFonts w:ascii="Times New Roman" w:eastAsia="Calibri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/>
          <w:b/>
          <w:sz w:val="28"/>
          <w:szCs w:val="28"/>
        </w:rPr>
        <w:t>ОКРУГА</w:t>
      </w:r>
    </w:p>
    <w:p w:rsidR="003D4A85" w:rsidRPr="003A5198" w:rsidRDefault="003D4A85" w:rsidP="003D4A85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D4A85" w:rsidRPr="00353330" w:rsidRDefault="003D4A85" w:rsidP="003D4A85">
      <w:pPr>
        <w:jc w:val="center"/>
        <w:rPr>
          <w:b/>
          <w:bCs/>
          <w:sz w:val="24"/>
          <w:szCs w:val="24"/>
        </w:rPr>
      </w:pPr>
    </w:p>
    <w:p w:rsidR="003D4A85" w:rsidRPr="00821343" w:rsidRDefault="00F11C0A" w:rsidP="003D4A8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D4A85" w:rsidRPr="00353330" w:rsidRDefault="003D4A85" w:rsidP="003D4A85">
      <w:pPr>
        <w:ind w:right="-2"/>
        <w:jc w:val="center"/>
        <w:rPr>
          <w:b/>
          <w:sz w:val="24"/>
          <w:szCs w:val="24"/>
        </w:rPr>
      </w:pPr>
    </w:p>
    <w:p w:rsidR="003D4A85" w:rsidRPr="00821343" w:rsidRDefault="003D4A85" w:rsidP="003D4A85">
      <w:pPr>
        <w:ind w:right="-2"/>
        <w:rPr>
          <w:rFonts w:ascii="Times New Roman" w:hAnsi="Times New Roman"/>
          <w:sz w:val="28"/>
          <w:szCs w:val="28"/>
        </w:rPr>
      </w:pPr>
    </w:p>
    <w:p w:rsidR="003D4A85" w:rsidRPr="00F516F9" w:rsidRDefault="004A43F8" w:rsidP="003D4A85">
      <w:pPr>
        <w:ind w:right="-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F516F9"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 xml:space="preserve">т 30 марта </w:t>
      </w:r>
      <w:r w:rsidR="003D4A85" w:rsidRPr="00F516F9">
        <w:rPr>
          <w:rFonts w:ascii="Times New Roman" w:hAnsi="Times New Roman"/>
          <w:b/>
          <w:sz w:val="28"/>
          <w:szCs w:val="28"/>
        </w:rPr>
        <w:t>2026 г.</w:t>
      </w:r>
      <w:r w:rsidR="00725B84" w:rsidRPr="00F516F9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6A450C">
        <w:rPr>
          <w:rFonts w:ascii="Times New Roman" w:hAnsi="Times New Roman"/>
          <w:b/>
          <w:sz w:val="28"/>
          <w:szCs w:val="28"/>
        </w:rPr>
        <w:t xml:space="preserve">                              №8</w:t>
      </w:r>
    </w:p>
    <w:p w:rsidR="00725B84" w:rsidRDefault="00725B84" w:rsidP="003D4A85">
      <w:pPr>
        <w:ind w:right="-2"/>
        <w:rPr>
          <w:rFonts w:ascii="Times New Roman" w:hAnsi="Times New Roman"/>
          <w:i/>
          <w:sz w:val="24"/>
          <w:szCs w:val="24"/>
        </w:rPr>
      </w:pPr>
    </w:p>
    <w:p w:rsidR="003D4A85" w:rsidRPr="00725B84" w:rsidRDefault="003D4A85" w:rsidP="00725B84">
      <w:pPr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725B84">
        <w:rPr>
          <w:rFonts w:ascii="Times New Roman" w:hAnsi="Times New Roman"/>
          <w:b/>
          <w:sz w:val="24"/>
          <w:szCs w:val="24"/>
        </w:rPr>
        <w:t>с. Нижний Цасучей</w:t>
      </w:r>
    </w:p>
    <w:p w:rsidR="003D4A85" w:rsidRPr="008D0F49" w:rsidRDefault="003D4A85" w:rsidP="003D4A85">
      <w:pPr>
        <w:pStyle w:val="a4"/>
        <w:spacing w:before="0" w:beforeAutospacing="0" w:after="0" w:afterAutospacing="0"/>
        <w:ind w:right="-2"/>
        <w:jc w:val="center"/>
      </w:pPr>
    </w:p>
    <w:p w:rsidR="003D4A85" w:rsidRPr="008D0F49" w:rsidRDefault="003D4A85" w:rsidP="003D4A85">
      <w:pPr>
        <w:pStyle w:val="a4"/>
        <w:tabs>
          <w:tab w:val="left" w:pos="1134"/>
        </w:tabs>
        <w:spacing w:before="0" w:beforeAutospacing="0" w:after="0" w:afterAutospacing="0"/>
        <w:ind w:right="-2"/>
        <w:jc w:val="center"/>
        <w:rPr>
          <w:b/>
          <w:bCs/>
        </w:rPr>
      </w:pPr>
    </w:p>
    <w:p w:rsidR="003D4A85" w:rsidRPr="00821343" w:rsidRDefault="003D4A85" w:rsidP="003D4A85">
      <w:pPr>
        <w:pStyle w:val="a4"/>
        <w:tabs>
          <w:tab w:val="left" w:pos="1134"/>
        </w:tabs>
        <w:spacing w:before="0" w:beforeAutospacing="0" w:after="0" w:afterAutospacing="0"/>
        <w:ind w:right="-2"/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Оно</w:t>
      </w:r>
      <w:r w:rsidR="00C32925">
        <w:rPr>
          <w:b/>
          <w:bCs/>
          <w:sz w:val="28"/>
          <w:szCs w:val="28"/>
        </w:rPr>
        <w:t>нского муниципального округа №61</w:t>
      </w:r>
      <w:r>
        <w:rPr>
          <w:b/>
          <w:bCs/>
          <w:sz w:val="28"/>
          <w:szCs w:val="28"/>
        </w:rPr>
        <w:t xml:space="preserve"> от 26.03.2024года «</w:t>
      </w:r>
      <w:r w:rsidRPr="00821343">
        <w:rPr>
          <w:b/>
          <w:bCs/>
          <w:sz w:val="28"/>
          <w:szCs w:val="28"/>
        </w:rPr>
        <w:t>Об утверждении По</w:t>
      </w:r>
      <w:r w:rsidR="00C32925">
        <w:rPr>
          <w:b/>
          <w:bCs/>
          <w:sz w:val="28"/>
          <w:szCs w:val="28"/>
        </w:rPr>
        <w:t xml:space="preserve">ложения о муниципальном земельном </w:t>
      </w:r>
      <w:r w:rsidRPr="00821343">
        <w:rPr>
          <w:b/>
          <w:bCs/>
          <w:sz w:val="28"/>
          <w:szCs w:val="28"/>
        </w:rPr>
        <w:t xml:space="preserve"> контроле на территории Ононского муниципального округа</w:t>
      </w:r>
      <w:r w:rsidRPr="00825BEC">
        <w:rPr>
          <w:b/>
          <w:bCs/>
          <w:sz w:val="28"/>
          <w:szCs w:val="28"/>
        </w:rPr>
        <w:t xml:space="preserve"> Забайкальского края</w:t>
      </w:r>
      <w:r>
        <w:rPr>
          <w:b/>
          <w:bCs/>
          <w:sz w:val="28"/>
          <w:szCs w:val="28"/>
        </w:rPr>
        <w:t>»</w:t>
      </w:r>
    </w:p>
    <w:p w:rsidR="003D4A85" w:rsidRPr="00821343" w:rsidRDefault="003D4A85" w:rsidP="003D4A85">
      <w:pPr>
        <w:pStyle w:val="a4"/>
        <w:tabs>
          <w:tab w:val="left" w:pos="1134"/>
        </w:tabs>
        <w:spacing w:before="0" w:beforeAutospacing="0" w:after="0" w:afterAutospacing="0"/>
        <w:ind w:right="-2"/>
        <w:jc w:val="center"/>
        <w:rPr>
          <w:color w:val="FFFFFF" w:themeColor="background1"/>
          <w:sz w:val="28"/>
          <w:szCs w:val="28"/>
        </w:rPr>
      </w:pPr>
    </w:p>
    <w:p w:rsidR="003D4A85" w:rsidRPr="00821343" w:rsidRDefault="003D4A85" w:rsidP="003D4A8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нормативно-правовой базы Ононского муниципального округа в соответствие с действующим </w:t>
      </w:r>
      <w:r w:rsidRPr="00497AA8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, </w:t>
      </w:r>
      <w:r w:rsidRPr="00497AA8">
        <w:rPr>
          <w:sz w:val="28"/>
          <w:szCs w:val="28"/>
        </w:rPr>
        <w:t xml:space="preserve"> </w:t>
      </w:r>
      <w:r w:rsidRPr="00821343">
        <w:rPr>
          <w:sz w:val="28"/>
          <w:szCs w:val="28"/>
        </w:rPr>
        <w:t xml:space="preserve">руководствуясь статьей </w:t>
      </w:r>
      <w:r w:rsidRPr="00B05FA4">
        <w:rPr>
          <w:color w:val="000000" w:themeColor="text1"/>
          <w:sz w:val="28"/>
          <w:szCs w:val="28"/>
        </w:rPr>
        <w:t xml:space="preserve">31 </w:t>
      </w:r>
      <w:r w:rsidRPr="00821343">
        <w:rPr>
          <w:color w:val="000000" w:themeColor="text1"/>
          <w:sz w:val="28"/>
          <w:szCs w:val="28"/>
        </w:rPr>
        <w:t xml:space="preserve">Устава Ононского муниципального округа Забайкальского края, Совет </w:t>
      </w:r>
      <w:r w:rsidRPr="00821343">
        <w:rPr>
          <w:sz w:val="28"/>
          <w:szCs w:val="28"/>
        </w:rPr>
        <w:t>Ононского</w:t>
      </w:r>
      <w:r w:rsidRPr="00821343">
        <w:rPr>
          <w:color w:val="000000" w:themeColor="text1"/>
          <w:sz w:val="28"/>
          <w:szCs w:val="28"/>
        </w:rPr>
        <w:t xml:space="preserve"> му</w:t>
      </w:r>
      <w:r w:rsidRPr="00821343">
        <w:rPr>
          <w:sz w:val="28"/>
          <w:szCs w:val="28"/>
        </w:rPr>
        <w:t>ниципального округа</w:t>
      </w:r>
      <w:r>
        <w:rPr>
          <w:sz w:val="28"/>
          <w:szCs w:val="28"/>
        </w:rPr>
        <w:t xml:space="preserve"> </w:t>
      </w: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  <w:r w:rsidRPr="00821343">
        <w:rPr>
          <w:b/>
          <w:sz w:val="28"/>
          <w:szCs w:val="28"/>
        </w:rPr>
        <w:t>решил:</w:t>
      </w:r>
    </w:p>
    <w:p w:rsidR="003D4A85" w:rsidRDefault="003D4A85" w:rsidP="003D4A85">
      <w:pPr>
        <w:pStyle w:val="ConsPlusNormal"/>
        <w:ind w:firstLine="708"/>
        <w:jc w:val="both"/>
        <w:rPr>
          <w:bCs/>
          <w:sz w:val="28"/>
          <w:szCs w:val="28"/>
        </w:rPr>
      </w:pPr>
      <w:r w:rsidRPr="002225D9">
        <w:rPr>
          <w:sz w:val="28"/>
          <w:szCs w:val="28"/>
        </w:rPr>
        <w:t>1.Утверди</w:t>
      </w:r>
      <w:r w:rsidR="002B2118">
        <w:rPr>
          <w:sz w:val="28"/>
          <w:szCs w:val="28"/>
        </w:rPr>
        <w:t>ть прилагаемые изменения</w:t>
      </w:r>
      <w:r w:rsidRPr="002225D9">
        <w:rPr>
          <w:sz w:val="28"/>
          <w:szCs w:val="28"/>
        </w:rPr>
        <w:t xml:space="preserve"> в Положение о муниципальном жилищном контроле на территории Ононского муниципального округа Заба</w:t>
      </w:r>
      <w:r w:rsidR="002B2118">
        <w:rPr>
          <w:sz w:val="28"/>
          <w:szCs w:val="28"/>
        </w:rPr>
        <w:t xml:space="preserve">йкальского края», утвержденного </w:t>
      </w:r>
      <w:r w:rsidRPr="002225D9">
        <w:rPr>
          <w:bCs/>
          <w:sz w:val="28"/>
          <w:szCs w:val="28"/>
        </w:rPr>
        <w:t>Решение</w:t>
      </w:r>
      <w:r w:rsidR="002B2118">
        <w:rPr>
          <w:bCs/>
          <w:sz w:val="28"/>
          <w:szCs w:val="28"/>
        </w:rPr>
        <w:t>м</w:t>
      </w:r>
      <w:r w:rsidRPr="002225D9">
        <w:rPr>
          <w:bCs/>
          <w:sz w:val="28"/>
          <w:szCs w:val="28"/>
        </w:rPr>
        <w:t xml:space="preserve"> Совета Ононского муниципального округа №60 от 26.03.2024года</w:t>
      </w:r>
    </w:p>
    <w:p w:rsidR="003D4A85" w:rsidRPr="00F86B35" w:rsidRDefault="003D4A85" w:rsidP="003D4A85">
      <w:pPr>
        <w:pStyle w:val="a5"/>
        <w:tabs>
          <w:tab w:val="left" w:pos="993"/>
        </w:tabs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2.</w:t>
      </w:r>
      <w:r w:rsidR="00725B84">
        <w:rPr>
          <w:rFonts w:ascii="Times New Roman" w:eastAsia="Arial Unicode MS" w:hAnsi="Times New Roman"/>
          <w:sz w:val="28"/>
          <w:szCs w:val="28"/>
        </w:rPr>
        <w:t xml:space="preserve">Настоящее решение вступает </w:t>
      </w:r>
      <w:r w:rsidRPr="00480923">
        <w:rPr>
          <w:rFonts w:ascii="Times New Roman" w:eastAsia="Arial Unicode MS" w:hAnsi="Times New Roman"/>
          <w:sz w:val="28"/>
          <w:szCs w:val="28"/>
        </w:rPr>
        <w:t xml:space="preserve">в силу </w:t>
      </w:r>
      <w:r w:rsidR="00725B84">
        <w:rPr>
          <w:rFonts w:ascii="Times New Roman" w:eastAsia="Arial Unicode MS" w:hAnsi="Times New Roman"/>
          <w:sz w:val="28"/>
          <w:szCs w:val="28"/>
        </w:rPr>
        <w:t>после</w:t>
      </w:r>
      <w:r w:rsidRPr="00480923">
        <w:rPr>
          <w:rFonts w:ascii="Times New Roman" w:eastAsia="Arial Unicode MS" w:hAnsi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Pr="00480923">
        <w:rPr>
          <w:rFonts w:ascii="Times New Roman" w:eastAsia="Arial Unicode MS" w:hAnsi="Times New Roman"/>
          <w:sz w:val="28"/>
          <w:szCs w:val="28"/>
        </w:rPr>
        <w:t>Ононская</w:t>
      </w:r>
      <w:proofErr w:type="spellEnd"/>
      <w:r w:rsidRPr="00480923">
        <w:rPr>
          <w:rFonts w:ascii="Times New Roman" w:eastAsia="Arial Unicode MS" w:hAnsi="Times New Roman"/>
          <w:sz w:val="28"/>
          <w:szCs w:val="28"/>
        </w:rPr>
        <w:t xml:space="preserve"> заря».</w:t>
      </w:r>
    </w:p>
    <w:p w:rsidR="003D4A85" w:rsidRPr="00821343" w:rsidRDefault="003D4A85" w:rsidP="003D4A85">
      <w:pPr>
        <w:pStyle w:val="ConsPlusNormal"/>
        <w:ind w:firstLine="0"/>
        <w:jc w:val="both"/>
        <w:rPr>
          <w:sz w:val="28"/>
          <w:szCs w:val="28"/>
        </w:rPr>
      </w:pPr>
    </w:p>
    <w:p w:rsidR="003D4A85" w:rsidRPr="00821343" w:rsidRDefault="003D4A85" w:rsidP="003D4A85">
      <w:pPr>
        <w:pStyle w:val="ConsPlusNormal"/>
        <w:ind w:firstLine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4116"/>
      </w:tblGrid>
      <w:tr w:rsidR="003D4A85" w:rsidRPr="00821343" w:rsidTr="008911D4">
        <w:tc>
          <w:tcPr>
            <w:tcW w:w="5387" w:type="dxa"/>
          </w:tcPr>
          <w:p w:rsidR="003D4A85" w:rsidRDefault="003D4A85" w:rsidP="008911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21343">
              <w:rPr>
                <w:rFonts w:ascii="Times New Roman" w:hAnsi="Times New Roman" w:cs="Times New Roman"/>
                <w:sz w:val="28"/>
                <w:szCs w:val="28"/>
              </w:rPr>
              <w:t>Глава Ононского муниципального округа</w:t>
            </w:r>
          </w:p>
          <w:p w:rsidR="003D4A85" w:rsidRPr="00821343" w:rsidRDefault="003D4A85" w:rsidP="008911D4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:rsidR="003D4A85" w:rsidRPr="00821343" w:rsidRDefault="003D4A85" w:rsidP="008911D4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821343">
              <w:rPr>
                <w:sz w:val="28"/>
                <w:szCs w:val="28"/>
              </w:rPr>
              <w:t>О.А. Бородина</w:t>
            </w:r>
          </w:p>
        </w:tc>
      </w:tr>
    </w:tbl>
    <w:p w:rsidR="003D4A85" w:rsidRDefault="003D4A85" w:rsidP="003D4A85">
      <w:pPr>
        <w:pStyle w:val="ConsPlusNormal"/>
        <w:ind w:firstLine="708"/>
        <w:jc w:val="both"/>
        <w:rPr>
          <w:b/>
          <w:bCs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bCs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bCs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4A43F8">
      <w:pPr>
        <w:pStyle w:val="ConsPlusNormal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Утверждены</w:t>
      </w:r>
    </w:p>
    <w:p w:rsidR="003D4A85" w:rsidRDefault="003D4A85" w:rsidP="004A43F8">
      <w:pPr>
        <w:pStyle w:val="ConsPlusNormal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Решением Совета Ононского</w:t>
      </w:r>
    </w:p>
    <w:p w:rsidR="003D4A85" w:rsidRDefault="003D4A85" w:rsidP="004A43F8">
      <w:pPr>
        <w:pStyle w:val="ConsPlusNormal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муниципального округа</w:t>
      </w:r>
    </w:p>
    <w:p w:rsidR="003D4A85" w:rsidRDefault="003D4A85" w:rsidP="004A43F8">
      <w:pPr>
        <w:pStyle w:val="ConsPlusNormal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03475E">
        <w:rPr>
          <w:b/>
          <w:sz w:val="28"/>
          <w:szCs w:val="28"/>
        </w:rPr>
        <w:t>от «</w:t>
      </w:r>
      <w:r w:rsidR="00AA4B6F">
        <w:rPr>
          <w:b/>
          <w:sz w:val="28"/>
          <w:szCs w:val="28"/>
        </w:rPr>
        <w:t xml:space="preserve"> </w:t>
      </w:r>
      <w:r w:rsidR="0003475E">
        <w:rPr>
          <w:b/>
          <w:sz w:val="28"/>
          <w:szCs w:val="28"/>
        </w:rPr>
        <w:t>30</w:t>
      </w:r>
      <w:r w:rsidR="00AA4B6F">
        <w:rPr>
          <w:b/>
          <w:sz w:val="28"/>
          <w:szCs w:val="28"/>
        </w:rPr>
        <w:t xml:space="preserve"> </w:t>
      </w:r>
      <w:r w:rsidR="006A450C">
        <w:rPr>
          <w:b/>
          <w:sz w:val="28"/>
          <w:szCs w:val="28"/>
        </w:rPr>
        <w:t>» марта 2026г №8</w:t>
      </w:r>
    </w:p>
    <w:p w:rsidR="003D4A85" w:rsidRDefault="003D4A85" w:rsidP="004A43F8">
      <w:pPr>
        <w:pStyle w:val="ConsPlusNormal"/>
        <w:ind w:firstLine="708"/>
        <w:jc w:val="right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ИЗМЕНЕНИЯ, </w:t>
      </w:r>
    </w:p>
    <w:p w:rsidR="003D4A85" w:rsidRPr="00E51D0E" w:rsidRDefault="00E45124" w:rsidP="00E45124">
      <w:pPr>
        <w:pStyle w:val="ConsPlusNormal"/>
        <w:ind w:firstLine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</w:t>
      </w:r>
      <w:r w:rsidR="003D4A85" w:rsidRPr="00E51D0E">
        <w:rPr>
          <w:b/>
          <w:sz w:val="28"/>
          <w:szCs w:val="28"/>
        </w:rPr>
        <w:t xml:space="preserve"> в </w:t>
      </w:r>
      <w:r w:rsidR="003D4A85" w:rsidRPr="00E51D0E">
        <w:rPr>
          <w:b/>
          <w:bCs/>
          <w:sz w:val="28"/>
          <w:szCs w:val="28"/>
        </w:rPr>
        <w:t xml:space="preserve">Положение о муниципальном жилищном контроле на территории Ононского муниципального округа Забайкальского края, </w:t>
      </w:r>
      <w:r w:rsidR="003D4A85" w:rsidRPr="00E51D0E">
        <w:rPr>
          <w:b/>
          <w:sz w:val="28"/>
          <w:szCs w:val="28"/>
        </w:rPr>
        <w:t xml:space="preserve">утвержденного </w:t>
      </w:r>
      <w:r w:rsidR="003D4A85" w:rsidRPr="00E51D0E">
        <w:rPr>
          <w:b/>
          <w:bCs/>
          <w:sz w:val="28"/>
          <w:szCs w:val="28"/>
        </w:rPr>
        <w:t>Решением Совета Ононского муниципального округа №60 от 26.03.2024года</w:t>
      </w: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Pr="001001CB" w:rsidRDefault="003D4A85" w:rsidP="003D4A85">
      <w:pPr>
        <w:pStyle w:val="ConsPlusNormal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32925">
        <w:rPr>
          <w:sz w:val="28"/>
          <w:szCs w:val="28"/>
        </w:rPr>
        <w:t>1.Пункт 4</w:t>
      </w:r>
      <w:r w:rsidRPr="001001CB">
        <w:rPr>
          <w:sz w:val="28"/>
          <w:szCs w:val="28"/>
        </w:rPr>
        <w:t>. изложить в следующей редакции:</w:t>
      </w:r>
    </w:p>
    <w:p w:rsidR="003D4A85" w:rsidRDefault="003D4A85" w:rsidP="003D4A8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819DB">
        <w:rPr>
          <w:sz w:val="28"/>
          <w:szCs w:val="28"/>
        </w:rPr>
        <w:t xml:space="preserve">Муниципальный контроль осуществляется Администрацией </w:t>
      </w:r>
      <w:r>
        <w:rPr>
          <w:sz w:val="28"/>
          <w:szCs w:val="28"/>
        </w:rPr>
        <w:t xml:space="preserve">Ононского </w:t>
      </w:r>
      <w:r w:rsidRPr="002819D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2819DB">
        <w:rPr>
          <w:sz w:val="28"/>
          <w:szCs w:val="28"/>
        </w:rPr>
        <w:t xml:space="preserve"> </w:t>
      </w:r>
      <w:r w:rsidRPr="00825BEC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819DB">
        <w:rPr>
          <w:sz w:val="28"/>
          <w:szCs w:val="28"/>
        </w:rPr>
        <w:t xml:space="preserve">в </w:t>
      </w:r>
      <w:r w:rsidRPr="00E51D0E">
        <w:rPr>
          <w:sz w:val="28"/>
          <w:szCs w:val="28"/>
        </w:rPr>
        <w:t>лице структурного подразделения – комитета экономики админ</w:t>
      </w:r>
      <w:r w:rsidRPr="002819DB">
        <w:rPr>
          <w:sz w:val="28"/>
          <w:szCs w:val="28"/>
        </w:rPr>
        <w:t xml:space="preserve">истрации </w:t>
      </w:r>
      <w:r>
        <w:rPr>
          <w:sz w:val="28"/>
          <w:szCs w:val="28"/>
        </w:rPr>
        <w:t xml:space="preserve">Ононского </w:t>
      </w:r>
      <w:r w:rsidRPr="002819D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2819DB">
        <w:rPr>
          <w:sz w:val="28"/>
          <w:szCs w:val="28"/>
        </w:rPr>
        <w:t xml:space="preserve"> </w:t>
      </w:r>
      <w:r w:rsidRPr="00825BEC">
        <w:rPr>
          <w:sz w:val="28"/>
          <w:szCs w:val="28"/>
        </w:rPr>
        <w:t xml:space="preserve">Забайкальского края </w:t>
      </w:r>
      <w:r w:rsidRPr="002819DB">
        <w:rPr>
          <w:sz w:val="28"/>
          <w:szCs w:val="28"/>
        </w:rPr>
        <w:t>(далее –</w:t>
      </w:r>
      <w:r w:rsidR="00F3432F"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t>экономики</w:t>
      </w:r>
      <w:r w:rsidRPr="002819D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819D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Ононского </w:t>
      </w:r>
      <w:r w:rsidRPr="002819D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825BEC">
        <w:rPr>
          <w:sz w:val="28"/>
          <w:szCs w:val="28"/>
        </w:rPr>
        <w:t xml:space="preserve"> Забайкальского края</w:t>
      </w:r>
      <w:r w:rsidRPr="002819DB">
        <w:rPr>
          <w:sz w:val="28"/>
          <w:szCs w:val="28"/>
        </w:rPr>
        <w:t>, орган муниципального контроля).</w:t>
      </w:r>
    </w:p>
    <w:p w:rsidR="003D4A85" w:rsidRDefault="00C32925" w:rsidP="003D4A85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2.Пункт 5</w:t>
      </w:r>
      <w:r w:rsidR="003D4A85">
        <w:rPr>
          <w:sz w:val="28"/>
          <w:szCs w:val="28"/>
        </w:rPr>
        <w:t>. изложить в следующей редакции:</w:t>
      </w:r>
    </w:p>
    <w:p w:rsidR="003D4A85" w:rsidRDefault="003D4A85" w:rsidP="003D4A85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«Должностными лицами, уполномоченными</w:t>
      </w:r>
      <w:r w:rsidRPr="002819DB">
        <w:rPr>
          <w:sz w:val="28"/>
          <w:szCs w:val="28"/>
        </w:rPr>
        <w:t xml:space="preserve"> на осуществлен</w:t>
      </w:r>
      <w:r>
        <w:rPr>
          <w:sz w:val="28"/>
          <w:szCs w:val="28"/>
        </w:rPr>
        <w:t>ие муниципального контроля являю</w:t>
      </w:r>
      <w:r w:rsidRPr="002819DB">
        <w:rPr>
          <w:sz w:val="28"/>
          <w:szCs w:val="28"/>
        </w:rPr>
        <w:t>тся:</w:t>
      </w:r>
    </w:p>
    <w:p w:rsidR="003D4A85" w:rsidRPr="002819DB" w:rsidRDefault="003D4A85" w:rsidP="003D4A85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заместитель председателя комитета экономики </w:t>
      </w:r>
      <w:r w:rsidRPr="00390E4C">
        <w:rPr>
          <w:color w:val="000000" w:themeColor="text1"/>
          <w:sz w:val="28"/>
          <w:szCs w:val="28"/>
        </w:rPr>
        <w:t>администрации Ононского муниципального округа Забайкальского края</w:t>
      </w:r>
    </w:p>
    <w:p w:rsidR="003D4A85" w:rsidRPr="00390E4C" w:rsidRDefault="003D4A85" w:rsidP="003D4A8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2)главный специалис</w:t>
      </w:r>
      <w:r w:rsidR="00C32925">
        <w:rPr>
          <w:rFonts w:ascii="Times New Roman" w:hAnsi="Times New Roman" w:cs="Times New Roman"/>
          <w:sz w:val="28"/>
          <w:szCs w:val="28"/>
        </w:rPr>
        <w:t>т по земельным отношениям</w:t>
      </w:r>
      <w:r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Pr="00390E4C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 администрации Ононского муниципального округа Забайкальского края;</w:t>
      </w:r>
    </w:p>
    <w:p w:rsidR="003D4A85" w:rsidRDefault="003D4A85" w:rsidP="003D4A85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90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должностные 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390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 администрации Ононского муниципального округа Забайкальского края, в должностные обязанности которых в соответствии с должностной инструкцией входит реализация полномочий по осуществлению муниципального контроля, в том числе проведение профилактических мероприятий и контрольных мероприятий (далее также – инспекторы).</w:t>
      </w:r>
    </w:p>
    <w:p w:rsidR="003D4A85" w:rsidRPr="00390E4C" w:rsidRDefault="00C32925" w:rsidP="003D4A8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3.Пункт 8</w:t>
      </w:r>
      <w:r w:rsidR="003D4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 :</w:t>
      </w:r>
    </w:p>
    <w:p w:rsidR="003D4A85" w:rsidRPr="00FD78A2" w:rsidRDefault="003D4A85" w:rsidP="003D4A85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«Должностными лицами </w:t>
      </w:r>
      <w:r w:rsidRPr="00FD78A2">
        <w:rPr>
          <w:rFonts w:ascii="Times New Roman" w:hAnsi="Times New Roman"/>
          <w:color w:val="000000" w:themeColor="text1"/>
          <w:sz w:val="28"/>
          <w:szCs w:val="28"/>
        </w:rPr>
        <w:t>контрольного органа, уполномоченными на принятие решения о проведении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контрольного мероприятия, являю</w:t>
      </w:r>
      <w:r w:rsidRPr="00FD78A2">
        <w:rPr>
          <w:rFonts w:ascii="Times New Roman" w:hAnsi="Times New Roman"/>
          <w:color w:val="000000" w:themeColor="text1"/>
          <w:sz w:val="28"/>
          <w:szCs w:val="28"/>
        </w:rPr>
        <w:t>тся:</w:t>
      </w:r>
    </w:p>
    <w:p w:rsidR="003D4A85" w:rsidRPr="001001CB" w:rsidRDefault="003D4A85" w:rsidP="003D4A85">
      <w:pPr>
        <w:pStyle w:val="a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1CB">
        <w:rPr>
          <w:rFonts w:ascii="Times New Roman" w:hAnsi="Times New Roman" w:cs="Times New Roman"/>
          <w:color w:val="auto"/>
          <w:sz w:val="28"/>
          <w:szCs w:val="28"/>
        </w:rPr>
        <w:t>1) заместитель председателя комитета экономики администрации Ононского муниципального округа Забайкальского края;</w:t>
      </w:r>
    </w:p>
    <w:p w:rsidR="000A2E22" w:rsidRDefault="002B2118" w:rsidP="00C329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32925">
        <w:rPr>
          <w:rFonts w:ascii="Times New Roman" w:hAnsi="Times New Roman" w:cs="Times New Roman"/>
          <w:color w:val="000000" w:themeColor="text1"/>
          <w:sz w:val="28"/>
          <w:szCs w:val="28"/>
        </w:rPr>
        <w:t>4.Пункт 16.3 изложить в следующей редакции:</w:t>
      </w:r>
    </w:p>
    <w:p w:rsidR="00C32925" w:rsidRPr="00C32925" w:rsidRDefault="00C32925" w:rsidP="00C32925">
      <w:pPr>
        <w:widowControl/>
        <w:tabs>
          <w:tab w:val="left" w:pos="1701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</w:t>
      </w:r>
      <w:r w:rsidRPr="00C32925">
        <w:rPr>
          <w:rFonts w:ascii="Times New Roman" w:hAnsi="Times New Roman"/>
          <w:sz w:val="28"/>
          <w:szCs w:val="28"/>
        </w:rPr>
        <w:t>Объявление предостережения осуществляется в соответствии со статьей 49 Федерального закона "О государственном контроле (надзоре) и муниципальном контроле в Российской Федерации"</w:t>
      </w:r>
      <w:r w:rsidRPr="00C32925">
        <w:rPr>
          <w:rFonts w:ascii="Times New Roman" w:hAnsi="Times New Roman"/>
          <w:sz w:val="28"/>
        </w:rPr>
        <w:t>»</w:t>
      </w:r>
      <w:r w:rsidR="003452C4">
        <w:rPr>
          <w:rFonts w:ascii="Times New Roman" w:hAnsi="Times New Roman"/>
          <w:sz w:val="28"/>
        </w:rPr>
        <w:t xml:space="preserve">, </w:t>
      </w:r>
      <w:r w:rsidRPr="00C32925">
        <w:rPr>
          <w:rFonts w:ascii="Times New Roman" w:hAnsi="Times New Roman"/>
          <w:sz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услуг»</w:t>
      </w:r>
      <w:r w:rsidRPr="00C32925">
        <w:rPr>
          <w:rFonts w:ascii="Times New Roman" w:hAnsi="Times New Roman"/>
          <w:sz w:val="28"/>
          <w:szCs w:val="28"/>
        </w:rPr>
        <w:t>.</w:t>
      </w:r>
    </w:p>
    <w:p w:rsidR="00C32925" w:rsidRPr="00C32925" w:rsidRDefault="00C32925" w:rsidP="00C32925">
      <w:pPr>
        <w:widowControl/>
        <w:tabs>
          <w:tab w:val="left" w:pos="1701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C32925">
        <w:rPr>
          <w:rFonts w:ascii="Times New Roman" w:hAnsi="Times New Roman"/>
          <w:sz w:val="28"/>
          <w:szCs w:val="28"/>
        </w:rPr>
        <w:t>5. Пункт 34 дополнить абзацем:</w:t>
      </w:r>
    </w:p>
    <w:p w:rsidR="00C32925" w:rsidRPr="00C32925" w:rsidRDefault="00C32925" w:rsidP="00C32925">
      <w:pPr>
        <w:widowControl/>
        <w:tabs>
          <w:tab w:val="left" w:pos="1701"/>
        </w:tabs>
        <w:spacing w:after="160" w:line="259" w:lineRule="auto"/>
        <w:jc w:val="both"/>
        <w:rPr>
          <w:rFonts w:ascii="Times New Roman" w:hAnsi="Times New Roman"/>
          <w:color w:val="auto"/>
          <w:sz w:val="28"/>
          <w:szCs w:val="22"/>
        </w:rPr>
      </w:pPr>
      <w:r w:rsidRPr="00C32925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«</w:t>
      </w:r>
      <w:r w:rsidRPr="00C32925">
        <w:rPr>
          <w:rFonts w:ascii="Times New Roman" w:hAnsi="Times New Roman"/>
          <w:color w:val="auto"/>
          <w:sz w:val="28"/>
          <w:szCs w:val="22"/>
        </w:rPr>
        <w:t xml:space="preserve">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оформления»</w:t>
      </w:r>
    </w:p>
    <w:p w:rsidR="00C32925" w:rsidRPr="00C32925" w:rsidRDefault="00C32925" w:rsidP="00C32925">
      <w:pPr>
        <w:widowControl/>
        <w:tabs>
          <w:tab w:val="left" w:pos="1701"/>
        </w:tabs>
        <w:spacing w:after="160" w:line="259" w:lineRule="auto"/>
        <w:jc w:val="both"/>
        <w:rPr>
          <w:rFonts w:ascii="Times New Roman" w:hAnsi="Times New Roman"/>
          <w:color w:val="auto"/>
          <w:sz w:val="28"/>
          <w:szCs w:val="22"/>
        </w:rPr>
      </w:pPr>
      <w:r w:rsidRPr="00C32925">
        <w:rPr>
          <w:rFonts w:ascii="Times New Roman" w:hAnsi="Times New Roman"/>
          <w:color w:val="auto"/>
          <w:sz w:val="28"/>
          <w:szCs w:val="22"/>
        </w:rPr>
        <w:t>6.Пункт 38 изложить в следующей редакции :</w:t>
      </w:r>
    </w:p>
    <w:p w:rsidR="00C32925" w:rsidRPr="00C32925" w:rsidRDefault="00C32925" w:rsidP="00C32925">
      <w:pPr>
        <w:jc w:val="both"/>
        <w:rPr>
          <w:rFonts w:ascii="Times New Roman" w:hAnsi="Times New Roman"/>
          <w:sz w:val="28"/>
        </w:rPr>
      </w:pPr>
      <w:r w:rsidRPr="00C32925">
        <w:rPr>
          <w:rFonts w:ascii="Times New Roman" w:hAnsi="Times New Roman"/>
          <w:color w:val="auto"/>
          <w:sz w:val="28"/>
          <w:szCs w:val="22"/>
        </w:rPr>
        <w:t>«</w:t>
      </w:r>
      <w:r w:rsidRPr="00C32925">
        <w:rPr>
          <w:rFonts w:ascii="Times New Roman" w:hAnsi="Times New Roman"/>
          <w:sz w:val="28"/>
        </w:rPr>
        <w:t xml:space="preserve"> Информация о контрольных мероприятиях размещается в Едином реестре контрольных (надзорных) мероприятий»</w:t>
      </w:r>
    </w:p>
    <w:p w:rsidR="00C32925" w:rsidRPr="00C32925" w:rsidRDefault="00C32925" w:rsidP="00C32925">
      <w:pPr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C32925">
        <w:rPr>
          <w:rFonts w:ascii="Times New Roman" w:hAnsi="Times New Roman"/>
          <w:sz w:val="28"/>
        </w:rPr>
        <w:t>7. Заменить нумерацию пунктов : «38 на пункт 39», «пункт 39 на пункт 40»</w:t>
      </w:r>
    </w:p>
    <w:p w:rsidR="00C32925" w:rsidRPr="00C32925" w:rsidRDefault="00C32925" w:rsidP="00C32925">
      <w:pPr>
        <w:widowControl/>
        <w:tabs>
          <w:tab w:val="left" w:pos="1701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C32925" w:rsidRPr="00E45124" w:rsidRDefault="00C32925" w:rsidP="00C32925">
      <w:pPr>
        <w:pStyle w:val="a5"/>
        <w:jc w:val="both"/>
      </w:pPr>
    </w:p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2B2118" w:rsidRPr="00E45124" w:rsidRDefault="002B2118">
      <w:pPr>
        <w:rPr>
          <w:rFonts w:ascii="Times New Roman" w:hAnsi="Times New Roman"/>
        </w:rPr>
      </w:pPr>
    </w:p>
    <w:p w:rsidR="002B2118" w:rsidRPr="00E45124" w:rsidRDefault="002B2118">
      <w:pPr>
        <w:rPr>
          <w:rFonts w:ascii="Times New Roman" w:hAnsi="Times New Roman"/>
        </w:rPr>
      </w:pPr>
    </w:p>
    <w:p w:rsidR="002B2118" w:rsidRPr="00E45124" w:rsidRDefault="002B2118">
      <w:pPr>
        <w:rPr>
          <w:rFonts w:ascii="Times New Roman" w:hAnsi="Times New Roman"/>
        </w:rPr>
      </w:pPr>
    </w:p>
    <w:p w:rsidR="002B2118" w:rsidRPr="00E45124" w:rsidRDefault="002B2118">
      <w:pPr>
        <w:rPr>
          <w:rFonts w:ascii="Times New Roman" w:hAnsi="Times New Roman"/>
        </w:rPr>
      </w:pPr>
    </w:p>
    <w:p w:rsidR="002B2118" w:rsidRPr="00E45124" w:rsidRDefault="002B2118">
      <w:pPr>
        <w:rPr>
          <w:rFonts w:ascii="Times New Roman" w:hAnsi="Times New Roman"/>
        </w:rPr>
      </w:pPr>
    </w:p>
    <w:p w:rsidR="002B2118" w:rsidRPr="00E45124" w:rsidRDefault="002B2118">
      <w:pPr>
        <w:rPr>
          <w:rFonts w:ascii="Times New Roman" w:hAnsi="Times New Roman"/>
        </w:rPr>
      </w:pPr>
    </w:p>
    <w:p w:rsidR="002B2118" w:rsidRPr="00E45124" w:rsidRDefault="002B2118">
      <w:pPr>
        <w:rPr>
          <w:rFonts w:ascii="Times New Roman" w:hAnsi="Times New Roman"/>
        </w:rPr>
      </w:pPr>
    </w:p>
    <w:p w:rsidR="002B2118" w:rsidRPr="00E45124" w:rsidRDefault="002B2118">
      <w:pPr>
        <w:rPr>
          <w:rFonts w:ascii="Times New Roman" w:hAnsi="Times New Roman"/>
        </w:rPr>
      </w:pPr>
    </w:p>
    <w:p w:rsidR="002B2118" w:rsidRPr="00E45124" w:rsidRDefault="002B2118">
      <w:pPr>
        <w:rPr>
          <w:rFonts w:ascii="Times New Roman" w:hAnsi="Times New Roman"/>
        </w:rPr>
      </w:pPr>
    </w:p>
    <w:p w:rsidR="002B2118" w:rsidRPr="00E45124" w:rsidRDefault="002B2118">
      <w:pPr>
        <w:rPr>
          <w:rFonts w:ascii="Times New Roman" w:hAnsi="Times New Roman"/>
        </w:rPr>
      </w:pPr>
    </w:p>
    <w:p w:rsidR="003D4A85" w:rsidRPr="003D4A85" w:rsidRDefault="003D4A85">
      <w:pPr>
        <w:rPr>
          <w:rFonts w:ascii="Times New Roman" w:hAnsi="Times New Roman"/>
        </w:rPr>
      </w:pPr>
      <w:bookmarkStart w:id="0" w:name="_GoBack"/>
      <w:bookmarkEnd w:id="0"/>
    </w:p>
    <w:sectPr w:rsidR="003D4A85" w:rsidRPr="003D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A55201"/>
    <w:multiLevelType w:val="multilevel"/>
    <w:tmpl w:val="A8B257DC"/>
    <w:lvl w:ilvl="0">
      <w:start w:val="1"/>
      <w:numFmt w:val="decimal"/>
      <w:lvlText w:val="%1."/>
      <w:lvlJc w:val="center"/>
      <w:pPr>
        <w:ind w:left="1495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85"/>
    <w:rsid w:val="0003475E"/>
    <w:rsid w:val="000A52FB"/>
    <w:rsid w:val="001562FB"/>
    <w:rsid w:val="001B36F2"/>
    <w:rsid w:val="002753C3"/>
    <w:rsid w:val="002B2118"/>
    <w:rsid w:val="003452C4"/>
    <w:rsid w:val="003D4A85"/>
    <w:rsid w:val="00470D5C"/>
    <w:rsid w:val="004A43F8"/>
    <w:rsid w:val="004B056A"/>
    <w:rsid w:val="006A450C"/>
    <w:rsid w:val="006C0AC0"/>
    <w:rsid w:val="00725B84"/>
    <w:rsid w:val="008B7B1D"/>
    <w:rsid w:val="00AA4B6F"/>
    <w:rsid w:val="00C32925"/>
    <w:rsid w:val="00E45124"/>
    <w:rsid w:val="00F11C0A"/>
    <w:rsid w:val="00F3432F"/>
    <w:rsid w:val="00F5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95BFE-B07F-452C-A4F8-1533C483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8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3D4A8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D4A85"/>
    <w:rPr>
      <w:rFonts w:ascii="Times New Roman" w:eastAsia="Times New Roman" w:hAnsi="Times New Roman" w:cs="Times New Roman"/>
      <w:sz w:val="24"/>
      <w:lang w:eastAsia="ru-RU"/>
    </w:rPr>
  </w:style>
  <w:style w:type="table" w:styleId="a3">
    <w:name w:val="Table Grid"/>
    <w:basedOn w:val="a1"/>
    <w:uiPriority w:val="59"/>
    <w:unhideWhenUsed/>
    <w:rsid w:val="003D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D4A85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5">
    <w:name w:val="No Spacing"/>
    <w:uiPriority w:val="1"/>
    <w:qFormat/>
    <w:rsid w:val="003D4A8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562F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470D5C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C32925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B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5B8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2026-03-31T02:23:00Z</cp:lastPrinted>
  <dcterms:created xsi:type="dcterms:W3CDTF">2026-03-26T06:59:00Z</dcterms:created>
  <dcterms:modified xsi:type="dcterms:W3CDTF">2026-03-31T02:24:00Z</dcterms:modified>
</cp:coreProperties>
</file>