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546" w:rsidRDefault="00093546" w:rsidP="00093546">
      <w:pPr>
        <w:widowControl/>
        <w:autoSpaceDE/>
        <w:ind w:firstLine="709"/>
        <w:jc w:val="center"/>
        <w:rPr>
          <w:rFonts w:cs="Arial Unicode MS"/>
          <w:color w:val="000000"/>
          <w:sz w:val="32"/>
          <w:szCs w:val="32"/>
          <w:lang w:eastAsia="ar-SA"/>
        </w:rPr>
      </w:pPr>
      <w:r>
        <w:rPr>
          <w:rFonts w:cs="Arial Unicode MS"/>
          <w:color w:val="000000"/>
          <w:sz w:val="32"/>
          <w:szCs w:val="32"/>
          <w:lang w:eastAsia="ar-SA"/>
        </w:rPr>
        <w:t>РОССИЙСКАЯ ФЕДЕРАЦИЯ</w:t>
      </w:r>
    </w:p>
    <w:p w:rsidR="00093546" w:rsidRDefault="00093546" w:rsidP="00093546">
      <w:pPr>
        <w:widowControl/>
        <w:autoSpaceDE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</w:p>
    <w:p w:rsidR="00093546" w:rsidRDefault="00093546" w:rsidP="00093546">
      <w:pPr>
        <w:widowControl/>
        <w:autoSpaceDE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>
        <w:rPr>
          <w:rFonts w:cs="Arial Unicode MS"/>
          <w:color w:val="000000"/>
          <w:sz w:val="28"/>
          <w:szCs w:val="28"/>
          <w:lang w:eastAsia="ar-SA"/>
        </w:rPr>
        <w:t>Забайкальский край</w:t>
      </w:r>
    </w:p>
    <w:p w:rsidR="00093546" w:rsidRDefault="00093546" w:rsidP="00093546">
      <w:pPr>
        <w:widowControl/>
        <w:autoSpaceDE/>
        <w:ind w:firstLine="709"/>
        <w:rPr>
          <w:rFonts w:cs="Arial Unicode MS"/>
          <w:color w:val="000000"/>
          <w:sz w:val="28"/>
          <w:szCs w:val="28"/>
          <w:lang w:eastAsia="ar-SA"/>
        </w:rPr>
      </w:pPr>
    </w:p>
    <w:p w:rsidR="00093546" w:rsidRDefault="00093546" w:rsidP="00093546">
      <w:pPr>
        <w:widowControl/>
        <w:autoSpaceDE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>
        <w:rPr>
          <w:rFonts w:cs="Arial Unicode MS"/>
          <w:color w:val="000000"/>
          <w:sz w:val="28"/>
          <w:szCs w:val="28"/>
          <w:lang w:eastAsia="ar-SA"/>
        </w:rPr>
        <w:t>Администрация Ононского муниципального округа</w:t>
      </w:r>
    </w:p>
    <w:p w:rsidR="00093546" w:rsidRDefault="00093546" w:rsidP="00093546">
      <w:pPr>
        <w:widowControl/>
        <w:autoSpaceDE/>
        <w:ind w:firstLine="709"/>
        <w:jc w:val="center"/>
        <w:rPr>
          <w:rFonts w:cs="Arial Unicode MS"/>
          <w:color w:val="000000"/>
          <w:sz w:val="24"/>
          <w:szCs w:val="24"/>
          <w:lang w:eastAsia="ar-SA"/>
        </w:rPr>
      </w:pPr>
    </w:p>
    <w:p w:rsidR="00093546" w:rsidRDefault="00093546" w:rsidP="00093546">
      <w:pPr>
        <w:widowControl/>
        <w:autoSpaceDE/>
        <w:ind w:firstLine="709"/>
        <w:jc w:val="center"/>
        <w:rPr>
          <w:rFonts w:cs="Arial Unicode MS"/>
          <w:b/>
          <w:color w:val="000000"/>
          <w:sz w:val="52"/>
          <w:szCs w:val="52"/>
          <w:lang w:eastAsia="ar-SA"/>
        </w:rPr>
      </w:pPr>
      <w:r>
        <w:rPr>
          <w:rFonts w:cs="Arial Unicode MS"/>
          <w:b/>
          <w:color w:val="000000"/>
          <w:sz w:val="52"/>
          <w:szCs w:val="52"/>
          <w:lang w:eastAsia="ar-SA"/>
        </w:rPr>
        <w:t>Постановление</w:t>
      </w:r>
    </w:p>
    <w:p w:rsidR="00093546" w:rsidRDefault="00093546" w:rsidP="00093546">
      <w:pPr>
        <w:widowControl/>
        <w:autoSpaceDE/>
        <w:ind w:firstLine="709"/>
        <w:jc w:val="center"/>
        <w:rPr>
          <w:rFonts w:cs="Arial Unicode MS"/>
          <w:b/>
          <w:color w:val="000000"/>
          <w:sz w:val="24"/>
          <w:szCs w:val="24"/>
          <w:lang w:eastAsia="ar-SA"/>
        </w:rPr>
      </w:pPr>
    </w:p>
    <w:p w:rsidR="00093546" w:rsidRDefault="00093546" w:rsidP="00093546">
      <w:pPr>
        <w:widowControl/>
        <w:autoSpaceDE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>
        <w:rPr>
          <w:rFonts w:cs="Arial Unicode MS"/>
          <w:color w:val="000000"/>
          <w:sz w:val="28"/>
          <w:szCs w:val="28"/>
          <w:lang w:eastAsia="ar-SA"/>
        </w:rPr>
        <w:t>с. Нижний Цасучей</w:t>
      </w:r>
    </w:p>
    <w:p w:rsidR="00093546" w:rsidRDefault="00093546" w:rsidP="00093546">
      <w:pPr>
        <w:widowControl/>
        <w:adjustRightInd w:val="0"/>
        <w:jc w:val="center"/>
        <w:rPr>
          <w:sz w:val="28"/>
          <w:szCs w:val="28"/>
          <w:lang w:eastAsia="ru-RU"/>
        </w:rPr>
      </w:pPr>
    </w:p>
    <w:p w:rsidR="00093546" w:rsidRDefault="00361954" w:rsidP="00093546">
      <w:pPr>
        <w:widowControl/>
        <w:adjustRightInd w:val="0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11.06.</w:t>
      </w:r>
      <w:r w:rsidR="00093546">
        <w:rPr>
          <w:b/>
          <w:bCs/>
          <w:sz w:val="28"/>
          <w:szCs w:val="28"/>
          <w:lang w:eastAsia="ru-RU"/>
        </w:rPr>
        <w:t>2026 года</w:t>
      </w:r>
      <w:r w:rsidR="00093546">
        <w:rPr>
          <w:b/>
          <w:bCs/>
          <w:sz w:val="28"/>
          <w:szCs w:val="28"/>
          <w:lang w:eastAsia="ru-RU"/>
        </w:rPr>
        <w:tab/>
      </w:r>
      <w:r w:rsidR="00093546">
        <w:rPr>
          <w:b/>
          <w:bCs/>
          <w:sz w:val="28"/>
          <w:szCs w:val="28"/>
          <w:lang w:eastAsia="ru-RU"/>
        </w:rPr>
        <w:tab/>
      </w:r>
      <w:r w:rsidR="00093546">
        <w:rPr>
          <w:b/>
          <w:bCs/>
          <w:sz w:val="28"/>
          <w:szCs w:val="28"/>
          <w:lang w:eastAsia="ru-RU"/>
        </w:rPr>
        <w:tab/>
        <w:t xml:space="preserve">       </w:t>
      </w:r>
      <w:r w:rsidR="00093546">
        <w:rPr>
          <w:b/>
          <w:bCs/>
          <w:sz w:val="28"/>
          <w:szCs w:val="28"/>
          <w:lang w:eastAsia="ru-RU"/>
        </w:rPr>
        <w:tab/>
      </w:r>
      <w:r w:rsidR="00093546">
        <w:rPr>
          <w:b/>
          <w:bCs/>
          <w:sz w:val="28"/>
          <w:szCs w:val="28"/>
          <w:lang w:eastAsia="ru-RU"/>
        </w:rPr>
        <w:tab/>
      </w:r>
      <w:r w:rsidR="00093546">
        <w:rPr>
          <w:b/>
          <w:bCs/>
          <w:sz w:val="28"/>
          <w:szCs w:val="28"/>
          <w:lang w:eastAsia="ru-RU"/>
        </w:rPr>
        <w:tab/>
        <w:t xml:space="preserve">            </w:t>
      </w:r>
      <w:r>
        <w:rPr>
          <w:b/>
          <w:bCs/>
          <w:sz w:val="28"/>
          <w:szCs w:val="28"/>
          <w:lang w:eastAsia="ru-RU"/>
        </w:rPr>
        <w:t xml:space="preserve">                     </w:t>
      </w:r>
      <w:bookmarkStart w:id="0" w:name="_GoBack"/>
      <w:bookmarkEnd w:id="0"/>
      <w:r w:rsidR="00093546">
        <w:rPr>
          <w:b/>
          <w:bCs/>
          <w:sz w:val="28"/>
          <w:szCs w:val="28"/>
          <w:lang w:eastAsia="ru-RU"/>
        </w:rPr>
        <w:t xml:space="preserve">        № </w:t>
      </w:r>
      <w:r>
        <w:rPr>
          <w:b/>
          <w:bCs/>
          <w:sz w:val="28"/>
          <w:szCs w:val="28"/>
          <w:lang w:eastAsia="ru-RU"/>
        </w:rPr>
        <w:t>234</w:t>
      </w:r>
    </w:p>
    <w:p w:rsidR="002E0439" w:rsidRDefault="002E0439" w:rsidP="00093546">
      <w:pPr>
        <w:widowControl/>
        <w:adjustRightInd w:val="0"/>
        <w:rPr>
          <w:sz w:val="28"/>
          <w:szCs w:val="28"/>
          <w:lang w:eastAsia="ru-RU"/>
        </w:rPr>
      </w:pPr>
    </w:p>
    <w:p w:rsidR="00093546" w:rsidRPr="00093546" w:rsidRDefault="00093546" w:rsidP="002E0439">
      <w:pPr>
        <w:jc w:val="center"/>
        <w:rPr>
          <w:b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О внесении изменений в </w:t>
      </w:r>
      <w:r w:rsidR="002E0439">
        <w:rPr>
          <w:rFonts w:eastAsia="Arial Unicode MS"/>
          <w:b/>
          <w:color w:val="000000"/>
          <w:sz w:val="28"/>
          <w:szCs w:val="28"/>
          <w:lang w:eastAsia="ru-RU"/>
        </w:rPr>
        <w:t xml:space="preserve">административный регламент </w:t>
      </w:r>
      <w:r w:rsidR="002E0439" w:rsidRPr="00801E0C">
        <w:rPr>
          <w:rFonts w:eastAsia="Arial Unicode MS"/>
          <w:b/>
          <w:color w:val="000000"/>
          <w:sz w:val="28"/>
          <w:szCs w:val="28"/>
          <w:lang w:eastAsia="ru-RU"/>
        </w:rPr>
        <w:t>по предоставлению муниципальной услуги</w:t>
      </w:r>
      <w:r w:rsidR="002E0439">
        <w:rPr>
          <w:rFonts w:eastAsia="Arial Unicode MS"/>
          <w:b/>
          <w:color w:val="000000"/>
          <w:sz w:val="28"/>
          <w:szCs w:val="28"/>
          <w:lang w:eastAsia="ru-RU"/>
        </w:rPr>
        <w:t xml:space="preserve"> </w:t>
      </w:r>
      <w:r w:rsidRPr="00482407">
        <w:rPr>
          <w:b/>
          <w:sz w:val="28"/>
          <w:szCs w:val="28"/>
        </w:rPr>
        <w:t>«Предварительное согласование предоставления земельного участка»</w:t>
      </w:r>
      <w:r w:rsidRPr="00F60745">
        <w:rPr>
          <w:b/>
          <w:sz w:val="28"/>
          <w:szCs w:val="28"/>
        </w:rPr>
        <w:t xml:space="preserve"> на территории </w:t>
      </w:r>
      <w:r w:rsidRPr="00E01FB9">
        <w:rPr>
          <w:b/>
          <w:sz w:val="28"/>
          <w:szCs w:val="28"/>
        </w:rPr>
        <w:t>Ононск</w:t>
      </w:r>
      <w:r>
        <w:rPr>
          <w:b/>
          <w:sz w:val="28"/>
          <w:szCs w:val="28"/>
        </w:rPr>
        <w:t xml:space="preserve">ого </w:t>
      </w:r>
      <w:r w:rsidRPr="00E01FB9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E01FB9">
        <w:rPr>
          <w:b/>
          <w:sz w:val="28"/>
          <w:szCs w:val="28"/>
        </w:rPr>
        <w:t xml:space="preserve"> Забайкальского края</w:t>
      </w:r>
      <w:r w:rsidR="002E0439">
        <w:rPr>
          <w:b/>
          <w:sz w:val="28"/>
          <w:szCs w:val="28"/>
        </w:rPr>
        <w:t xml:space="preserve"> </w:t>
      </w:r>
      <w:r w:rsidR="002E0439" w:rsidRPr="00801E0C">
        <w:rPr>
          <w:rFonts w:eastAsia="Arial Unicode MS"/>
          <w:b/>
          <w:color w:val="000000"/>
          <w:sz w:val="28"/>
          <w:szCs w:val="28"/>
          <w:lang w:eastAsia="ru-RU"/>
        </w:rPr>
        <w:t>утвержденного Постановлением администрации Ононского муниципального округа</w:t>
      </w:r>
      <w:r w:rsidR="002E0439">
        <w:rPr>
          <w:b/>
          <w:sz w:val="28"/>
          <w:szCs w:val="28"/>
        </w:rPr>
        <w:t xml:space="preserve"> 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>№ 805 от 16 сентября 2024 года</w:t>
      </w: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4"/>
          <w:szCs w:val="24"/>
          <w:lang w:eastAsia="ru-RU"/>
        </w:rPr>
        <w:t xml:space="preserve">   </w:t>
      </w:r>
    </w:p>
    <w:p w:rsidR="00241E90" w:rsidRDefault="00241E90" w:rsidP="00093546">
      <w:pPr>
        <w:widowControl/>
        <w:autoSpaceDE/>
        <w:jc w:val="both"/>
        <w:rPr>
          <w:rFonts w:eastAsia="Arial Unicode MS"/>
          <w:color w:val="000000"/>
          <w:sz w:val="24"/>
          <w:szCs w:val="24"/>
          <w:lang w:eastAsia="ru-RU"/>
        </w:rPr>
      </w:pPr>
    </w:p>
    <w:p w:rsidR="00093546" w:rsidRDefault="00093546" w:rsidP="00093546">
      <w:pPr>
        <w:widowControl/>
        <w:autoSpaceDE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 xml:space="preserve">В соответствии с вводом в действие Федерального закона от 26.12.2024года № 494-ФЗ «О внесении изменений в отдельные законодательные акты Российской Федерации», Федерального закона от 28.12.2024 года №521-ФЗ «О внесении изменений в отдельные законодательные акты Российской Федерации», внесением изменений в Федеральный закон от 27.07.2010 №210-ФЗ «Об организации предоставления государственных и муниципальных услуг», руководствуясь Уставом Ононского муниципального округа, администрация </w:t>
      </w:r>
      <w:r>
        <w:rPr>
          <w:rFonts w:eastAsia="Arial Unicode MS"/>
          <w:sz w:val="28"/>
          <w:szCs w:val="28"/>
          <w:lang w:eastAsia="ru-RU"/>
        </w:rPr>
        <w:t>Ононского</w:t>
      </w:r>
      <w:r>
        <w:rPr>
          <w:rFonts w:eastAsia="Arial Unicode MS"/>
          <w:color w:val="FF0000"/>
          <w:sz w:val="28"/>
          <w:szCs w:val="28"/>
          <w:lang w:eastAsia="ru-RU"/>
        </w:rPr>
        <w:t xml:space="preserve"> </w:t>
      </w:r>
      <w:r>
        <w:rPr>
          <w:rFonts w:eastAsia="Arial Unicode MS"/>
          <w:color w:val="000000"/>
          <w:sz w:val="28"/>
          <w:szCs w:val="28"/>
          <w:lang w:eastAsia="ru-RU"/>
        </w:rPr>
        <w:t>муниципального округа Забайкальского кра</w:t>
      </w:r>
      <w:r>
        <w:rPr>
          <w:rFonts w:eastAsia="Arial Unicode MS"/>
          <w:sz w:val="28"/>
          <w:szCs w:val="28"/>
          <w:lang w:eastAsia="ru-RU"/>
        </w:rPr>
        <w:t>я</w:t>
      </w:r>
      <w:r>
        <w:rPr>
          <w:rFonts w:eastAsia="Arial Unicode MS"/>
          <w:color w:val="000000"/>
          <w:sz w:val="28"/>
          <w:szCs w:val="28"/>
          <w:lang w:eastAsia="ru-RU"/>
        </w:rPr>
        <w:t>, постановляет:</w:t>
      </w: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>1. Внести следующие изменения в административный регламент предоставления муниципальной услуги «</w:t>
      </w:r>
      <w:r w:rsidRPr="002E6917">
        <w:rPr>
          <w:sz w:val="28"/>
          <w:szCs w:val="28"/>
        </w:rPr>
        <w:t>Предварительное согласование пр</w:t>
      </w:r>
      <w:r>
        <w:rPr>
          <w:sz w:val="28"/>
          <w:szCs w:val="28"/>
        </w:rPr>
        <w:t>едоставления земельного участка»</w:t>
      </w:r>
      <w:r w:rsidRPr="002E6917">
        <w:rPr>
          <w:sz w:val="28"/>
          <w:szCs w:val="28"/>
        </w:rPr>
        <w:t xml:space="preserve"> на терри</w:t>
      </w:r>
      <w:r>
        <w:rPr>
          <w:sz w:val="28"/>
          <w:szCs w:val="28"/>
        </w:rPr>
        <w:t xml:space="preserve">тории Ононского муниципального </w:t>
      </w:r>
      <w:r w:rsidRPr="002E6917">
        <w:rPr>
          <w:sz w:val="28"/>
          <w:szCs w:val="28"/>
        </w:rPr>
        <w:t>округа Забайкальского края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, утвержденного Постановлением администрации Ононского муниципального округа № </w:t>
      </w:r>
      <w:r w:rsidR="002E0439">
        <w:rPr>
          <w:rFonts w:eastAsia="Arial Unicode MS"/>
          <w:color w:val="000000"/>
          <w:sz w:val="28"/>
          <w:szCs w:val="28"/>
          <w:lang w:eastAsia="ru-RU"/>
        </w:rPr>
        <w:t>805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 от 16 </w:t>
      </w:r>
      <w:r w:rsidR="002E0439">
        <w:rPr>
          <w:rFonts w:eastAsia="Arial Unicode MS"/>
          <w:color w:val="000000"/>
          <w:sz w:val="28"/>
          <w:szCs w:val="28"/>
          <w:lang w:eastAsia="ru-RU"/>
        </w:rPr>
        <w:t>сентября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 2024 года:</w:t>
      </w:r>
    </w:p>
    <w:p w:rsidR="00093546" w:rsidRDefault="00093546" w:rsidP="00093546">
      <w:pPr>
        <w:widowControl/>
        <w:autoSpaceDE/>
        <w:ind w:firstLine="720"/>
        <w:jc w:val="both"/>
        <w:rPr>
          <w:rFonts w:eastAsia="Arial Unicode MS"/>
          <w:sz w:val="28"/>
          <w:szCs w:val="28"/>
          <w:lang w:eastAsia="ru-RU"/>
        </w:rPr>
      </w:pPr>
      <w:r>
        <w:rPr>
          <w:rFonts w:eastAsia="Arial Unicode MS"/>
          <w:sz w:val="28"/>
          <w:szCs w:val="28"/>
          <w:lang w:eastAsia="ru-RU"/>
        </w:rPr>
        <w:t>- пункт 2.9. «</w:t>
      </w:r>
      <w:r>
        <w:rPr>
          <w:sz w:val="28"/>
          <w:szCs w:val="28"/>
        </w:rPr>
        <w:t>Правовые основания для предоставления муниципальной услуги</w:t>
      </w:r>
      <w:r>
        <w:rPr>
          <w:rFonts w:eastAsia="Arial Unicode MS"/>
          <w:sz w:val="28"/>
          <w:szCs w:val="28"/>
          <w:lang w:eastAsia="ru-RU"/>
        </w:rPr>
        <w:t>»</w:t>
      </w:r>
      <w:r w:rsidR="002E0439">
        <w:rPr>
          <w:rFonts w:eastAsia="Arial Unicode MS"/>
          <w:sz w:val="28"/>
          <w:szCs w:val="28"/>
          <w:lang w:eastAsia="ru-RU"/>
        </w:rPr>
        <w:t xml:space="preserve"> признать утратившим силу</w:t>
      </w:r>
      <w:r>
        <w:rPr>
          <w:rFonts w:eastAsia="Arial Unicode MS"/>
          <w:sz w:val="28"/>
          <w:szCs w:val="28"/>
          <w:lang w:eastAsia="ru-RU"/>
        </w:rPr>
        <w:t>;</w:t>
      </w:r>
    </w:p>
    <w:p w:rsidR="00093546" w:rsidRDefault="00093546" w:rsidP="00093546">
      <w:pPr>
        <w:widowControl/>
        <w:autoSpaceDE/>
        <w:ind w:firstLine="720"/>
        <w:jc w:val="both"/>
        <w:rPr>
          <w:rFonts w:eastAsia="Arial Unicode MS"/>
          <w:sz w:val="28"/>
          <w:szCs w:val="28"/>
          <w:lang w:eastAsia="ru-RU"/>
        </w:rPr>
      </w:pPr>
      <w:r>
        <w:rPr>
          <w:rFonts w:eastAsia="Arial Unicode MS"/>
          <w:sz w:val="28"/>
          <w:szCs w:val="28"/>
          <w:lang w:eastAsia="ru-RU"/>
        </w:rPr>
        <w:t>- раздел IV. «Формы контроля за исполнение</w:t>
      </w:r>
      <w:r w:rsidR="002E0439">
        <w:rPr>
          <w:rFonts w:eastAsia="Arial Unicode MS"/>
          <w:sz w:val="28"/>
          <w:szCs w:val="28"/>
          <w:lang w:eastAsia="ru-RU"/>
        </w:rPr>
        <w:t>м</w:t>
      </w:r>
      <w:r>
        <w:rPr>
          <w:rFonts w:eastAsia="Arial Unicode MS"/>
          <w:sz w:val="28"/>
          <w:szCs w:val="28"/>
          <w:lang w:eastAsia="ru-RU"/>
        </w:rPr>
        <w:t xml:space="preserve"> административного регламента»</w:t>
      </w:r>
      <w:r>
        <w:rPr>
          <w:rFonts w:ascii="Arial Unicode MS" w:eastAsia="Arial Unicode MS" w:hAnsi="Arial Unicode MS" w:cs="Arial Unicode MS" w:hint="eastAsia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/>
          <w:sz w:val="28"/>
          <w:szCs w:val="28"/>
          <w:lang w:eastAsia="ru-RU"/>
        </w:rPr>
        <w:t xml:space="preserve">признать утратившим силу;                       </w:t>
      </w:r>
    </w:p>
    <w:p w:rsidR="00093546" w:rsidRDefault="00093546" w:rsidP="00093546">
      <w:pPr>
        <w:ind w:firstLine="708"/>
        <w:jc w:val="both"/>
        <w:rPr>
          <w:sz w:val="28"/>
          <w:szCs w:val="28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 xml:space="preserve">- раздел </w:t>
      </w:r>
      <w:r>
        <w:rPr>
          <w:rFonts w:eastAsia="Arial Unicode MS"/>
          <w:color w:val="000000"/>
          <w:sz w:val="28"/>
          <w:szCs w:val="28"/>
          <w:lang w:val="en-US" w:eastAsia="ru-RU"/>
        </w:rPr>
        <w:t>V</w:t>
      </w:r>
      <w:r>
        <w:rPr>
          <w:rFonts w:eastAsia="Arial Unicode MS"/>
          <w:color w:val="000000"/>
          <w:sz w:val="28"/>
          <w:szCs w:val="28"/>
          <w:lang w:eastAsia="ru-RU"/>
        </w:rPr>
        <w:t>. «</w:t>
      </w:r>
      <w:r w:rsidR="002E0439" w:rsidRPr="002E0439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 210-ФЗ, а также их должностных лиц, государственных или муниципальных служащих, работников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» признать утратившим силу.  </w:t>
      </w: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093546" w:rsidRDefault="00093546" w:rsidP="00093546">
      <w:pPr>
        <w:suppressAutoHyphens/>
        <w:autoSpaceDE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 xml:space="preserve">2. Настоящее постановление вступает в силу на следующий день после дня </w:t>
      </w:r>
      <w:r>
        <w:rPr>
          <w:rFonts w:eastAsia="Arial Unicode MS"/>
          <w:color w:val="000000"/>
          <w:sz w:val="28"/>
          <w:szCs w:val="28"/>
          <w:lang w:eastAsia="ru-RU"/>
        </w:rPr>
        <w:lastRenderedPageBreak/>
        <w:t>официального опубликования.</w:t>
      </w: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 xml:space="preserve">Глава Ононского </w:t>
      </w: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7"/>
          <w:szCs w:val="27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>муниципального округа</w:t>
      </w:r>
      <w:r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                                                     </w:t>
      </w:r>
      <w:r>
        <w:rPr>
          <w:rFonts w:eastAsia="Arial Unicode MS"/>
          <w:bCs/>
          <w:iCs/>
          <w:color w:val="000000"/>
          <w:sz w:val="28"/>
          <w:szCs w:val="28"/>
          <w:lang w:eastAsia="ru-RU"/>
        </w:rPr>
        <w:t>О.А.Бородина</w:t>
      </w:r>
      <w:r>
        <w:rPr>
          <w:rFonts w:eastAsia="Arial Unicode MS"/>
          <w:i/>
          <w:color w:val="FF0000"/>
          <w:sz w:val="28"/>
          <w:szCs w:val="28"/>
          <w:lang w:eastAsia="ru-RU"/>
        </w:rPr>
        <w:tab/>
      </w:r>
      <w:r>
        <w:rPr>
          <w:rFonts w:eastAsia="Arial Unicode MS"/>
          <w:i/>
          <w:color w:val="FF0000"/>
          <w:sz w:val="27"/>
          <w:szCs w:val="27"/>
          <w:lang w:eastAsia="ru-RU"/>
        </w:rPr>
        <w:tab/>
      </w:r>
      <w:r>
        <w:rPr>
          <w:rFonts w:eastAsia="Arial Unicode MS"/>
          <w:i/>
          <w:color w:val="FF0000"/>
          <w:sz w:val="27"/>
          <w:szCs w:val="27"/>
          <w:lang w:eastAsia="ru-RU"/>
        </w:rPr>
        <w:tab/>
      </w:r>
      <w:r>
        <w:rPr>
          <w:rFonts w:eastAsia="Arial Unicode MS"/>
          <w:color w:val="FF0000"/>
          <w:sz w:val="27"/>
          <w:szCs w:val="27"/>
          <w:lang w:eastAsia="ru-RU"/>
        </w:rPr>
        <w:t xml:space="preserve">                                                                                                </w:t>
      </w:r>
      <w:r>
        <w:rPr>
          <w:rFonts w:eastAsia="Arial Unicode MS"/>
          <w:bCs/>
          <w:iCs/>
          <w:color w:val="000000"/>
          <w:sz w:val="27"/>
          <w:szCs w:val="27"/>
          <w:lang w:eastAsia="ru-RU"/>
        </w:rPr>
        <w:t xml:space="preserve"> </w:t>
      </w:r>
    </w:p>
    <w:p w:rsidR="00093546" w:rsidRDefault="00093546" w:rsidP="00093546">
      <w:pPr>
        <w:widowControl/>
        <w:autoSpaceDE/>
        <w:rPr>
          <w:rFonts w:eastAsia="Arial Unicode MS"/>
          <w:color w:val="000000"/>
          <w:sz w:val="20"/>
          <w:szCs w:val="20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  <w:r>
        <w:rPr>
          <w:rFonts w:eastAsia="Arial Unicode MS"/>
          <w:i/>
          <w:color w:val="FF0000"/>
          <w:sz w:val="28"/>
          <w:szCs w:val="28"/>
          <w:lang w:eastAsia="ru-RU"/>
        </w:rPr>
        <w:tab/>
      </w:r>
      <w:r>
        <w:rPr>
          <w:rFonts w:eastAsia="Arial Unicode MS"/>
          <w:i/>
          <w:color w:val="FF0000"/>
          <w:sz w:val="28"/>
          <w:szCs w:val="28"/>
          <w:lang w:eastAsia="ru-RU"/>
        </w:rPr>
        <w:tab/>
      </w:r>
      <w:r>
        <w:rPr>
          <w:rFonts w:eastAsia="Arial Unicode MS"/>
          <w:i/>
          <w:color w:val="FF0000"/>
          <w:sz w:val="28"/>
          <w:szCs w:val="28"/>
          <w:lang w:eastAsia="ru-RU"/>
        </w:rPr>
        <w:tab/>
      </w: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093546" w:rsidRDefault="00093546" w:rsidP="00093546">
      <w:pPr>
        <w:widowControl/>
        <w:autoSpaceDE/>
        <w:jc w:val="both"/>
        <w:rPr>
          <w:rFonts w:eastAsia="Arial Unicode MS"/>
          <w:color w:val="000000"/>
          <w:sz w:val="20"/>
          <w:szCs w:val="20"/>
          <w:lang w:eastAsia="ru-RU"/>
        </w:rPr>
      </w:pPr>
      <w:r>
        <w:rPr>
          <w:rFonts w:eastAsia="Arial Unicode MS"/>
          <w:i/>
          <w:color w:val="FF0000"/>
          <w:sz w:val="28"/>
          <w:szCs w:val="28"/>
          <w:lang w:eastAsia="ru-RU"/>
        </w:rPr>
        <w:tab/>
      </w:r>
      <w:r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</w:t>
      </w:r>
    </w:p>
    <w:p w:rsidR="00093546" w:rsidRDefault="00093546" w:rsidP="00093546">
      <w:pPr>
        <w:widowControl/>
        <w:autoSpaceDE/>
        <w:rPr>
          <w:rFonts w:eastAsia="Arial Unicode MS"/>
          <w:color w:val="000000"/>
          <w:sz w:val="20"/>
          <w:szCs w:val="20"/>
          <w:lang w:eastAsia="ru-RU"/>
        </w:rPr>
      </w:pPr>
    </w:p>
    <w:p w:rsidR="00093546" w:rsidRDefault="00093546" w:rsidP="00093546">
      <w:pPr>
        <w:widowControl/>
        <w:autoSpaceDE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0"/>
          <w:szCs w:val="20"/>
          <w:lang w:eastAsia="ru-RU"/>
        </w:rPr>
        <w:t>Исполнитель: Цуленкова А.А.</w:t>
      </w:r>
    </w:p>
    <w:p w:rsidR="00093546" w:rsidRDefault="00093546" w:rsidP="00093546">
      <w:pPr>
        <w:widowControl/>
        <w:autoSpaceDE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093546" w:rsidRDefault="00093546" w:rsidP="00093546">
      <w:pPr>
        <w:ind w:firstLine="708"/>
        <w:jc w:val="both"/>
        <w:rPr>
          <w:sz w:val="28"/>
          <w:szCs w:val="28"/>
        </w:rPr>
      </w:pPr>
    </w:p>
    <w:p w:rsidR="001915A3" w:rsidRPr="001915A3" w:rsidRDefault="001915A3" w:rsidP="001915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sectPr w:rsidR="001915A3" w:rsidRPr="001915A3" w:rsidSect="00CB45C4">
      <w:type w:val="continuous"/>
      <w:pgSz w:w="11906" w:h="16838" w:code="9"/>
      <w:pgMar w:top="1134" w:right="851" w:bottom="1134" w:left="1418" w:header="720" w:footer="720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30"/>
    <w:rsid w:val="00093546"/>
    <w:rsid w:val="001915A3"/>
    <w:rsid w:val="0021419A"/>
    <w:rsid w:val="00241E90"/>
    <w:rsid w:val="002E0439"/>
    <w:rsid w:val="00361954"/>
    <w:rsid w:val="00940130"/>
    <w:rsid w:val="00A179F0"/>
    <w:rsid w:val="00CB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A4709-0FC1-40BD-BEE1-186F3F59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935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2026-06-22T00:30:00Z</dcterms:created>
  <dcterms:modified xsi:type="dcterms:W3CDTF">2026-06-22T03:16:00Z</dcterms:modified>
</cp:coreProperties>
</file>