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00A" w:rsidRDefault="0058400A" w:rsidP="0058400A">
      <w:pPr>
        <w:spacing w:line="240" w:lineRule="auto"/>
        <w:jc w:val="center"/>
        <w:rPr>
          <w:rFonts w:ascii="Times New Roman" w:hAnsi="Times New Roman" w:cs="Times New Roman"/>
          <w:b/>
          <w:sz w:val="28"/>
          <w:szCs w:val="28"/>
        </w:rPr>
      </w:pPr>
      <w:r w:rsidRPr="0058400A">
        <w:rPr>
          <w:rFonts w:ascii="Times New Roman" w:hAnsi="Times New Roman" w:cs="Times New Roman"/>
          <w:b/>
          <w:sz w:val="28"/>
          <w:szCs w:val="28"/>
        </w:rPr>
        <w:t>СОВЕТ ОНОНСКОГО МУНИЦИПАЛЬНОГО ОКРУГА</w:t>
      </w:r>
    </w:p>
    <w:p w:rsidR="0058400A" w:rsidRPr="0058400A" w:rsidRDefault="0058400A" w:rsidP="0058400A">
      <w:pPr>
        <w:spacing w:line="240" w:lineRule="auto"/>
        <w:jc w:val="center"/>
        <w:rPr>
          <w:rFonts w:ascii="Times New Roman" w:hAnsi="Times New Roman" w:cs="Times New Roman"/>
          <w:b/>
          <w:sz w:val="28"/>
          <w:szCs w:val="28"/>
        </w:rPr>
      </w:pPr>
    </w:p>
    <w:p w:rsidR="0058400A" w:rsidRDefault="0058400A" w:rsidP="0058400A">
      <w:pPr>
        <w:spacing w:line="240" w:lineRule="auto"/>
        <w:jc w:val="center"/>
        <w:rPr>
          <w:rFonts w:ascii="Times New Roman" w:hAnsi="Times New Roman" w:cs="Times New Roman"/>
          <w:b/>
          <w:sz w:val="32"/>
          <w:szCs w:val="28"/>
        </w:rPr>
      </w:pPr>
      <w:r>
        <w:rPr>
          <w:rFonts w:ascii="Times New Roman" w:hAnsi="Times New Roman" w:cs="Times New Roman"/>
          <w:b/>
          <w:sz w:val="32"/>
          <w:szCs w:val="28"/>
        </w:rPr>
        <w:t>РЕШЕНИЕ</w:t>
      </w:r>
    </w:p>
    <w:p w:rsidR="0058400A" w:rsidRPr="0058400A" w:rsidRDefault="0058400A" w:rsidP="0058400A">
      <w:pPr>
        <w:spacing w:line="240" w:lineRule="auto"/>
        <w:jc w:val="center"/>
        <w:rPr>
          <w:rFonts w:ascii="Times New Roman" w:hAnsi="Times New Roman" w:cs="Times New Roman"/>
          <w:b/>
          <w:sz w:val="32"/>
          <w:szCs w:val="28"/>
        </w:rPr>
      </w:pPr>
    </w:p>
    <w:p w:rsidR="0058400A" w:rsidRPr="0058400A" w:rsidRDefault="0058400A" w:rsidP="0058400A">
      <w:pPr>
        <w:spacing w:line="240" w:lineRule="auto"/>
        <w:rPr>
          <w:rFonts w:ascii="Times New Roman" w:hAnsi="Times New Roman" w:cs="Times New Roman"/>
          <w:b/>
          <w:sz w:val="28"/>
          <w:szCs w:val="28"/>
        </w:rPr>
      </w:pPr>
      <w:r>
        <w:rPr>
          <w:rFonts w:ascii="Times New Roman" w:hAnsi="Times New Roman" w:cs="Times New Roman"/>
          <w:b/>
          <w:sz w:val="28"/>
          <w:szCs w:val="28"/>
        </w:rPr>
        <w:t>От «28» сентября 2026 года</w:t>
      </w:r>
      <w:r w:rsidRPr="0058400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8400A">
        <w:rPr>
          <w:rFonts w:ascii="Times New Roman" w:hAnsi="Times New Roman" w:cs="Times New Roman"/>
          <w:b/>
          <w:sz w:val="28"/>
          <w:szCs w:val="28"/>
        </w:rPr>
        <w:t>№</w:t>
      </w:r>
      <w:r>
        <w:rPr>
          <w:rFonts w:ascii="Times New Roman" w:hAnsi="Times New Roman" w:cs="Times New Roman"/>
          <w:b/>
          <w:sz w:val="28"/>
          <w:szCs w:val="28"/>
        </w:rPr>
        <w:t>31</w:t>
      </w:r>
    </w:p>
    <w:p w:rsidR="0058400A" w:rsidRPr="0058400A" w:rsidRDefault="0058400A" w:rsidP="0058400A">
      <w:pPr>
        <w:spacing w:line="240" w:lineRule="auto"/>
        <w:jc w:val="center"/>
        <w:rPr>
          <w:rFonts w:ascii="Times New Roman" w:hAnsi="Times New Roman" w:cs="Times New Roman"/>
          <w:b/>
          <w:sz w:val="24"/>
          <w:szCs w:val="28"/>
        </w:rPr>
      </w:pPr>
      <w:r w:rsidRPr="0058400A">
        <w:rPr>
          <w:rFonts w:ascii="Times New Roman" w:hAnsi="Times New Roman" w:cs="Times New Roman"/>
          <w:b/>
          <w:sz w:val="24"/>
          <w:szCs w:val="28"/>
        </w:rPr>
        <w:t>с.</w:t>
      </w:r>
      <w:r>
        <w:rPr>
          <w:rFonts w:ascii="Times New Roman" w:hAnsi="Times New Roman" w:cs="Times New Roman"/>
          <w:b/>
          <w:sz w:val="24"/>
          <w:szCs w:val="28"/>
        </w:rPr>
        <w:t xml:space="preserve"> </w:t>
      </w:r>
      <w:r w:rsidRPr="0058400A">
        <w:rPr>
          <w:rFonts w:ascii="Times New Roman" w:hAnsi="Times New Roman" w:cs="Times New Roman"/>
          <w:b/>
          <w:sz w:val="24"/>
          <w:szCs w:val="28"/>
        </w:rPr>
        <w:t>Нижний Цасучей</w:t>
      </w:r>
    </w:p>
    <w:p w:rsidR="0058400A" w:rsidRPr="0058400A" w:rsidRDefault="0058400A" w:rsidP="0058400A">
      <w:pPr>
        <w:spacing w:line="240" w:lineRule="auto"/>
        <w:jc w:val="center"/>
        <w:rPr>
          <w:rFonts w:ascii="Times New Roman" w:hAnsi="Times New Roman" w:cs="Times New Roman"/>
          <w:b/>
          <w:sz w:val="28"/>
          <w:szCs w:val="28"/>
        </w:rPr>
      </w:pPr>
      <w:r w:rsidRPr="0058400A">
        <w:rPr>
          <w:rFonts w:ascii="Times New Roman" w:hAnsi="Times New Roman" w:cs="Times New Roman"/>
          <w:b/>
          <w:sz w:val="28"/>
          <w:szCs w:val="28"/>
        </w:rPr>
        <w:t>Об утверждении Положения о порядке реализации инициативных проектов в Ононском муниципальном округе</w:t>
      </w:r>
    </w:p>
    <w:p w:rsidR="0058400A" w:rsidRDefault="0058400A" w:rsidP="0058400A">
      <w:pPr>
        <w:spacing w:after="0" w:line="240" w:lineRule="auto"/>
        <w:ind w:firstLine="709"/>
        <w:rPr>
          <w:rFonts w:ascii="Times New Roman" w:hAnsi="Times New Roman" w:cs="Times New Roman"/>
          <w:sz w:val="28"/>
          <w:szCs w:val="28"/>
        </w:rPr>
      </w:pPr>
      <w:r w:rsidRPr="0058400A">
        <w:rPr>
          <w:rFonts w:ascii="Times New Roman" w:hAnsi="Times New Roman" w:cs="Times New Roman"/>
          <w:sz w:val="28"/>
          <w:szCs w:val="28"/>
        </w:rPr>
        <w:t>В соответствии с Федеральным законом от 20 марта 2025 года N 33-ФЗ «Об общих принципах организации местного самоуправления в единой системе публичной власти», Уставом Ононского муниципального округа, с целью активизации участия жителей муниципального образования в осуществлении местного самоуправления и решения вопросов местного значения, Совет Ононского муниципального округа РЕШИЛ:</w:t>
      </w:r>
    </w:p>
    <w:p w:rsidR="0058400A" w:rsidRPr="0058400A" w:rsidRDefault="0058400A" w:rsidP="0058400A">
      <w:pPr>
        <w:spacing w:after="0" w:line="240" w:lineRule="auto"/>
        <w:ind w:firstLine="709"/>
        <w:rPr>
          <w:rFonts w:ascii="Times New Roman" w:hAnsi="Times New Roman" w:cs="Times New Roman"/>
          <w:sz w:val="28"/>
          <w:szCs w:val="28"/>
        </w:rPr>
      </w:pPr>
    </w:p>
    <w:p w:rsidR="0058400A" w:rsidRPr="0058400A" w:rsidRDefault="0058400A" w:rsidP="0058400A">
      <w:pPr>
        <w:spacing w:after="0" w:line="240" w:lineRule="auto"/>
        <w:rPr>
          <w:rFonts w:ascii="Times New Roman" w:hAnsi="Times New Roman" w:cs="Times New Roman"/>
          <w:sz w:val="28"/>
          <w:szCs w:val="28"/>
        </w:rPr>
      </w:pPr>
      <w:r w:rsidRPr="0058400A">
        <w:rPr>
          <w:rFonts w:ascii="Times New Roman" w:hAnsi="Times New Roman" w:cs="Times New Roman"/>
          <w:sz w:val="28"/>
          <w:szCs w:val="28"/>
        </w:rPr>
        <w:t xml:space="preserve">1. Утвердить Положение о порядке реализации инициативных проектов в Ононском муниципальном округе согласно приложению. </w:t>
      </w:r>
    </w:p>
    <w:p w:rsidR="0058400A" w:rsidRPr="0058400A" w:rsidRDefault="0058400A" w:rsidP="0058400A">
      <w:pPr>
        <w:spacing w:after="0" w:line="240" w:lineRule="auto"/>
        <w:rPr>
          <w:rFonts w:ascii="Times New Roman" w:hAnsi="Times New Roman" w:cs="Times New Roman"/>
          <w:sz w:val="28"/>
          <w:szCs w:val="28"/>
        </w:rPr>
      </w:pPr>
      <w:r w:rsidRPr="0058400A">
        <w:rPr>
          <w:rFonts w:ascii="Times New Roman" w:hAnsi="Times New Roman" w:cs="Times New Roman"/>
          <w:sz w:val="28"/>
          <w:szCs w:val="28"/>
        </w:rPr>
        <w:t>2. Настоящее решение опубликовать (обнародовать) в газете «</w:t>
      </w:r>
      <w:proofErr w:type="spellStart"/>
      <w:r w:rsidRPr="0058400A">
        <w:rPr>
          <w:rFonts w:ascii="Times New Roman" w:hAnsi="Times New Roman" w:cs="Times New Roman"/>
          <w:sz w:val="28"/>
          <w:szCs w:val="28"/>
        </w:rPr>
        <w:t>Ононская</w:t>
      </w:r>
      <w:proofErr w:type="spellEnd"/>
      <w:r w:rsidRPr="0058400A">
        <w:rPr>
          <w:rFonts w:ascii="Times New Roman" w:hAnsi="Times New Roman" w:cs="Times New Roman"/>
          <w:sz w:val="28"/>
          <w:szCs w:val="28"/>
        </w:rPr>
        <w:t xml:space="preserve"> Заря» и на официальном портале Ононского муниципального округа Забайкальского края в информационно-телекоммуникационной сети «Интернет».</w:t>
      </w:r>
    </w:p>
    <w:p w:rsidR="0058400A" w:rsidRPr="0058400A" w:rsidRDefault="0058400A" w:rsidP="0058400A">
      <w:pPr>
        <w:spacing w:after="0" w:line="240" w:lineRule="auto"/>
        <w:rPr>
          <w:rFonts w:ascii="Times New Roman" w:hAnsi="Times New Roman" w:cs="Times New Roman"/>
          <w:sz w:val="28"/>
          <w:szCs w:val="28"/>
        </w:rPr>
      </w:pPr>
      <w:r w:rsidRPr="0058400A">
        <w:rPr>
          <w:rFonts w:ascii="Times New Roman" w:hAnsi="Times New Roman" w:cs="Times New Roman"/>
          <w:sz w:val="28"/>
          <w:szCs w:val="28"/>
        </w:rPr>
        <w:t>3. Настоящее решение вступает в силу после его официального опубликования.</w:t>
      </w:r>
    </w:p>
    <w:p w:rsidR="0058400A" w:rsidRPr="0058400A" w:rsidRDefault="0058400A" w:rsidP="0058400A">
      <w:pPr>
        <w:spacing w:line="240" w:lineRule="auto"/>
        <w:rPr>
          <w:rFonts w:ascii="Times New Roman" w:hAnsi="Times New Roman" w:cs="Times New Roman"/>
          <w:sz w:val="28"/>
          <w:szCs w:val="28"/>
        </w:rPr>
      </w:pPr>
    </w:p>
    <w:p w:rsidR="0058400A" w:rsidRPr="0058400A" w:rsidRDefault="0058400A" w:rsidP="0058400A">
      <w:pPr>
        <w:spacing w:line="240" w:lineRule="auto"/>
        <w:rPr>
          <w:rFonts w:ascii="Times New Roman" w:hAnsi="Times New Roman" w:cs="Times New Roman"/>
          <w:sz w:val="28"/>
          <w:szCs w:val="28"/>
        </w:rPr>
      </w:pPr>
    </w:p>
    <w:p w:rsidR="0058400A" w:rsidRPr="0058400A" w:rsidRDefault="0058400A" w:rsidP="0058400A">
      <w:pPr>
        <w:spacing w:line="240" w:lineRule="auto"/>
        <w:rPr>
          <w:rFonts w:ascii="Times New Roman" w:hAnsi="Times New Roman" w:cs="Times New Roman"/>
          <w:sz w:val="28"/>
          <w:szCs w:val="28"/>
        </w:rPr>
      </w:pPr>
    </w:p>
    <w:p w:rsidR="0058400A" w:rsidRPr="0058400A" w:rsidRDefault="0058400A" w:rsidP="0058400A">
      <w:pPr>
        <w:spacing w:after="0" w:line="240" w:lineRule="auto"/>
        <w:rPr>
          <w:rFonts w:ascii="Times New Roman" w:hAnsi="Times New Roman" w:cs="Times New Roman"/>
          <w:sz w:val="28"/>
          <w:szCs w:val="28"/>
        </w:rPr>
      </w:pPr>
      <w:r w:rsidRPr="0058400A">
        <w:rPr>
          <w:rFonts w:ascii="Times New Roman" w:hAnsi="Times New Roman" w:cs="Times New Roman"/>
          <w:sz w:val="28"/>
          <w:szCs w:val="28"/>
        </w:rPr>
        <w:t xml:space="preserve"> Глава Ононского </w:t>
      </w:r>
    </w:p>
    <w:p w:rsidR="003935FA" w:rsidRDefault="0058400A" w:rsidP="0058400A">
      <w:pPr>
        <w:spacing w:after="0" w:line="240" w:lineRule="auto"/>
        <w:rPr>
          <w:rFonts w:ascii="Times New Roman" w:hAnsi="Times New Roman" w:cs="Times New Roman"/>
          <w:sz w:val="28"/>
          <w:szCs w:val="28"/>
        </w:rPr>
      </w:pPr>
      <w:r w:rsidRPr="0058400A">
        <w:rPr>
          <w:rFonts w:ascii="Times New Roman" w:hAnsi="Times New Roman" w:cs="Times New Roman"/>
          <w:sz w:val="28"/>
          <w:szCs w:val="28"/>
        </w:rPr>
        <w:t xml:space="preserve">муниципального округа     </w:t>
      </w:r>
      <w:r w:rsidRPr="0058400A">
        <w:rPr>
          <w:rFonts w:ascii="Times New Roman" w:hAnsi="Times New Roman" w:cs="Times New Roman"/>
          <w:sz w:val="28"/>
          <w:szCs w:val="28"/>
        </w:rPr>
        <w:tab/>
      </w:r>
      <w:r w:rsidRPr="0058400A">
        <w:rPr>
          <w:rFonts w:ascii="Times New Roman" w:hAnsi="Times New Roman" w:cs="Times New Roman"/>
          <w:sz w:val="28"/>
          <w:szCs w:val="28"/>
        </w:rPr>
        <w:tab/>
      </w:r>
      <w:r w:rsidRPr="0058400A">
        <w:rPr>
          <w:rFonts w:ascii="Times New Roman" w:hAnsi="Times New Roman" w:cs="Times New Roman"/>
          <w:sz w:val="28"/>
          <w:szCs w:val="28"/>
        </w:rPr>
        <w:tab/>
      </w:r>
      <w:r w:rsidRPr="0058400A">
        <w:rPr>
          <w:rFonts w:ascii="Times New Roman" w:hAnsi="Times New Roman" w:cs="Times New Roman"/>
          <w:sz w:val="28"/>
          <w:szCs w:val="28"/>
        </w:rPr>
        <w:tab/>
      </w:r>
      <w:r w:rsidRPr="0058400A">
        <w:rPr>
          <w:rFonts w:ascii="Times New Roman" w:hAnsi="Times New Roman" w:cs="Times New Roman"/>
          <w:sz w:val="28"/>
          <w:szCs w:val="28"/>
        </w:rPr>
        <w:tab/>
        <w:t xml:space="preserve">             </w:t>
      </w:r>
      <w:proofErr w:type="spellStart"/>
      <w:r w:rsidRPr="0058400A">
        <w:rPr>
          <w:rFonts w:ascii="Times New Roman" w:hAnsi="Times New Roman" w:cs="Times New Roman"/>
          <w:sz w:val="28"/>
          <w:szCs w:val="28"/>
        </w:rPr>
        <w:t>О.А.Бородина</w:t>
      </w:r>
      <w:proofErr w:type="spellEnd"/>
      <w:r w:rsidRPr="0058400A">
        <w:rPr>
          <w:rFonts w:ascii="Times New Roman" w:hAnsi="Times New Roman" w:cs="Times New Roman"/>
          <w:sz w:val="28"/>
          <w:szCs w:val="28"/>
        </w:rPr>
        <w:t xml:space="preserve">     </w:t>
      </w: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pPr>
    </w:p>
    <w:p w:rsidR="00B902D0" w:rsidRDefault="00B902D0" w:rsidP="0058400A">
      <w:pPr>
        <w:spacing w:after="0" w:line="240" w:lineRule="auto"/>
        <w:rPr>
          <w:rFonts w:ascii="Times New Roman" w:hAnsi="Times New Roman" w:cs="Times New Roman"/>
          <w:sz w:val="28"/>
          <w:szCs w:val="28"/>
        </w:rPr>
        <w:sectPr w:rsidR="00B902D0">
          <w:pgSz w:w="11906" w:h="16838"/>
          <w:pgMar w:top="1134" w:right="850" w:bottom="1134" w:left="1701" w:header="708" w:footer="708" w:gutter="0"/>
          <w:cols w:space="708"/>
          <w:docGrid w:linePitch="360"/>
        </w:sectPr>
      </w:pPr>
    </w:p>
    <w:p w:rsidR="00B902D0" w:rsidRPr="00B902D0" w:rsidRDefault="00B902D0" w:rsidP="00B902D0">
      <w:pPr>
        <w:spacing w:after="0" w:line="240" w:lineRule="auto"/>
        <w:ind w:left="5103"/>
        <w:jc w:val="right"/>
        <w:rPr>
          <w:rFonts w:ascii="Times New Roman" w:eastAsia="Times New Roman" w:hAnsi="Times New Roman" w:cs="Times New Roman"/>
          <w:sz w:val="20"/>
          <w:szCs w:val="20"/>
          <w:lang w:eastAsia="ru-RU"/>
        </w:rPr>
      </w:pPr>
      <w:r w:rsidRPr="00B902D0">
        <w:rPr>
          <w:rFonts w:ascii="Times New Roman" w:eastAsia="Times New Roman" w:hAnsi="Times New Roman" w:cs="Times New Roman"/>
          <w:sz w:val="20"/>
          <w:szCs w:val="20"/>
          <w:lang w:eastAsia="ru-RU"/>
        </w:rPr>
        <w:lastRenderedPageBreak/>
        <w:t>УТВЕРЖДЕН</w:t>
      </w:r>
    </w:p>
    <w:p w:rsidR="00B902D0" w:rsidRPr="00B902D0" w:rsidRDefault="00B902D0" w:rsidP="00B902D0">
      <w:pPr>
        <w:spacing w:after="0" w:line="240" w:lineRule="auto"/>
        <w:ind w:left="5103"/>
        <w:jc w:val="right"/>
        <w:rPr>
          <w:rFonts w:ascii="Times New Roman" w:eastAsia="Times New Roman" w:hAnsi="Times New Roman" w:cs="Times New Roman"/>
          <w:i/>
          <w:iCs/>
          <w:sz w:val="20"/>
          <w:szCs w:val="20"/>
          <w:lang w:eastAsia="ru-RU"/>
        </w:rPr>
      </w:pPr>
      <w:r w:rsidRPr="00B902D0">
        <w:rPr>
          <w:rFonts w:ascii="Times New Roman" w:eastAsia="Times New Roman" w:hAnsi="Times New Roman" w:cs="Times New Roman"/>
          <w:sz w:val="20"/>
          <w:szCs w:val="20"/>
          <w:lang w:eastAsia="ru-RU"/>
        </w:rPr>
        <w:t>решением Совета Ононского муниципального округа Забайкальского края</w:t>
      </w:r>
    </w:p>
    <w:p w:rsidR="00B902D0" w:rsidRPr="00B902D0" w:rsidRDefault="00B902D0" w:rsidP="00B902D0">
      <w:pPr>
        <w:spacing w:after="0" w:line="240" w:lineRule="auto"/>
        <w:ind w:left="538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«28» сентября 2026года №31</w:t>
      </w:r>
    </w:p>
    <w:p w:rsidR="00B902D0" w:rsidRPr="00B902D0" w:rsidRDefault="00B902D0" w:rsidP="00B902D0">
      <w:pPr>
        <w:spacing w:after="0" w:line="240" w:lineRule="auto"/>
        <w:ind w:left="5387"/>
        <w:jc w:val="right"/>
        <w:rPr>
          <w:rFonts w:ascii="Times New Roman" w:eastAsia="Times New Roman" w:hAnsi="Times New Roman" w:cs="Times New Roman"/>
          <w:sz w:val="28"/>
          <w:szCs w:val="28"/>
          <w:lang w:eastAsia="ru-RU"/>
        </w:rPr>
      </w:pPr>
    </w:p>
    <w:p w:rsidR="00B902D0" w:rsidRPr="00B902D0" w:rsidRDefault="00B902D0" w:rsidP="00B902D0">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B902D0">
        <w:rPr>
          <w:rFonts w:ascii="Times New Roman" w:eastAsia="Times New Roman" w:hAnsi="Times New Roman" w:cs="Times New Roman"/>
          <w:b/>
          <w:bCs/>
          <w:color w:val="000000"/>
          <w:sz w:val="28"/>
          <w:szCs w:val="28"/>
          <w:bdr w:val="none" w:sz="0" w:space="0" w:color="auto" w:frame="1"/>
          <w:lang w:eastAsia="ru-RU"/>
        </w:rPr>
        <w:t xml:space="preserve">Положение о порядке </w:t>
      </w:r>
      <w:r w:rsidRPr="00B902D0">
        <w:rPr>
          <w:rFonts w:ascii="Times New Roman" w:eastAsia="Times New Roman" w:hAnsi="Times New Roman" w:cs="Times New Roman"/>
          <w:b/>
          <w:sz w:val="28"/>
          <w:szCs w:val="28"/>
          <w:lang w:eastAsia="ru-RU"/>
        </w:rPr>
        <w:t>реализации инициативных проектов</w:t>
      </w:r>
      <w:r w:rsidRPr="00B902D0">
        <w:rPr>
          <w:rFonts w:ascii="Times New Roman" w:eastAsia="Times New Roman" w:hAnsi="Times New Roman" w:cs="Times New Roman"/>
          <w:b/>
          <w:bCs/>
          <w:color w:val="000000"/>
          <w:sz w:val="28"/>
          <w:szCs w:val="28"/>
          <w:bdr w:val="none" w:sz="0" w:space="0" w:color="auto" w:frame="1"/>
          <w:lang w:eastAsia="ru-RU"/>
        </w:rPr>
        <w:t xml:space="preserve"> Ононского муниципального округа</w:t>
      </w:r>
    </w:p>
    <w:p w:rsidR="00B902D0" w:rsidRPr="00B902D0" w:rsidRDefault="00B902D0" w:rsidP="00B902D0">
      <w:pPr>
        <w:shd w:val="clear" w:color="auto" w:fill="FFFFFF"/>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B902D0" w:rsidRPr="00B902D0" w:rsidRDefault="00B902D0" w:rsidP="00B902D0">
      <w:pPr>
        <w:numPr>
          <w:ilvl w:val="0"/>
          <w:numId w:val="1"/>
        </w:numPr>
        <w:suppressAutoHyphens/>
        <w:spacing w:after="0" w:line="240" w:lineRule="auto"/>
        <w:contextualSpacing/>
        <w:rPr>
          <w:rFonts w:ascii="Times New Roman" w:eastAsia="Times New Roman" w:hAnsi="Times New Roman" w:cs="Times New Roman"/>
          <w:b/>
          <w:sz w:val="28"/>
          <w:szCs w:val="28"/>
          <w:lang w:eastAsia="ru-RU"/>
        </w:rPr>
      </w:pPr>
      <w:r w:rsidRPr="00B902D0">
        <w:rPr>
          <w:rFonts w:ascii="Times New Roman" w:eastAsia="Times New Roman" w:hAnsi="Times New Roman" w:cs="Times New Roman"/>
          <w:b/>
          <w:sz w:val="28"/>
          <w:szCs w:val="28"/>
          <w:lang w:eastAsia="ru-RU"/>
        </w:rPr>
        <w:t>Общие положения</w:t>
      </w:r>
    </w:p>
    <w:p w:rsidR="00B902D0" w:rsidRPr="00B902D0" w:rsidRDefault="00B902D0" w:rsidP="00B902D0">
      <w:pPr>
        <w:spacing w:after="0" w:line="240" w:lineRule="auto"/>
        <w:contextualSpacing/>
        <w:rPr>
          <w:rFonts w:ascii="Times New Roman" w:eastAsia="Times New Roman" w:hAnsi="Times New Roman" w:cs="Times New Roman"/>
          <w:sz w:val="28"/>
          <w:szCs w:val="28"/>
          <w:lang w:eastAsia="ru-RU"/>
        </w:rPr>
      </w:pPr>
    </w:p>
    <w:p w:rsidR="00B902D0" w:rsidRPr="00B902D0" w:rsidRDefault="00B902D0" w:rsidP="00B902D0">
      <w:pPr>
        <w:spacing w:after="0" w:line="240" w:lineRule="auto"/>
        <w:ind w:firstLine="567"/>
        <w:contextualSpacing/>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8"/>
          <w:szCs w:val="28"/>
          <w:lang w:eastAsia="ru-RU"/>
        </w:rPr>
        <w:t>1.1. Настоящее Положение устанавливает порядок организации и проведения мероприятий, предусмотренных статьей 49 и 70 Федерального закона от 20 марта 2025 года N 33-ФЗ «Об общих принципах организации местного самоуправления в единой системе публичной власти» в целях реализации инициативных проектов в Ононском муниципальном округе.</w:t>
      </w:r>
    </w:p>
    <w:p w:rsidR="00B902D0" w:rsidRPr="00B902D0" w:rsidRDefault="00B902D0" w:rsidP="00B902D0">
      <w:pPr>
        <w:spacing w:after="0" w:line="240" w:lineRule="auto"/>
        <w:ind w:firstLine="567"/>
        <w:contextualSpacing/>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8"/>
          <w:szCs w:val="28"/>
        </w:rPr>
        <w:t>1.2 Основные понятия, используемые для целей настоящего Положения:</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инициативный проект</w:t>
      </w:r>
      <w:r w:rsidRPr="00B902D0">
        <w:rPr>
          <w:rFonts w:ascii="Times New Roman" w:eastAsia="Times New Roman" w:hAnsi="Times New Roman" w:cs="Times New Roman"/>
          <w:sz w:val="28"/>
          <w:szCs w:val="28"/>
          <w:lang w:eastAsia="ru-RU"/>
        </w:rPr>
        <w:t xml:space="preserve"> - проект, состоящий из комплекса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Инициативные проекты могут быть направлены на строительство, реконструкцию, капитальный ремонт, текущий ремонт, благоустройство территории, приобретение оборудования при наличии соответствующей указанным видам работ технической документации (проектно-сметной документации, локальной сметы, прайс-листов), на реализацию спортивных, культурных, социальных и прочих мероприятий;</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инициаторы проекта</w:t>
      </w:r>
      <w:r w:rsidRPr="00B902D0">
        <w:rPr>
          <w:rFonts w:ascii="Times New Roman" w:eastAsia="Times New Roman" w:hAnsi="Times New Roman" w:cs="Times New Roman"/>
          <w:sz w:val="28"/>
          <w:szCs w:val="28"/>
          <w:lang w:eastAsia="ru-RU"/>
        </w:rPr>
        <w:t xml:space="preserve"> - инициативная группа численностью не менее 5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муниципального образования; староста сельского населенного пункта муниципального образования; товарищества собственников жилья многоквартирного дома, расположенного на территории муниципального образования; общественные объединения или местные отделения общественных объединений, первичные объединения профсоюзных организаций; индивидуальные предприниматели и юридические лица, в том числе социально ориентированные некоммерческие организации, осуществляющие свою деятельность на территории муниципального образования;</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инициативные платежи</w:t>
      </w:r>
      <w:r w:rsidRPr="00B902D0">
        <w:rPr>
          <w:rFonts w:ascii="Times New Roman" w:eastAsia="Times New Roman" w:hAnsi="Times New Roman" w:cs="Times New Roman"/>
          <w:sz w:val="28"/>
          <w:szCs w:val="28"/>
          <w:lang w:eastAsia="ru-RU"/>
        </w:rPr>
        <w:t xml:space="preserve"> - денежные средства граждан, индивидуальных предпринимателей и юридических лиц,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инициативное бюджетирование</w:t>
      </w:r>
      <w:r w:rsidRPr="00B902D0">
        <w:rPr>
          <w:rFonts w:ascii="Times New Roman" w:eastAsia="Times New Roman" w:hAnsi="Times New Roman" w:cs="Times New Roman"/>
          <w:sz w:val="28"/>
          <w:szCs w:val="28"/>
          <w:lang w:eastAsia="ru-RU"/>
        </w:rPr>
        <w:t xml:space="preserve"> - совокупность разнообразных, основанных на гражданской инициативе практик по решению вопросов местного значения или иных вопросов, право решения, которых предоставлено органам </w:t>
      </w:r>
      <w:r w:rsidRPr="00B902D0">
        <w:rPr>
          <w:rFonts w:ascii="Times New Roman" w:eastAsia="Times New Roman" w:hAnsi="Times New Roman" w:cs="Times New Roman"/>
          <w:sz w:val="28"/>
          <w:szCs w:val="28"/>
          <w:lang w:eastAsia="ru-RU"/>
        </w:rPr>
        <w:lastRenderedPageBreak/>
        <w:t>местного самоуправления, при непосредственном участии граждан в определении и выборе объектов расходования средств местного бюджета, а также последующем контроле за реализацией отобранных проектов;</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конкурсная комиссия</w:t>
      </w:r>
      <w:r w:rsidRPr="00B902D0">
        <w:rPr>
          <w:rFonts w:ascii="Times New Roman" w:eastAsia="Times New Roman" w:hAnsi="Times New Roman" w:cs="Times New Roman"/>
          <w:sz w:val="28"/>
          <w:szCs w:val="28"/>
          <w:lang w:eastAsia="ru-RU"/>
        </w:rPr>
        <w:t xml:space="preserve"> - коллегиальный орган администрации муниципального образования, созданный в целях проведения конкурсного отбора инициативных проектов;</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представитель инициативной группы</w:t>
      </w:r>
      <w:r w:rsidRPr="00B902D0">
        <w:rPr>
          <w:rFonts w:ascii="Times New Roman" w:eastAsia="Times New Roman" w:hAnsi="Times New Roman" w:cs="Times New Roman"/>
          <w:sz w:val="28"/>
          <w:szCs w:val="28"/>
          <w:lang w:eastAsia="ru-RU"/>
        </w:rPr>
        <w:t xml:space="preserve"> - лицо, представляющее интересы инициативной группы по доверенности по вопросам обсуждения, внесения, рассмотрения инициативного проекта;</w:t>
      </w:r>
    </w:p>
    <w:p w:rsidR="00B902D0" w:rsidRPr="00B902D0" w:rsidRDefault="00B902D0" w:rsidP="00B902D0">
      <w:pPr>
        <w:widowControl w:val="0"/>
        <w:spacing w:after="0" w:line="240" w:lineRule="auto"/>
        <w:ind w:firstLine="567"/>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уполномоченный орган</w:t>
      </w:r>
      <w:r w:rsidRPr="00B902D0">
        <w:rPr>
          <w:rFonts w:ascii="Times New Roman" w:eastAsia="Times New Roman" w:hAnsi="Times New Roman" w:cs="Times New Roman"/>
          <w:sz w:val="28"/>
          <w:szCs w:val="28"/>
          <w:lang w:eastAsia="ru-RU"/>
        </w:rPr>
        <w:t xml:space="preserve"> - структурное подразделение администрации муниципального образования или уполномоченное должностное лицо, осуществляющее от имени администрации муниципального образования функции по принятию инициативных проектов, а также ответственное за организацию работы по рассмотрению инициативных проектов и проведению их конкурсного отбора;</w:t>
      </w:r>
    </w:p>
    <w:p w:rsidR="00B902D0" w:rsidRPr="00B902D0" w:rsidRDefault="00B902D0" w:rsidP="00B902D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Организатором конкурсного отбора инициативных проектов на территории муниципального образования является администрация, муниципального образования.</w:t>
      </w:r>
    </w:p>
    <w:p w:rsidR="00B902D0" w:rsidRPr="00B902D0" w:rsidRDefault="00B902D0" w:rsidP="00B902D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Материально-техническое, информационно-аналитическое и организационное обеспечение конкурсного отбора инициативных проектов на территории муниципального образования осуществляется администрацией муниципального образования.</w:t>
      </w:r>
    </w:p>
    <w:p w:rsidR="00B902D0" w:rsidRPr="00B902D0" w:rsidRDefault="00B902D0" w:rsidP="00B902D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Целями настоящего Порядка являются:</w:t>
      </w:r>
    </w:p>
    <w:p w:rsidR="00B902D0" w:rsidRPr="00B902D0" w:rsidRDefault="00B902D0" w:rsidP="00B902D0">
      <w:pPr>
        <w:widowControl w:val="0"/>
        <w:numPr>
          <w:ilvl w:val="2"/>
          <w:numId w:val="2"/>
        </w:numPr>
        <w:tabs>
          <w:tab w:val="left" w:pos="1254"/>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активизация участия жителей муниципального образования в определении приоритетов расходования средств местных бюджетов;</w:t>
      </w:r>
    </w:p>
    <w:p w:rsidR="00B902D0" w:rsidRPr="00B902D0" w:rsidRDefault="00B902D0" w:rsidP="00B902D0">
      <w:pPr>
        <w:widowControl w:val="0"/>
        <w:numPr>
          <w:ilvl w:val="2"/>
          <w:numId w:val="2"/>
        </w:numPr>
        <w:tabs>
          <w:tab w:val="left" w:pos="124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поддержка инициатив жителей муниципального образования в решении вопросов местного значения.</w:t>
      </w:r>
    </w:p>
    <w:p w:rsidR="00B902D0" w:rsidRPr="00B902D0" w:rsidRDefault="00B902D0" w:rsidP="00B902D0">
      <w:pPr>
        <w:widowControl w:val="0"/>
        <w:numPr>
          <w:ilvl w:val="1"/>
          <w:numId w:val="2"/>
        </w:numPr>
        <w:tabs>
          <w:tab w:val="left" w:pos="124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Задачами настоящего Порядка являются:</w:t>
      </w:r>
    </w:p>
    <w:p w:rsidR="00B902D0" w:rsidRPr="00B902D0" w:rsidRDefault="00B902D0" w:rsidP="00B902D0">
      <w:pPr>
        <w:widowControl w:val="0"/>
        <w:numPr>
          <w:ilvl w:val="2"/>
          <w:numId w:val="2"/>
        </w:numPr>
        <w:tabs>
          <w:tab w:val="left" w:pos="124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повышение заинтересованности жителей муниципального образования в решении вопросов местного значения посредством их финансового и нефинансового участия в реализации инициативных проектов;</w:t>
      </w:r>
    </w:p>
    <w:p w:rsidR="00B902D0" w:rsidRPr="00B902D0" w:rsidRDefault="00B902D0" w:rsidP="00B902D0">
      <w:pPr>
        <w:widowControl w:val="0"/>
        <w:numPr>
          <w:ilvl w:val="2"/>
          <w:numId w:val="2"/>
        </w:numPr>
        <w:tabs>
          <w:tab w:val="left" w:pos="124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повышение открытости деятельности органов местного самоуправления муниципального образования;</w:t>
      </w:r>
    </w:p>
    <w:p w:rsidR="00B902D0" w:rsidRPr="00B902D0" w:rsidRDefault="00B902D0" w:rsidP="00B902D0">
      <w:pPr>
        <w:widowControl w:val="0"/>
        <w:numPr>
          <w:ilvl w:val="2"/>
          <w:numId w:val="2"/>
        </w:numPr>
        <w:tabs>
          <w:tab w:val="left" w:pos="1254"/>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развитие взаимодействия органов местного самоуправления муниципального образования и жителей муниципального образования;</w:t>
      </w:r>
    </w:p>
    <w:p w:rsidR="00B902D0" w:rsidRPr="00B902D0" w:rsidRDefault="00B902D0" w:rsidP="00B902D0">
      <w:pPr>
        <w:widowControl w:val="0"/>
        <w:numPr>
          <w:ilvl w:val="2"/>
          <w:numId w:val="2"/>
        </w:numPr>
        <w:tabs>
          <w:tab w:val="left" w:pos="1254"/>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повышение эффективности бюджетных расходов за счет вовлечения жителей муниципального образования в процессы принятия решений по вопросам местного значения.</w:t>
      </w:r>
    </w:p>
    <w:p w:rsidR="00B902D0" w:rsidRPr="00B902D0" w:rsidRDefault="00B902D0" w:rsidP="00B902D0">
      <w:pPr>
        <w:widowControl w:val="0"/>
        <w:numPr>
          <w:ilvl w:val="1"/>
          <w:numId w:val="2"/>
        </w:numPr>
        <w:tabs>
          <w:tab w:val="left" w:pos="104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Принципами инициативного бюджетирования являются:</w:t>
      </w:r>
    </w:p>
    <w:p w:rsidR="00B902D0" w:rsidRPr="00B902D0" w:rsidRDefault="00B902D0" w:rsidP="00B902D0">
      <w:pPr>
        <w:widowControl w:val="0"/>
        <w:numPr>
          <w:ilvl w:val="2"/>
          <w:numId w:val="2"/>
        </w:numPr>
        <w:tabs>
          <w:tab w:val="left" w:pos="1259"/>
        </w:tabs>
        <w:spacing w:after="0" w:line="240" w:lineRule="auto"/>
        <w:ind w:left="1418"/>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конкурентный отбор инициативных проектов;</w:t>
      </w:r>
    </w:p>
    <w:p w:rsidR="00B902D0" w:rsidRPr="00B902D0" w:rsidRDefault="00B902D0" w:rsidP="00B902D0">
      <w:pPr>
        <w:widowControl w:val="0"/>
        <w:numPr>
          <w:ilvl w:val="2"/>
          <w:numId w:val="2"/>
        </w:numPr>
        <w:tabs>
          <w:tab w:val="left" w:pos="1254"/>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равная доступность для всех жителей муниципального образования к выдвижению инициативных проектов для </w:t>
      </w:r>
      <w:r w:rsidRPr="00B902D0">
        <w:rPr>
          <w:rFonts w:ascii="Times New Roman" w:eastAsia="Times New Roman" w:hAnsi="Times New Roman" w:cs="Times New Roman"/>
          <w:sz w:val="28"/>
          <w:szCs w:val="28"/>
          <w:lang w:eastAsia="ru-RU"/>
        </w:rPr>
        <w:lastRenderedPageBreak/>
        <w:t>участия в конкурсном отборе инициативных проектов;</w:t>
      </w:r>
    </w:p>
    <w:p w:rsidR="00B902D0" w:rsidRPr="00B902D0" w:rsidRDefault="00B902D0" w:rsidP="00B902D0">
      <w:pPr>
        <w:widowControl w:val="0"/>
        <w:numPr>
          <w:ilvl w:val="2"/>
          <w:numId w:val="2"/>
        </w:numPr>
        <w:tabs>
          <w:tab w:val="left" w:pos="1254"/>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открытость и гласность процедур проведения конкурсного отбора инициативных проектов.</w:t>
      </w:r>
    </w:p>
    <w:p w:rsidR="00B902D0" w:rsidRPr="00B902D0" w:rsidRDefault="00B902D0" w:rsidP="00B902D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Инициативные проекты могут реализовываться на всей территории муниципального образования или его части. Часть территории муниципального образования, на которой могут реализовываться инициативные проекты, определяется инициатором проекта самостоятельно в зависимости от проблемы, предлагаемой к решению в рамках инициативного проекта.</w:t>
      </w:r>
    </w:p>
    <w:p w:rsidR="00B902D0" w:rsidRPr="00B902D0" w:rsidRDefault="00B902D0" w:rsidP="00B902D0">
      <w:pPr>
        <w:widowControl w:val="0"/>
        <w:numPr>
          <w:ilvl w:val="1"/>
          <w:numId w:val="2"/>
        </w:numPr>
        <w:tabs>
          <w:tab w:val="left" w:pos="74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w:t>
      </w:r>
    </w:p>
    <w:p w:rsidR="00B902D0" w:rsidRPr="00B902D0" w:rsidRDefault="00B902D0" w:rsidP="00B902D0">
      <w:pPr>
        <w:widowControl w:val="0"/>
        <w:numPr>
          <w:ilvl w:val="1"/>
          <w:numId w:val="2"/>
        </w:numPr>
        <w:tabs>
          <w:tab w:val="left" w:pos="74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Объем бюджетных ассигнований из бюджета муниципального образования на поддержку инициативных проектов предусматривается 1000000 рублей ежегодно (90 % - бюджетные ассигнования и 10 % - жители, спонсоры, предприятия) и может быть пересмотрен в зависимости от количества и стоимости инициативных проектов.</w:t>
      </w:r>
    </w:p>
    <w:p w:rsidR="00B902D0" w:rsidRPr="00B902D0" w:rsidRDefault="00B902D0" w:rsidP="00B902D0">
      <w:pPr>
        <w:widowControl w:val="0"/>
        <w:numPr>
          <w:ilvl w:val="1"/>
          <w:numId w:val="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p>
    <w:p w:rsidR="00B902D0" w:rsidRPr="00B902D0" w:rsidRDefault="00B902D0" w:rsidP="00B902D0">
      <w:pPr>
        <w:spacing w:after="0" w:line="240" w:lineRule="auto"/>
        <w:contextualSpacing/>
        <w:jc w:val="both"/>
        <w:rPr>
          <w:rFonts w:ascii="Times New Roman" w:eastAsia="Times New Roman" w:hAnsi="Times New Roman" w:cs="Times New Roman"/>
          <w:b/>
          <w:color w:val="000000"/>
          <w:sz w:val="28"/>
          <w:szCs w:val="28"/>
        </w:rPr>
      </w:pPr>
    </w:p>
    <w:p w:rsidR="00B902D0" w:rsidRPr="00B902D0" w:rsidRDefault="00B902D0" w:rsidP="00B902D0">
      <w:pPr>
        <w:keepNext/>
        <w:keepLines/>
        <w:widowControl w:val="0"/>
        <w:numPr>
          <w:ilvl w:val="0"/>
          <w:numId w:val="3"/>
        </w:numPr>
        <w:tabs>
          <w:tab w:val="left" w:pos="337"/>
        </w:tabs>
        <w:spacing w:after="0" w:line="240" w:lineRule="auto"/>
        <w:jc w:val="center"/>
        <w:outlineLvl w:val="0"/>
        <w:rPr>
          <w:rFonts w:ascii="Times New Roman" w:eastAsia="Times New Roman" w:hAnsi="Times New Roman" w:cs="Times New Roman"/>
          <w:b/>
          <w:bCs/>
          <w:sz w:val="28"/>
          <w:szCs w:val="28"/>
          <w:lang w:eastAsia="ru-RU"/>
        </w:rPr>
      </w:pPr>
      <w:bookmarkStart w:id="0" w:name="bookmark2"/>
      <w:r w:rsidRPr="00B902D0">
        <w:rPr>
          <w:rFonts w:ascii="Times New Roman" w:eastAsia="Times New Roman" w:hAnsi="Times New Roman" w:cs="Times New Roman"/>
          <w:b/>
          <w:bCs/>
          <w:sz w:val="28"/>
          <w:szCs w:val="28"/>
          <w:lang w:eastAsia="ru-RU"/>
        </w:rPr>
        <w:t>Определение территории, в интересах жителей которой могут</w:t>
      </w:r>
      <w:r w:rsidRPr="00B902D0">
        <w:rPr>
          <w:rFonts w:ascii="Times New Roman" w:eastAsia="Times New Roman" w:hAnsi="Times New Roman" w:cs="Times New Roman"/>
          <w:b/>
          <w:bCs/>
          <w:sz w:val="28"/>
          <w:szCs w:val="28"/>
          <w:lang w:eastAsia="ru-RU"/>
        </w:rPr>
        <w:br/>
        <w:t>реализовываться инициативные проекты</w:t>
      </w:r>
      <w:bookmarkEnd w:id="0"/>
    </w:p>
    <w:p w:rsidR="00B902D0" w:rsidRPr="00B902D0" w:rsidRDefault="00B902D0" w:rsidP="00B902D0">
      <w:pPr>
        <w:keepNext/>
        <w:keepLines/>
        <w:widowControl w:val="0"/>
        <w:tabs>
          <w:tab w:val="left" w:pos="337"/>
        </w:tabs>
        <w:spacing w:after="0" w:line="240" w:lineRule="auto"/>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4"/>
        </w:numPr>
        <w:tabs>
          <w:tab w:val="left" w:pos="122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Границы территории, в интересах жителей которой могут реализовывать инициативный проект, предусматриваются в инициативном проекте инициаторами проекта отдельным разделом.</w:t>
      </w:r>
    </w:p>
    <w:p w:rsidR="00B902D0" w:rsidRPr="00B902D0" w:rsidRDefault="00B902D0" w:rsidP="00B902D0">
      <w:pPr>
        <w:widowControl w:val="0"/>
        <w:numPr>
          <w:ilvl w:val="1"/>
          <w:numId w:val="4"/>
        </w:numPr>
        <w:tabs>
          <w:tab w:val="left" w:pos="122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Инициативные проекты могут реализовываться в границах муниципального образования в пределах следующих территорий проживания граждан:</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группа жилых домов;</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жилой микрорайон;</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группы жилых микрорайонов;</w:t>
      </w:r>
    </w:p>
    <w:p w:rsidR="00B902D0" w:rsidRPr="00B902D0" w:rsidRDefault="00B902D0" w:rsidP="00B902D0">
      <w:pPr>
        <w:widowControl w:val="0"/>
        <w:spacing w:after="0" w:line="240" w:lineRule="auto"/>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сельский населенный пункт;</w:t>
      </w:r>
    </w:p>
    <w:p w:rsidR="00B902D0" w:rsidRPr="00B902D0" w:rsidRDefault="00B902D0" w:rsidP="00B902D0">
      <w:pPr>
        <w:widowControl w:val="0"/>
        <w:spacing w:after="0" w:line="240" w:lineRule="auto"/>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иные территории проживания граждан.</w:t>
      </w: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1" w:name="bookmark4"/>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r w:rsidRPr="00B902D0">
        <w:rPr>
          <w:rFonts w:ascii="Times New Roman" w:eastAsia="Times New Roman" w:hAnsi="Times New Roman" w:cs="Times New Roman"/>
          <w:b/>
          <w:bCs/>
          <w:sz w:val="28"/>
          <w:szCs w:val="28"/>
          <w:lang w:eastAsia="ru-RU"/>
        </w:rPr>
        <w:t>3. Выдвижение инициативных проектов</w:t>
      </w:r>
      <w:bookmarkEnd w:id="1"/>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5"/>
        </w:numPr>
        <w:tabs>
          <w:tab w:val="left" w:pos="12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Выдвижение инициативных проектов осуществляется инициатором проекта.</w:t>
      </w:r>
    </w:p>
    <w:p w:rsidR="00B902D0" w:rsidRPr="00B902D0" w:rsidRDefault="00B902D0" w:rsidP="00B902D0">
      <w:pPr>
        <w:widowControl w:val="0"/>
        <w:numPr>
          <w:ilvl w:val="1"/>
          <w:numId w:val="5"/>
        </w:numPr>
        <w:tabs>
          <w:tab w:val="left" w:pos="12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Инициатором проекта вправе выступить:</w:t>
      </w:r>
    </w:p>
    <w:p w:rsidR="00B902D0" w:rsidRPr="00B902D0" w:rsidRDefault="00B902D0" w:rsidP="00B902D0">
      <w:pPr>
        <w:widowControl w:val="0"/>
        <w:tabs>
          <w:tab w:val="left" w:pos="142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3.2.1 инициативная группа численностью не менее 5 граждан достигших шестнадцатилетнего возраста и проживающих на территории муниципального </w:t>
      </w:r>
      <w:r w:rsidRPr="00B902D0">
        <w:rPr>
          <w:rFonts w:ascii="Times New Roman" w:eastAsia="Times New Roman" w:hAnsi="Times New Roman" w:cs="Times New Roman"/>
          <w:sz w:val="28"/>
          <w:szCs w:val="28"/>
          <w:lang w:eastAsia="ru-RU"/>
        </w:rPr>
        <w:lastRenderedPageBreak/>
        <w:t>образования;</w:t>
      </w:r>
    </w:p>
    <w:p w:rsidR="00B902D0" w:rsidRPr="00B902D0" w:rsidRDefault="00B902D0" w:rsidP="00B902D0">
      <w:pPr>
        <w:widowControl w:val="0"/>
        <w:numPr>
          <w:ilvl w:val="2"/>
          <w:numId w:val="6"/>
        </w:numPr>
        <w:tabs>
          <w:tab w:val="left" w:pos="14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органы территориального общественного самоуправления муниципального образования;</w:t>
      </w:r>
    </w:p>
    <w:p w:rsidR="00B902D0" w:rsidRPr="00B902D0" w:rsidRDefault="00B902D0" w:rsidP="00B902D0">
      <w:pPr>
        <w:widowControl w:val="0"/>
        <w:numPr>
          <w:ilvl w:val="2"/>
          <w:numId w:val="6"/>
        </w:numPr>
        <w:tabs>
          <w:tab w:val="left" w:pos="1401"/>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староста сельского населенного пункта муниципального образования;</w:t>
      </w:r>
    </w:p>
    <w:p w:rsidR="00B902D0" w:rsidRPr="00B902D0" w:rsidRDefault="00B902D0" w:rsidP="00B902D0">
      <w:pPr>
        <w:widowControl w:val="0"/>
        <w:numPr>
          <w:ilvl w:val="2"/>
          <w:numId w:val="6"/>
        </w:numPr>
        <w:tabs>
          <w:tab w:val="left" w:pos="14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товарищества собственников жилья многоквартирного дома, расположенного на территории муниципального образования:</w:t>
      </w:r>
    </w:p>
    <w:p w:rsidR="00B902D0" w:rsidRPr="00B902D0" w:rsidRDefault="00B902D0" w:rsidP="00B902D0">
      <w:pPr>
        <w:widowControl w:val="0"/>
        <w:numPr>
          <w:ilvl w:val="2"/>
          <w:numId w:val="6"/>
        </w:numPr>
        <w:tabs>
          <w:tab w:val="left" w:pos="14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общественные объединения или местные отделения общественных объединений, первичные объединения профсоюзных организаций;</w:t>
      </w:r>
    </w:p>
    <w:p w:rsidR="00B902D0" w:rsidRPr="00B902D0" w:rsidRDefault="00B902D0" w:rsidP="00B902D0">
      <w:pPr>
        <w:widowControl w:val="0"/>
        <w:numPr>
          <w:ilvl w:val="2"/>
          <w:numId w:val="6"/>
        </w:numPr>
        <w:tabs>
          <w:tab w:val="left" w:pos="141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индивидуальные предприниматели и юридические лица, в том числе социально ориентированные некоммерческие организации, осуществляющие свою деятельность на территории муниципального образования.</w:t>
      </w:r>
    </w:p>
    <w:p w:rsidR="00B902D0" w:rsidRPr="00B902D0" w:rsidRDefault="00B902D0" w:rsidP="00B902D0">
      <w:pPr>
        <w:widowControl w:val="0"/>
        <w:numPr>
          <w:ilvl w:val="1"/>
          <w:numId w:val="6"/>
        </w:numPr>
        <w:tabs>
          <w:tab w:val="left" w:pos="1185"/>
        </w:tabs>
        <w:spacing w:after="0" w:line="240" w:lineRule="auto"/>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должен содержать следующие сведения:</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вопрос местного значения, на решение которого направлен инициативный проект;</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описание проблемы, решение которой имеет приоритетное значение для жителей муниципального образования или его части;</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обоснование предложений по решению указанной проблемы;</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описание ожидаемого результата (ожидаемых результатов) реализации инициативного проекта;</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предварительный расчет необходимых расходов на реализацию инициативного проекта с указанием на объем средств бюджета муниципального образования, объем инициативных платежей, объем </w:t>
      </w:r>
      <w:proofErr w:type="spellStart"/>
      <w:r w:rsidRPr="00B902D0">
        <w:rPr>
          <w:rFonts w:ascii="Times New Roman" w:eastAsia="Times New Roman" w:hAnsi="Times New Roman" w:cs="Times New Roman"/>
          <w:sz w:val="28"/>
          <w:szCs w:val="28"/>
          <w:lang w:eastAsia="ru-RU"/>
        </w:rPr>
        <w:t>неденежного</w:t>
      </w:r>
      <w:proofErr w:type="spellEnd"/>
      <w:r w:rsidRPr="00B902D0">
        <w:rPr>
          <w:rFonts w:ascii="Times New Roman" w:eastAsia="Times New Roman" w:hAnsi="Times New Roman" w:cs="Times New Roman"/>
          <w:sz w:val="28"/>
          <w:szCs w:val="28"/>
          <w:lang w:eastAsia="ru-RU"/>
        </w:rPr>
        <w:t xml:space="preserve"> вклада заинтересованных лиц (в том числе добровольное имущественное участие, трудовое участие);</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планируемые сроки реализации инициативного проекта;</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указание на территорию муниципального образования или ее часть, в границах которой будет реализовываться инициативный проект;</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документы, подтверждающие полномочия инициаторов проекта (руководитель, староста населенного пункта): копия паспорта, копия документа о назначении руководителем;</w:t>
      </w:r>
    </w:p>
    <w:p w:rsidR="00B902D0" w:rsidRPr="00B902D0" w:rsidRDefault="00B902D0" w:rsidP="00B902D0">
      <w:pPr>
        <w:widowControl w:val="0"/>
        <w:numPr>
          <w:ilvl w:val="2"/>
          <w:numId w:val="7"/>
        </w:numPr>
        <w:tabs>
          <w:tab w:val="left" w:pos="5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сопроводительное письмо с указанием на способ информирования администрацией муниципального образования инициаторов проекта о рассмотрении инициативного проекта за подписью представителя инициативной группы с описью представленных документов.</w:t>
      </w:r>
    </w:p>
    <w:p w:rsidR="00B902D0" w:rsidRPr="00B902D0" w:rsidRDefault="00B902D0" w:rsidP="00B902D0">
      <w:pPr>
        <w:widowControl w:val="0"/>
        <w:numPr>
          <w:ilvl w:val="1"/>
          <w:numId w:val="7"/>
        </w:numPr>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выдвигаемый инициаторами проекта, составляется по форме, согласно приложению № 1 к настоящему Порядку.</w:t>
      </w:r>
    </w:p>
    <w:p w:rsidR="00B902D0" w:rsidRPr="00B902D0" w:rsidRDefault="00B902D0" w:rsidP="00B902D0">
      <w:pPr>
        <w:widowControl w:val="0"/>
        <w:numPr>
          <w:ilvl w:val="1"/>
          <w:numId w:val="7"/>
        </w:numPr>
        <w:tabs>
          <w:tab w:val="left" w:pos="11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 решению инициатора к проекту могут прилагаться дополнительные презентационные материалы (фотографии, чертежи, макеты, графические материалы и другие) о текущем состоянии объекта, на котором планируется проведение работ в рамках инициативного проекта (при необходимости).</w:t>
      </w:r>
    </w:p>
    <w:p w:rsidR="00B902D0" w:rsidRPr="00B902D0" w:rsidRDefault="00B902D0" w:rsidP="00B902D0">
      <w:pPr>
        <w:widowControl w:val="0"/>
        <w:numPr>
          <w:ilvl w:val="1"/>
          <w:numId w:val="7"/>
        </w:numPr>
        <w:tabs>
          <w:tab w:val="left" w:pos="11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Инициативные проекты, предлагаемые (планируемые) к реализации в очередном финансовом году могут быть выдвинуты инициаторами </w:t>
      </w:r>
      <w:r w:rsidRPr="00B902D0">
        <w:rPr>
          <w:rFonts w:ascii="Times New Roman" w:eastAsia="Times New Roman" w:hAnsi="Times New Roman" w:cs="Times New Roman"/>
          <w:sz w:val="28"/>
          <w:szCs w:val="28"/>
          <w:lang w:eastAsia="ru-RU"/>
        </w:rPr>
        <w:lastRenderedPageBreak/>
        <w:t>проектов в текущем финансовом году и не позднее 15 марта очередного года.</w:t>
      </w:r>
    </w:p>
    <w:p w:rsidR="00B902D0" w:rsidRPr="00B902D0" w:rsidRDefault="00B902D0" w:rsidP="00B902D0">
      <w:pPr>
        <w:widowControl w:val="0"/>
        <w:tabs>
          <w:tab w:val="left" w:pos="1167"/>
        </w:tabs>
        <w:spacing w:after="0" w:line="240" w:lineRule="auto"/>
        <w:ind w:left="780"/>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2" w:name="bookmark6"/>
      <w:r w:rsidRPr="00B902D0">
        <w:rPr>
          <w:rFonts w:ascii="Times New Roman" w:eastAsia="Times New Roman" w:hAnsi="Times New Roman" w:cs="Times New Roman"/>
          <w:b/>
          <w:bCs/>
          <w:sz w:val="28"/>
          <w:szCs w:val="28"/>
          <w:lang w:eastAsia="ru-RU"/>
        </w:rPr>
        <w:t>4. Обсуждение инициативных проектов и голосование граждан</w:t>
      </w:r>
      <w:bookmarkEnd w:id="2"/>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8"/>
        </w:numPr>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до его внесения в администрацию муниципального образования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конференцией решения о поддержке инициативных проектов, при этом допускается рассмотрение нескольких инициативных проектов на одном сходе, собрании или конференции.</w:t>
      </w:r>
    </w:p>
    <w:p w:rsidR="00B902D0" w:rsidRPr="00B902D0" w:rsidRDefault="00B902D0" w:rsidP="00B902D0">
      <w:pPr>
        <w:widowControl w:val="0"/>
        <w:numPr>
          <w:ilvl w:val="1"/>
          <w:numId w:val="8"/>
        </w:numPr>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Собрание граждан, на котором рассматривается инициативный проект, считается правомочным, если в нем приняло участие более 10 процентов из числа граждан, достигших шестнадцатилетнего возраста и проживающих на соответствующей части территории муниципального образования, где планируется реализация инициативного проекта.</w:t>
      </w:r>
    </w:p>
    <w:p w:rsidR="00B902D0" w:rsidRPr="00B902D0" w:rsidRDefault="00B902D0" w:rsidP="00B902D0">
      <w:pPr>
        <w:widowControl w:val="0"/>
        <w:numPr>
          <w:ilvl w:val="1"/>
          <w:numId w:val="8"/>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Выявление мнения граждан по вопросу о поддержке инициативного проекта может проводиться также путем опроса граждан, сбора их подписей.</w:t>
      </w:r>
    </w:p>
    <w:p w:rsidR="00B902D0" w:rsidRPr="00B902D0" w:rsidRDefault="00B902D0" w:rsidP="00B902D0">
      <w:pPr>
        <w:widowControl w:val="0"/>
        <w:numPr>
          <w:ilvl w:val="1"/>
          <w:numId w:val="8"/>
        </w:numPr>
        <w:tabs>
          <w:tab w:val="left" w:pos="11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Проведение схода, собрания, конференции и опроса граждан, сбора их подписей осуществляется в соответствии с Федеральным законом от 20 марта 2025 года N 33-ФЗ «Об общих принципах организации местного самоуправления в единой системе публичной власти», а также решениями Совета Ононского муниципального округа по указанным вопросам с особенностями, предусмотренными настоящим Порядком.</w:t>
      </w:r>
    </w:p>
    <w:p w:rsidR="00B902D0" w:rsidRPr="00B902D0" w:rsidRDefault="00B902D0" w:rsidP="00B902D0">
      <w:pPr>
        <w:widowControl w:val="0"/>
        <w:numPr>
          <w:ilvl w:val="1"/>
          <w:numId w:val="8"/>
        </w:numPr>
        <w:tabs>
          <w:tab w:val="left" w:pos="116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После предварительного обсуждения и рассмотрения инициативного проекта по нему на сходе, собрании или конференции граждан проводится голосование граждан.</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Голосование по инициативным проектам осуществляется в местах, определенных администрацией муниципального образования, а также на официальном сайте администрации муниципального образования в информационно-телекоммуникационной сети «Интернет.</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Голосование проводится в срок, не превышающий 10 календарных дней, со дня начала голосования.</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голосовании по инициативным проектам вправе принимать участие жители муниципального образования, достигшие шестнадцатилетнего возраста.</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Житель муниципального образования имеет право проголосовать за неограниченное число инициативных проектов, при этом за один проект должен отдаваться один голос «за», или не голосовать по всем проектам. При этом голосование «против» и «воздержался» не проводится.</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Решение о поддержке инициативного проекта на голосовании принимается простым большинством голосов и должно быть оформлено протоколом схода, </w:t>
      </w:r>
      <w:r w:rsidRPr="00B902D0">
        <w:rPr>
          <w:rFonts w:ascii="Times New Roman" w:eastAsia="Times New Roman" w:hAnsi="Times New Roman" w:cs="Times New Roman"/>
          <w:sz w:val="28"/>
          <w:szCs w:val="28"/>
          <w:lang w:eastAsia="ru-RU"/>
        </w:rPr>
        <w:lastRenderedPageBreak/>
        <w:t>собрания или конференции граждан.</w:t>
      </w:r>
    </w:p>
    <w:p w:rsidR="00B902D0" w:rsidRPr="00B902D0" w:rsidRDefault="00B902D0" w:rsidP="00B902D0">
      <w:pPr>
        <w:widowControl w:val="0"/>
        <w:numPr>
          <w:ilvl w:val="1"/>
          <w:numId w:val="8"/>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Инициаторам проекта и их представителям должна обеспечиваться возможность участия в рассмотрении инициативных проектов и изложении своих позиций гражданами на всех этапах рассмотрения инициативных проектов.</w:t>
      </w:r>
    </w:p>
    <w:p w:rsidR="00B902D0" w:rsidRPr="00B902D0" w:rsidRDefault="00B902D0" w:rsidP="00B902D0">
      <w:pPr>
        <w:widowControl w:val="0"/>
        <w:numPr>
          <w:ilvl w:val="1"/>
          <w:numId w:val="8"/>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Обсуждение и рассмотрение инициативных проектов может проводиться администрацией муниципального образования с инициаторами проекта также после их внесения в администрацию муниципального образования.</w:t>
      </w:r>
    </w:p>
    <w:p w:rsidR="00B902D0" w:rsidRPr="00B902D0" w:rsidRDefault="00B902D0" w:rsidP="00B902D0">
      <w:pPr>
        <w:widowControl w:val="0"/>
        <w:tabs>
          <w:tab w:val="left" w:pos="1182"/>
        </w:tabs>
        <w:spacing w:after="0" w:line="240" w:lineRule="auto"/>
        <w:ind w:left="760"/>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3" w:name="bookmark8"/>
      <w:r w:rsidRPr="00B902D0">
        <w:rPr>
          <w:rFonts w:ascii="Times New Roman" w:eastAsia="Times New Roman" w:hAnsi="Times New Roman" w:cs="Times New Roman"/>
          <w:b/>
          <w:bCs/>
          <w:sz w:val="28"/>
          <w:szCs w:val="28"/>
          <w:lang w:eastAsia="ru-RU"/>
        </w:rPr>
        <w:t>5. Внесение инициативных проектов в</w:t>
      </w:r>
      <w:r w:rsidRPr="00B902D0">
        <w:rPr>
          <w:rFonts w:ascii="Times New Roman" w:eastAsia="Times New Roman" w:hAnsi="Times New Roman" w:cs="Times New Roman"/>
          <w:b/>
          <w:bCs/>
          <w:sz w:val="28"/>
          <w:szCs w:val="28"/>
          <w:lang w:eastAsia="ru-RU"/>
        </w:rPr>
        <w:br/>
        <w:t>администрацию муниципального образования</w:t>
      </w:r>
      <w:bookmarkEnd w:id="3"/>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5.1 Инициативные проекты вносятся в администрацию муниципального образования в установленные дни приема и подлежат опубликованию на официальном сайте администрации муниципального образования.</w:t>
      </w:r>
    </w:p>
    <w:p w:rsidR="00B902D0" w:rsidRPr="00B902D0" w:rsidRDefault="00B902D0" w:rsidP="00B902D0">
      <w:pPr>
        <w:widowControl w:val="0"/>
        <w:numPr>
          <w:ilvl w:val="1"/>
          <w:numId w:val="9"/>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может быть внесен в администрацию муниципального образования, как на бумажном носителе, так и с использованием официального сайта администрации муниципального образования.</w:t>
      </w:r>
    </w:p>
    <w:p w:rsidR="00B902D0" w:rsidRPr="00B902D0" w:rsidRDefault="00B902D0" w:rsidP="00B902D0">
      <w:pPr>
        <w:widowControl w:val="0"/>
        <w:numPr>
          <w:ilvl w:val="1"/>
          <w:numId w:val="9"/>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Внесение инициативного проекта осуществляется инициатором проекта, составленного по форме согласно приложению № 1 к настоящему Порядку, с приложением к нему соответственно протокола схода, собрания или конференции граждан, результатов опроса граждан и (или) подписных листов, подтверждающих поддержку инициативного проекта жителями муниципального образования или его части.</w:t>
      </w:r>
    </w:p>
    <w:p w:rsidR="00B902D0" w:rsidRPr="00B902D0" w:rsidRDefault="00B902D0" w:rsidP="00B902D0">
      <w:pPr>
        <w:widowControl w:val="0"/>
        <w:numPr>
          <w:ilvl w:val="1"/>
          <w:numId w:val="9"/>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случае, если инициатором проекта выступает физическое лицо или староста населенного пункта, расположенного на территории муниципального образования, к инициативному проекту прилагается согласие на обработку его персональных данных, составленное по форме, согласно приложению № 2 к настоящему Порядку.</w:t>
      </w:r>
    </w:p>
    <w:p w:rsidR="00B902D0" w:rsidRPr="00B902D0" w:rsidRDefault="00B902D0" w:rsidP="00B902D0">
      <w:pPr>
        <w:widowControl w:val="0"/>
        <w:numPr>
          <w:ilvl w:val="1"/>
          <w:numId w:val="9"/>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Информация о внесении инициативного проекта в администрацию муниципального образования подлежит опубликованию (обнародованию) и размещается на официальном сайте администрации муниципального образования и (или) в местах обнародования муниципальных нормативных правовых актов не позднее 2 календарных дней со дня внесения инициативного проекта в администрацию муниципального образования и должна содержать сведения, указанные в приложении № 1 к настоящему Порядку, а также сведения об инициаторах проекта.</w:t>
      </w:r>
    </w:p>
    <w:p w:rsidR="00B902D0" w:rsidRPr="00B902D0" w:rsidRDefault="00B902D0" w:rsidP="00B902D0">
      <w:pPr>
        <w:widowControl w:val="0"/>
        <w:numPr>
          <w:ilvl w:val="1"/>
          <w:numId w:val="9"/>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Одновременно граждане информируются о возможности представления в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5 рабочих дней со дня размещения информации на официальном сайте администрации муниципального образования и (или) в местах обнародования </w:t>
      </w:r>
      <w:r w:rsidRPr="00B902D0">
        <w:rPr>
          <w:rFonts w:ascii="Times New Roman" w:eastAsia="Times New Roman" w:hAnsi="Times New Roman" w:cs="Times New Roman"/>
          <w:sz w:val="28"/>
          <w:szCs w:val="28"/>
          <w:lang w:eastAsia="ru-RU"/>
        </w:rPr>
        <w:lastRenderedPageBreak/>
        <w:t>муниципальных нормативных правовых актов.</w:t>
      </w:r>
    </w:p>
    <w:p w:rsidR="00B902D0" w:rsidRPr="00B902D0" w:rsidRDefault="00B902D0" w:rsidP="00B902D0">
      <w:pPr>
        <w:widowControl w:val="0"/>
        <w:numPr>
          <w:ilvl w:val="1"/>
          <w:numId w:val="9"/>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Свои замечания и предложения вправе направить жители муниципального образования, достигшие шестнадцатилетнего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sidR="00B902D0" w:rsidRPr="00B902D0" w:rsidRDefault="00B902D0" w:rsidP="00B902D0">
      <w:pPr>
        <w:widowControl w:val="0"/>
        <w:tabs>
          <w:tab w:val="left" w:pos="1177"/>
        </w:tabs>
        <w:spacing w:after="0" w:line="240" w:lineRule="auto"/>
        <w:ind w:left="800"/>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numPr>
          <w:ilvl w:val="0"/>
          <w:numId w:val="10"/>
        </w:numPr>
        <w:tabs>
          <w:tab w:val="left" w:pos="1722"/>
        </w:tabs>
        <w:spacing w:after="0" w:line="240" w:lineRule="auto"/>
        <w:ind w:left="2840"/>
        <w:outlineLvl w:val="0"/>
        <w:rPr>
          <w:rFonts w:ascii="Times New Roman" w:eastAsia="Times New Roman" w:hAnsi="Times New Roman" w:cs="Times New Roman"/>
          <w:b/>
          <w:bCs/>
          <w:sz w:val="28"/>
          <w:szCs w:val="28"/>
          <w:lang w:eastAsia="ru-RU"/>
        </w:rPr>
      </w:pPr>
      <w:bookmarkStart w:id="4" w:name="bookmark10"/>
      <w:r w:rsidRPr="00B902D0">
        <w:rPr>
          <w:rFonts w:ascii="Times New Roman" w:eastAsia="Times New Roman" w:hAnsi="Times New Roman" w:cs="Times New Roman"/>
          <w:b/>
          <w:bCs/>
          <w:sz w:val="28"/>
          <w:szCs w:val="28"/>
          <w:lang w:eastAsia="ru-RU"/>
        </w:rPr>
        <w:t>Рассмотрение инициативных проектов администрацией муниципального образования</w:t>
      </w:r>
      <w:bookmarkEnd w:id="4"/>
    </w:p>
    <w:p w:rsidR="00B902D0" w:rsidRPr="00B902D0" w:rsidRDefault="00B902D0" w:rsidP="00B902D0">
      <w:pPr>
        <w:keepNext/>
        <w:keepLines/>
        <w:widowControl w:val="0"/>
        <w:tabs>
          <w:tab w:val="left" w:pos="1722"/>
        </w:tabs>
        <w:spacing w:after="0" w:line="240" w:lineRule="auto"/>
        <w:ind w:left="2840"/>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11"/>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внесенный в администрацию муниципального образования, подлежит обязательному рассмотрению на соответствие требованиям настоящего Порядка в течение 30 дней со дня его внесения.</w:t>
      </w:r>
    </w:p>
    <w:p w:rsidR="00B902D0" w:rsidRPr="00B902D0" w:rsidRDefault="00B902D0" w:rsidP="00B902D0">
      <w:pPr>
        <w:widowControl w:val="0"/>
        <w:numPr>
          <w:ilvl w:val="1"/>
          <w:numId w:val="11"/>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Организацию работы с инициативными проектами осуществляет уполномоченный орган в течение 10 календарных дней со дня их внесения в администрацию муниципального образования, в том числе согласования с заинтересованными отраслевыми (функциональными) органами администрацию муниципального образования о правомерности, возможности, целесообразности реализации соответствующего инициативного проекта.</w:t>
      </w:r>
    </w:p>
    <w:p w:rsidR="00B902D0" w:rsidRPr="00B902D0" w:rsidRDefault="00B902D0" w:rsidP="00B902D0">
      <w:pPr>
        <w:widowControl w:val="0"/>
        <w:numPr>
          <w:ilvl w:val="1"/>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В случае, если в администрацию муниципального образования внесено более одного инициативного проекта, в том числе с описанием </w:t>
      </w:r>
      <w:r w:rsidRPr="00B902D0">
        <w:rPr>
          <w:rFonts w:ascii="Times New Roman" w:eastAsia="Times New Roman" w:hAnsi="Times New Roman" w:cs="Times New Roman"/>
          <w:sz w:val="28"/>
          <w:szCs w:val="28"/>
          <w:lang w:bidi="en-US"/>
        </w:rPr>
        <w:t>аналогичных</w:t>
      </w:r>
      <w:r w:rsidRPr="00B902D0">
        <w:rPr>
          <w:rFonts w:ascii="Times New Roman" w:eastAsia="Times New Roman" w:hAnsi="Times New Roman" w:cs="Times New Roman"/>
          <w:sz w:val="28"/>
          <w:szCs w:val="28"/>
          <w:lang w:eastAsia="ru-RU"/>
        </w:rPr>
        <w:t xml:space="preserve"> по содержанию приоритетных проблем, (далее - аналогичный инициативный проект) уполномоченный орган организует проведение конкурсного отбора информирует об этом инициаторов проекта в течение 2 рабочих дней с момента поступления аналогичного инициативного проекта.</w:t>
      </w:r>
    </w:p>
    <w:p w:rsidR="00B902D0" w:rsidRPr="00B902D0" w:rsidRDefault="00B902D0" w:rsidP="00B902D0">
      <w:pPr>
        <w:widowControl w:val="0"/>
        <w:numPr>
          <w:ilvl w:val="1"/>
          <w:numId w:val="11"/>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К конкурсному отбору не допускаются инициативные проекты, в случаях, указанных в подпунктах 6.6.1 – 6.6.5 пункта 6.6 настоящего раздела.</w:t>
      </w:r>
    </w:p>
    <w:p w:rsidR="00B902D0" w:rsidRPr="00B902D0" w:rsidRDefault="00B902D0" w:rsidP="00B902D0">
      <w:pPr>
        <w:widowControl w:val="0"/>
        <w:numPr>
          <w:ilvl w:val="1"/>
          <w:numId w:val="11"/>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Администрация муниципального образования по результатам рассмотрения инициативного проекта принимает одно из следующих решений:</w:t>
      </w:r>
    </w:p>
    <w:p w:rsidR="00B902D0" w:rsidRPr="00B902D0" w:rsidRDefault="00B902D0" w:rsidP="00B902D0">
      <w:pPr>
        <w:widowControl w:val="0"/>
        <w:numPr>
          <w:ilvl w:val="2"/>
          <w:numId w:val="11"/>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отказать в поддержке инициативного проекта и вернуть его инициаторам проекта с указанием причин отказа в поддержке инициативного проекта.</w:t>
      </w:r>
    </w:p>
    <w:p w:rsidR="00B902D0" w:rsidRPr="00B902D0" w:rsidRDefault="00B902D0" w:rsidP="00B902D0">
      <w:pPr>
        <w:widowControl w:val="0"/>
        <w:numPr>
          <w:ilvl w:val="1"/>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Администрация муниципального образования принимает решение об отказе в поддержке инициативного проекта в одном из следующих случаев:</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несоблюдение установленного порядка внесения инициативного проекта и его рассмотрения;</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несоответствие инициативного проекта требованиям законодательства Российской Федерации, законодательства Забайкальского края, Устава муниципального образования;</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невозможность реализации инициативного проекта ввиду отсутствия у органов местного самоуправления муниципального образования </w:t>
      </w:r>
      <w:r w:rsidRPr="00B902D0">
        <w:rPr>
          <w:rFonts w:ascii="Times New Roman" w:eastAsia="Times New Roman" w:hAnsi="Times New Roman" w:cs="Times New Roman"/>
          <w:sz w:val="28"/>
          <w:szCs w:val="28"/>
          <w:lang w:eastAsia="ru-RU"/>
        </w:rPr>
        <w:lastRenderedPageBreak/>
        <w:t>необходимых полномочий и прав;</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отсутствие средств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902D0" w:rsidRPr="00B902D0" w:rsidRDefault="00B902D0" w:rsidP="00B902D0">
      <w:pPr>
        <w:widowControl w:val="0"/>
        <w:numPr>
          <w:ilvl w:val="2"/>
          <w:numId w:val="11"/>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наличие возможности решения описанной в инициативном проекте проблемы более эффективным способом;</w:t>
      </w:r>
    </w:p>
    <w:p w:rsidR="00B902D0" w:rsidRPr="00B902D0" w:rsidRDefault="00B902D0" w:rsidP="00B902D0">
      <w:pPr>
        <w:widowControl w:val="0"/>
        <w:numPr>
          <w:ilvl w:val="2"/>
          <w:numId w:val="11"/>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признание инициативного проекта не прошедшим конкурсный отбор.</w:t>
      </w:r>
    </w:p>
    <w:p w:rsidR="00B902D0" w:rsidRPr="00B902D0" w:rsidRDefault="00B902D0" w:rsidP="00B902D0">
      <w:pPr>
        <w:widowControl w:val="0"/>
        <w:numPr>
          <w:ilvl w:val="1"/>
          <w:numId w:val="11"/>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Администрация муниципального образования вправе, в случае, предусмотренном подпунктом 6.6.5 пункта 6.6 настоящего Порядка, предложить инициаторам проекта совместно доработать инициативный проект, а также рекомендовать инициаторам проекта представить его на рассмотрение заинтересованным органам исполнительной власти Забайкальского края в соответствии с их компетенцией.</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Инициативный проект должен быть доработан в срок, не превышающий 5 дней до начала конкурсного отбора.</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5" w:name="bookmark12"/>
      <w:r w:rsidRPr="00B902D0">
        <w:rPr>
          <w:rFonts w:ascii="Times New Roman" w:eastAsia="Times New Roman" w:hAnsi="Times New Roman" w:cs="Times New Roman"/>
          <w:b/>
          <w:bCs/>
          <w:sz w:val="28"/>
          <w:szCs w:val="28"/>
          <w:lang w:eastAsia="ru-RU"/>
        </w:rPr>
        <w:t>7. Рассмотрение инициативных проектов конкурсной комиссией</w:t>
      </w:r>
      <w:r w:rsidRPr="00B902D0">
        <w:rPr>
          <w:rFonts w:ascii="Times New Roman" w:eastAsia="Times New Roman" w:hAnsi="Times New Roman" w:cs="Times New Roman"/>
          <w:b/>
          <w:bCs/>
          <w:sz w:val="28"/>
          <w:szCs w:val="28"/>
          <w:lang w:eastAsia="ru-RU"/>
        </w:rPr>
        <w:br/>
        <w:t>и проведение конкурсного отбора</w:t>
      </w:r>
      <w:bookmarkEnd w:id="5"/>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 наличии двух аналогичных инициативных проектов уполномоченный орган организует проведение конкурсного отбора.</w:t>
      </w: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Информация о сроках проведения конкурсного отбора размещается на официальном сайте администрации муниципального образования.</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Объявление о проведении конкурсного отбора размещается на официальном сайте администрации муниципального образования в информационно-телекоммуникационной сети «Интернет» не менее чем за 10 календарных дней до даты проведения конкурсного отбора.</w:t>
      </w: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объявлении о проведении конкурсного отбора указываются:</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сведения о дате, времени и месте проведения конкурсного отбора;</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сведения о датах начала и окончания, времени и месте приема заявок от инициаторов проектов;</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перечень документов, подлежащих представлению в конкурсную комиссию, требования к их оформлению</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сведения об источнике дополнительной информации о конкурсе (адрес, телефон, факс, электронная почта, контактное лицо);</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информацию об условиях конкурсного отбора;</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адрес специализированного сайта (при наличии такого сайта), с использованием которого инициаторы проектов направляют заявки на участие в конкурсном отборе;</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сроки выбора проектов для участия в конкурсном отборе населением населенного пункта муниципального образования с использованием специализированного сайта (при наличии такого сайта);</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иные информационные материалы.</w:t>
      </w:r>
    </w:p>
    <w:p w:rsidR="00B902D0" w:rsidRPr="00B902D0" w:rsidRDefault="00B902D0" w:rsidP="00B902D0">
      <w:pPr>
        <w:widowControl w:val="0"/>
        <w:numPr>
          <w:ilvl w:val="1"/>
          <w:numId w:val="12"/>
        </w:numPr>
        <w:tabs>
          <w:tab w:val="left" w:pos="119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lastRenderedPageBreak/>
        <w:t>В случае представления в администрацию муниципального образования заявок позже срока окончания приема заявок такие заявки к участию в конкурном отборе не принимаются.</w:t>
      </w:r>
    </w:p>
    <w:p w:rsidR="00B902D0" w:rsidRPr="00B902D0" w:rsidRDefault="00B902D0" w:rsidP="00B902D0">
      <w:pPr>
        <w:widowControl w:val="0"/>
        <w:numPr>
          <w:ilvl w:val="1"/>
          <w:numId w:val="12"/>
        </w:numPr>
        <w:tabs>
          <w:tab w:val="left" w:pos="120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Для утверждения результатов конкурсного отбора инициативных проектов администрацией муниципального образования образуется конкурсная комиссия по конкурсному отбору инициативных проектов.</w:t>
      </w:r>
    </w:p>
    <w:p w:rsidR="00B902D0" w:rsidRPr="00B902D0" w:rsidRDefault="00B902D0" w:rsidP="00B902D0">
      <w:pPr>
        <w:widowControl w:val="0"/>
        <w:numPr>
          <w:ilvl w:val="1"/>
          <w:numId w:val="12"/>
        </w:numPr>
        <w:tabs>
          <w:tab w:val="left" w:pos="120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Персональный состав конкурсной комиссии утверждается администрацией не позднее 3 рабочих дней после объявления конкурсного отбора, не может составлять менее 6 членов конкурсной комиссии.</w:t>
      </w:r>
    </w:p>
    <w:p w:rsidR="00B902D0" w:rsidRPr="00B902D0" w:rsidRDefault="00B902D0" w:rsidP="00B902D0">
      <w:pPr>
        <w:widowControl w:val="0"/>
        <w:numPr>
          <w:ilvl w:val="1"/>
          <w:numId w:val="12"/>
        </w:numPr>
        <w:tabs>
          <w:tab w:val="left" w:pos="1209"/>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Половина от общего числа членов конкурсной комиссии должна быть назначена на основе предложений Совета муниципального образования.</w:t>
      </w:r>
    </w:p>
    <w:p w:rsidR="00B902D0" w:rsidRPr="00B902D0" w:rsidRDefault="00B902D0" w:rsidP="00B902D0">
      <w:pPr>
        <w:widowControl w:val="0"/>
        <w:numPr>
          <w:ilvl w:val="1"/>
          <w:numId w:val="12"/>
        </w:numPr>
        <w:tabs>
          <w:tab w:val="left" w:pos="120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состав конкурсной комиссии администрации муниципального образования могут быть включены представители общественных организаций по согласованию. Конкурсная комиссия состоит из председателя, заместителя председателя, секретаря конкурсной комиссии и членов конкурсной комиссии.</w:t>
      </w:r>
    </w:p>
    <w:p w:rsidR="00B902D0" w:rsidRPr="00B902D0" w:rsidRDefault="00B902D0" w:rsidP="00B902D0">
      <w:pPr>
        <w:widowControl w:val="0"/>
        <w:numPr>
          <w:ilvl w:val="1"/>
          <w:numId w:val="12"/>
        </w:numPr>
        <w:tabs>
          <w:tab w:val="left" w:pos="120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Основной задачей конкурсной комиссии является принятие решения об отборе инициативных проектов для последующей реализации по итогам голосования граждан по конкурсному отбору инициативных проектов.</w:t>
      </w:r>
    </w:p>
    <w:p w:rsidR="00B902D0" w:rsidRPr="00B902D0" w:rsidRDefault="00B902D0" w:rsidP="00B902D0">
      <w:pPr>
        <w:widowControl w:val="0"/>
        <w:numPr>
          <w:ilvl w:val="1"/>
          <w:numId w:val="12"/>
        </w:numPr>
        <w:tabs>
          <w:tab w:val="left" w:pos="122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Отбор инициативных проектов осуществляется в соответствии с методикой и критериями оценки инициативных проектов, установленными разделом 8 настоящего Порядка.</w:t>
      </w:r>
    </w:p>
    <w:p w:rsidR="00B902D0" w:rsidRPr="00B902D0" w:rsidRDefault="00B902D0" w:rsidP="00B902D0">
      <w:pPr>
        <w:widowControl w:val="0"/>
        <w:numPr>
          <w:ilvl w:val="1"/>
          <w:numId w:val="12"/>
        </w:numPr>
        <w:tabs>
          <w:tab w:val="left" w:pos="122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Заседание конкурсной комиссии считается правомочным при условии присутствия на нем не менее половины ее членов.</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Решение конкурсной комиссии о результатах конкурсного отбора (далее - решение конкурсной комиссии) принимается в отсутствие инициаторов проекта, направивших инициативный проект в администрацию муниципального образования, и оформляется протоколом заседания конкурсной комиссии.</w:t>
      </w: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Председатель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организует работу конкурсной комиссии, руководит деятельностью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формирует проект повестки очередного заседания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дает поручения членам конкурсной комиссии в рамках заседания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председательствует на заседаниях конкурсной комиссии.</w:t>
      </w:r>
    </w:p>
    <w:p w:rsidR="00B902D0" w:rsidRPr="00B902D0" w:rsidRDefault="00B902D0" w:rsidP="00B902D0">
      <w:pPr>
        <w:widowControl w:val="0"/>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 отсутствии председателя конкурсной комиссии его полномочия исполняет заместитель председателя конкурсной комиссии.</w:t>
      </w: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Секретарь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осуществляет информационное и документационное обеспечение деятельности конкурсной комиссии, в том числе подготовку к заседанию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оповещает членов конкурсной комиссии о дате, месте проведения очередного заседания конкурсной комиссии и </w:t>
      </w:r>
      <w:r w:rsidRPr="00B902D0">
        <w:rPr>
          <w:rFonts w:ascii="Times New Roman" w:eastAsia="Times New Roman" w:hAnsi="Times New Roman" w:cs="Times New Roman"/>
          <w:sz w:val="28"/>
          <w:szCs w:val="28"/>
          <w:lang w:eastAsia="ru-RU"/>
        </w:rPr>
        <w:lastRenderedPageBreak/>
        <w:t>повестке очередного заседания конкурсной комиссии;</w:t>
      </w:r>
    </w:p>
    <w:p w:rsidR="00B902D0" w:rsidRPr="00B902D0" w:rsidRDefault="00B902D0" w:rsidP="00B902D0">
      <w:pPr>
        <w:widowControl w:val="0"/>
        <w:numPr>
          <w:ilvl w:val="2"/>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оформляет протоколы заседаний конкурсной комиссии.</w:t>
      </w:r>
    </w:p>
    <w:p w:rsidR="00B902D0" w:rsidRPr="00B902D0" w:rsidRDefault="00B902D0" w:rsidP="00B902D0">
      <w:pPr>
        <w:widowControl w:val="0"/>
        <w:numPr>
          <w:ilvl w:val="1"/>
          <w:numId w:val="12"/>
        </w:numPr>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Член конкурсной комиссии:</w:t>
      </w:r>
    </w:p>
    <w:p w:rsidR="00B902D0" w:rsidRPr="00B902D0" w:rsidRDefault="00B902D0" w:rsidP="00B902D0">
      <w:pPr>
        <w:widowControl w:val="0"/>
        <w:numPr>
          <w:ilvl w:val="2"/>
          <w:numId w:val="12"/>
        </w:numPr>
        <w:tabs>
          <w:tab w:val="left" w:pos="1428"/>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участвует в работе конкурсной комиссии, в том числе в заседаниях конкурсной комиссии;</w:t>
      </w:r>
    </w:p>
    <w:p w:rsidR="00B902D0" w:rsidRPr="00B902D0" w:rsidRDefault="00B902D0" w:rsidP="00B902D0">
      <w:pPr>
        <w:widowControl w:val="0"/>
        <w:numPr>
          <w:ilvl w:val="2"/>
          <w:numId w:val="12"/>
        </w:numPr>
        <w:tabs>
          <w:tab w:val="left" w:pos="1428"/>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вносит предложения по вопросам работы конкурсной комиссии;</w:t>
      </w:r>
    </w:p>
    <w:p w:rsidR="00B902D0" w:rsidRPr="00B902D0" w:rsidRDefault="00B902D0" w:rsidP="00B902D0">
      <w:pPr>
        <w:widowControl w:val="0"/>
        <w:numPr>
          <w:ilvl w:val="2"/>
          <w:numId w:val="12"/>
        </w:numPr>
        <w:tabs>
          <w:tab w:val="left" w:pos="1428"/>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знакомится с документами и материалами, рассматриваемыми на заседаниях конкурсной комиссии;</w:t>
      </w:r>
    </w:p>
    <w:p w:rsidR="00B902D0" w:rsidRPr="00B902D0" w:rsidRDefault="00B902D0" w:rsidP="00B902D0">
      <w:pPr>
        <w:widowControl w:val="0"/>
        <w:numPr>
          <w:ilvl w:val="2"/>
          <w:numId w:val="12"/>
        </w:numPr>
        <w:tabs>
          <w:tab w:val="left" w:pos="1428"/>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голосует на заседаниях конкурсной комиссии.</w:t>
      </w:r>
    </w:p>
    <w:p w:rsidR="00B902D0" w:rsidRPr="00B902D0" w:rsidRDefault="00B902D0" w:rsidP="00B902D0">
      <w:pPr>
        <w:widowControl w:val="0"/>
        <w:numPr>
          <w:ilvl w:val="1"/>
          <w:numId w:val="12"/>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 При равенстве голосов решающим является голос председателя конкурсной комиссии.</w:t>
      </w:r>
    </w:p>
    <w:p w:rsidR="00B902D0" w:rsidRPr="00B902D0" w:rsidRDefault="00B902D0" w:rsidP="00B902D0">
      <w:pPr>
        <w:widowControl w:val="0"/>
        <w:numPr>
          <w:ilvl w:val="1"/>
          <w:numId w:val="12"/>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Конкурсная комиссия по результатам рассмотрения инициативного проекта принимает одно из следующих решений:</w:t>
      </w:r>
    </w:p>
    <w:p w:rsidR="00B902D0" w:rsidRPr="00B902D0" w:rsidRDefault="00B902D0" w:rsidP="00B902D0">
      <w:pPr>
        <w:widowControl w:val="0"/>
        <w:numPr>
          <w:ilvl w:val="2"/>
          <w:numId w:val="12"/>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признать инициативный проект прошедшим конкурсный отбор;</w:t>
      </w:r>
    </w:p>
    <w:p w:rsidR="00B902D0" w:rsidRPr="00B902D0" w:rsidRDefault="00B902D0" w:rsidP="00B902D0">
      <w:pPr>
        <w:widowControl w:val="0"/>
        <w:numPr>
          <w:ilvl w:val="2"/>
          <w:numId w:val="12"/>
        </w:numPr>
        <w:tabs>
          <w:tab w:val="left" w:pos="1186"/>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признать инициативный проект непрошедшим конкурсный отбор.</w:t>
      </w:r>
    </w:p>
    <w:p w:rsidR="00B902D0" w:rsidRPr="00B902D0" w:rsidRDefault="00B902D0" w:rsidP="00B902D0">
      <w:pPr>
        <w:widowControl w:val="0"/>
        <w:numPr>
          <w:ilvl w:val="1"/>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Решение конкурсной комиссией принимается по каждому представленному инициативному проекту.</w:t>
      </w:r>
    </w:p>
    <w:p w:rsidR="00B902D0" w:rsidRPr="00B902D0" w:rsidRDefault="00B902D0" w:rsidP="00B902D0">
      <w:pPr>
        <w:widowControl w:val="0"/>
        <w:numPr>
          <w:ilvl w:val="1"/>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Члены конкурсной комиссии обладают равными правами при обсуждении вопросов о принятии решений.</w:t>
      </w:r>
    </w:p>
    <w:p w:rsidR="00B902D0" w:rsidRPr="00B902D0" w:rsidRDefault="00B902D0" w:rsidP="00B902D0">
      <w:pPr>
        <w:widowControl w:val="0"/>
        <w:numPr>
          <w:ilvl w:val="1"/>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Протокол заседания конкурсной комиссии должен содержать следующие данные:</w:t>
      </w:r>
    </w:p>
    <w:p w:rsidR="00B902D0" w:rsidRPr="00B902D0" w:rsidRDefault="00B902D0" w:rsidP="00B902D0">
      <w:pPr>
        <w:widowControl w:val="0"/>
        <w:numPr>
          <w:ilvl w:val="2"/>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время, дату и место проведения заседания конкурсной комиссии;</w:t>
      </w:r>
    </w:p>
    <w:p w:rsidR="00B902D0" w:rsidRPr="00B902D0" w:rsidRDefault="00B902D0" w:rsidP="00B902D0">
      <w:pPr>
        <w:widowControl w:val="0"/>
        <w:numPr>
          <w:ilvl w:val="2"/>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фамилии и инициалы членов конкурсной комиссии и приглашенных на заседание конкурсной комиссии;</w:t>
      </w:r>
    </w:p>
    <w:p w:rsidR="00B902D0" w:rsidRPr="00B902D0" w:rsidRDefault="00B902D0" w:rsidP="00B902D0">
      <w:pPr>
        <w:widowControl w:val="0"/>
        <w:numPr>
          <w:ilvl w:val="2"/>
          <w:numId w:val="12"/>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результаты голосования по каждому из включенных в список для голосования инициативных проектов;</w:t>
      </w:r>
    </w:p>
    <w:p w:rsidR="00B902D0" w:rsidRPr="00B902D0" w:rsidRDefault="00B902D0" w:rsidP="00B902D0">
      <w:pPr>
        <w:widowControl w:val="0"/>
        <w:numPr>
          <w:ilvl w:val="2"/>
          <w:numId w:val="12"/>
        </w:numPr>
        <w:tabs>
          <w:tab w:val="left" w:pos="120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инициативные проекты, прошедшие конкурсный отбор и подлежащие финансированию из местного бюджета.</w:t>
      </w:r>
    </w:p>
    <w:p w:rsidR="00B902D0" w:rsidRPr="00B902D0" w:rsidRDefault="00B902D0" w:rsidP="00B902D0">
      <w:pPr>
        <w:widowControl w:val="0"/>
        <w:numPr>
          <w:ilvl w:val="1"/>
          <w:numId w:val="12"/>
        </w:numPr>
        <w:tabs>
          <w:tab w:val="left" w:pos="120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Протокол заседания конкурсной комиссии подписывается председателем конкурсной комиссии и секретарем конкурсной комиссии в течение 3 рабочих дней со дня проведения заседания конкурсной комиссии.</w:t>
      </w:r>
    </w:p>
    <w:p w:rsidR="00B902D0" w:rsidRPr="00B902D0" w:rsidRDefault="00B902D0" w:rsidP="00B902D0">
      <w:pPr>
        <w:widowControl w:val="0"/>
        <w:tabs>
          <w:tab w:val="left" w:pos="1200"/>
        </w:tabs>
        <w:spacing w:after="0" w:line="240" w:lineRule="auto"/>
        <w:ind w:left="720"/>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6" w:name="bookmark14"/>
      <w:r w:rsidRPr="00B902D0">
        <w:rPr>
          <w:rFonts w:ascii="Times New Roman" w:eastAsia="Times New Roman" w:hAnsi="Times New Roman" w:cs="Times New Roman"/>
          <w:b/>
          <w:bCs/>
          <w:sz w:val="28"/>
          <w:szCs w:val="28"/>
          <w:lang w:eastAsia="ru-RU"/>
        </w:rPr>
        <w:t>8. Методика и критерии оценки инициативных проектов</w:t>
      </w:r>
      <w:bookmarkEnd w:id="6"/>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tabs>
          <w:tab w:val="left" w:pos="1181"/>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8.1 Перечень критериев оценки инициативных проектов и их балльное значение устанавливается приложением № 3 к настоящему Порядку.</w:t>
      </w:r>
    </w:p>
    <w:p w:rsidR="00B902D0" w:rsidRPr="00B902D0" w:rsidRDefault="00B902D0" w:rsidP="00B902D0">
      <w:pPr>
        <w:widowControl w:val="0"/>
        <w:numPr>
          <w:ilvl w:val="1"/>
          <w:numId w:val="13"/>
        </w:numPr>
        <w:tabs>
          <w:tab w:val="left" w:pos="1200"/>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Оценка инициативного проекта по каждому критерию определяется в баллах.</w:t>
      </w:r>
    </w:p>
    <w:p w:rsidR="00B902D0" w:rsidRPr="00B902D0" w:rsidRDefault="00B902D0" w:rsidP="00B902D0">
      <w:pPr>
        <w:widowControl w:val="0"/>
        <w:numPr>
          <w:ilvl w:val="1"/>
          <w:numId w:val="13"/>
        </w:numPr>
        <w:tabs>
          <w:tab w:val="left" w:pos="1195"/>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Прошедшим (прошедшими) конкурсный отбор признается (признаются) инициативный проект (инициативные проекты), получивший (получившие) наибольшее количество голосов жителей муниципального </w:t>
      </w:r>
      <w:r w:rsidRPr="00B902D0">
        <w:rPr>
          <w:rFonts w:ascii="Times New Roman" w:eastAsia="Times New Roman" w:hAnsi="Times New Roman" w:cs="Times New Roman"/>
          <w:sz w:val="28"/>
          <w:szCs w:val="28"/>
          <w:lang w:eastAsia="ru-RU"/>
        </w:rPr>
        <w:lastRenderedPageBreak/>
        <w:t>образования при подведении итогов суммарного голосования для его (их) последующей реализации в пределах объема бюджетных ассигнований, утвержденных решением о бюджете муниципального образования на очередной финансовый год (на очередной финансовый год и плановый период), на реализацию инициативных проектов.</w:t>
      </w:r>
    </w:p>
    <w:p w:rsidR="00B902D0" w:rsidRPr="00B902D0" w:rsidRDefault="00B902D0" w:rsidP="00B902D0">
      <w:pPr>
        <w:widowControl w:val="0"/>
        <w:numPr>
          <w:ilvl w:val="1"/>
          <w:numId w:val="13"/>
        </w:numPr>
        <w:tabs>
          <w:tab w:val="left" w:pos="1191"/>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случае, если два или более инициативных проекта получили равную оценку, прошедшим конкурсный отбор признается инициативный проект, объем привлекаемых средств из внебюджетных источников финансирования, которого больше.</w:t>
      </w:r>
    </w:p>
    <w:p w:rsidR="00B902D0" w:rsidRPr="00B902D0" w:rsidRDefault="00B902D0" w:rsidP="00B902D0">
      <w:pPr>
        <w:widowControl w:val="0"/>
        <w:numPr>
          <w:ilvl w:val="1"/>
          <w:numId w:val="13"/>
        </w:numPr>
        <w:tabs>
          <w:tab w:val="left" w:pos="1191"/>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случае одинакового объема привлекаемых средств из внебюджетных источников финансирования прошедшим конкурсный отбор признается инициативный проект с наиболее ранней датой внесения инициативного проекта в уполномоченный орган администрации муниципального образования.</w:t>
      </w:r>
    </w:p>
    <w:p w:rsidR="00B902D0" w:rsidRPr="00B902D0" w:rsidRDefault="00B902D0" w:rsidP="00B902D0">
      <w:pPr>
        <w:widowControl w:val="0"/>
        <w:tabs>
          <w:tab w:val="left" w:pos="1191"/>
        </w:tabs>
        <w:spacing w:after="0" w:line="240" w:lineRule="auto"/>
        <w:ind w:left="375"/>
        <w:jc w:val="both"/>
        <w:rPr>
          <w:rFonts w:ascii="Times New Roman" w:eastAsia="Times New Roman" w:hAnsi="Times New Roman" w:cs="Times New Roman"/>
          <w:sz w:val="28"/>
          <w:szCs w:val="28"/>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7" w:name="bookmark16"/>
      <w:r w:rsidRPr="00B902D0">
        <w:rPr>
          <w:rFonts w:ascii="Times New Roman" w:eastAsia="Times New Roman" w:hAnsi="Times New Roman" w:cs="Times New Roman"/>
          <w:b/>
          <w:bCs/>
          <w:sz w:val="28"/>
          <w:szCs w:val="28"/>
          <w:lang w:eastAsia="ru-RU"/>
        </w:rPr>
        <w:t>9. Порядок финансирования инициативного проекта</w:t>
      </w:r>
      <w:bookmarkEnd w:id="7"/>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14"/>
        </w:numPr>
        <w:tabs>
          <w:tab w:val="left" w:pos="119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Источником финансового обеспечения реализации инициативных проектов являются предусмотренные решением о бюджете муниципального образования бюджетные ассигнования на реализацию инициативных проектов, формируемые в том числе с учетом объемов инициативных платежей, предоставленных в целях финансового обеспечения соответствующих расходных обязательств муниципального образования.</w:t>
      </w:r>
    </w:p>
    <w:p w:rsidR="00B902D0" w:rsidRPr="00B902D0" w:rsidRDefault="00B902D0" w:rsidP="00B902D0">
      <w:pPr>
        <w:widowControl w:val="0"/>
        <w:numPr>
          <w:ilvl w:val="1"/>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Администрацией муниципального образования ежегодно устанавливается общая предельная сумма финансирования инициативных проектов, исходя из общей суммы средств, предусмотренных в бюджете муниципального образования.</w:t>
      </w:r>
    </w:p>
    <w:p w:rsidR="00B902D0" w:rsidRPr="00B902D0" w:rsidRDefault="00B902D0" w:rsidP="00B902D0">
      <w:pPr>
        <w:widowControl w:val="0"/>
        <w:numPr>
          <w:ilvl w:val="1"/>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Не допускается выделение финансовых средств из бюджета муниципального образования на:</w:t>
      </w:r>
    </w:p>
    <w:p w:rsidR="00B902D0" w:rsidRPr="00B902D0" w:rsidRDefault="00B902D0" w:rsidP="00B902D0">
      <w:pPr>
        <w:widowControl w:val="0"/>
        <w:numPr>
          <w:ilvl w:val="2"/>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объекты частной собственности;</w:t>
      </w:r>
    </w:p>
    <w:p w:rsidR="00B902D0" w:rsidRPr="00B902D0" w:rsidRDefault="00B902D0" w:rsidP="00B902D0">
      <w:pPr>
        <w:widowControl w:val="0"/>
        <w:numPr>
          <w:ilvl w:val="2"/>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объекты, расположенные в садоводческих некоммерческих организациях, не находящихся в муниципальной собственности;</w:t>
      </w:r>
    </w:p>
    <w:p w:rsidR="00B902D0" w:rsidRPr="00B902D0" w:rsidRDefault="00B902D0" w:rsidP="00B902D0">
      <w:pPr>
        <w:widowControl w:val="0"/>
        <w:numPr>
          <w:ilvl w:val="2"/>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ремонт или строительство объектов культового и религиозного назначения;</w:t>
      </w:r>
    </w:p>
    <w:p w:rsidR="00B902D0" w:rsidRPr="00B902D0" w:rsidRDefault="00B902D0" w:rsidP="00B902D0">
      <w:pPr>
        <w:widowControl w:val="0"/>
        <w:numPr>
          <w:ilvl w:val="2"/>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проекты, которые могут иметь негативное воздействие на окружающую среду;</w:t>
      </w:r>
    </w:p>
    <w:p w:rsidR="00B902D0" w:rsidRPr="00B902D0" w:rsidRDefault="00B902D0" w:rsidP="00B902D0">
      <w:pPr>
        <w:widowControl w:val="0"/>
        <w:numPr>
          <w:ilvl w:val="2"/>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ремонт или строительство административных зданий, сооружений, являющихся частной собственностью;</w:t>
      </w:r>
    </w:p>
    <w:p w:rsidR="00B902D0" w:rsidRPr="00B902D0" w:rsidRDefault="00B902D0" w:rsidP="00B902D0">
      <w:pPr>
        <w:widowControl w:val="0"/>
        <w:numPr>
          <w:ilvl w:val="2"/>
          <w:numId w:val="14"/>
        </w:numPr>
        <w:tabs>
          <w:tab w:val="left" w:pos="1198"/>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объекты, используемые для нужд органов местного самоуправления.</w:t>
      </w:r>
    </w:p>
    <w:p w:rsidR="00B902D0" w:rsidRPr="00B902D0" w:rsidRDefault="00B902D0" w:rsidP="00B902D0">
      <w:pPr>
        <w:widowControl w:val="0"/>
        <w:numPr>
          <w:ilvl w:val="1"/>
          <w:numId w:val="14"/>
        </w:numPr>
        <w:tabs>
          <w:tab w:val="left" w:pos="118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Документальным подтверждением </w:t>
      </w:r>
      <w:proofErr w:type="spellStart"/>
      <w:r w:rsidRPr="00B902D0">
        <w:rPr>
          <w:rFonts w:ascii="Times New Roman" w:eastAsia="Times New Roman" w:hAnsi="Times New Roman" w:cs="Times New Roman"/>
          <w:sz w:val="28"/>
          <w:szCs w:val="28"/>
          <w:lang w:eastAsia="ru-RU"/>
        </w:rPr>
        <w:t>софинансирования</w:t>
      </w:r>
      <w:proofErr w:type="spellEnd"/>
      <w:r w:rsidRPr="00B902D0">
        <w:rPr>
          <w:rFonts w:ascii="Times New Roman" w:eastAsia="Times New Roman" w:hAnsi="Times New Roman" w:cs="Times New Roman"/>
          <w:sz w:val="28"/>
          <w:szCs w:val="28"/>
          <w:lang w:eastAsia="ru-RU"/>
        </w:rPr>
        <w:t xml:space="preserve"> инициативного проекта жителями муниципального образования, индивидуальными предпринимателями, юридическими лицами, являются договоры пожертвования, платежные поручения.</w:t>
      </w:r>
    </w:p>
    <w:p w:rsidR="00B902D0" w:rsidRPr="00B902D0" w:rsidRDefault="00B902D0" w:rsidP="00B902D0">
      <w:pPr>
        <w:widowControl w:val="0"/>
        <w:numPr>
          <w:ilvl w:val="1"/>
          <w:numId w:val="14"/>
        </w:numPr>
        <w:tabs>
          <w:tab w:val="left" w:pos="119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Исполнитель обеспечивает результативность, адресность и целевой характер использования денежных средств, выделенных для реализации </w:t>
      </w:r>
      <w:r w:rsidRPr="00B902D0">
        <w:rPr>
          <w:rFonts w:ascii="Times New Roman" w:eastAsia="Times New Roman" w:hAnsi="Times New Roman" w:cs="Times New Roman"/>
          <w:sz w:val="28"/>
          <w:szCs w:val="28"/>
          <w:lang w:eastAsia="ru-RU"/>
        </w:rPr>
        <w:lastRenderedPageBreak/>
        <w:t>инициативного проекта.</w:t>
      </w:r>
    </w:p>
    <w:p w:rsidR="00B902D0" w:rsidRPr="00B902D0" w:rsidRDefault="00B902D0" w:rsidP="00B902D0">
      <w:pPr>
        <w:widowControl w:val="0"/>
        <w:numPr>
          <w:ilvl w:val="1"/>
          <w:numId w:val="14"/>
        </w:numPr>
        <w:tabs>
          <w:tab w:val="left" w:pos="1193"/>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Исполнитель предоставляет отчетность об использовании денежных средств, полученных за счет средств жителей муниципального образования, индивидуальных предпринимателей, юридических лиц, которая предоставляется по требованию представителя инициативной группы.</w:t>
      </w: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8" w:name="bookmark18"/>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r w:rsidRPr="00B902D0">
        <w:rPr>
          <w:rFonts w:ascii="Times New Roman" w:eastAsia="Times New Roman" w:hAnsi="Times New Roman" w:cs="Times New Roman"/>
          <w:b/>
          <w:bCs/>
          <w:sz w:val="28"/>
          <w:szCs w:val="28"/>
          <w:lang w:eastAsia="ru-RU"/>
        </w:rPr>
        <w:t>10. Реализация инициативных проектов</w:t>
      </w:r>
      <w:bookmarkEnd w:id="8"/>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numPr>
          <w:ilvl w:val="1"/>
          <w:numId w:val="15"/>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Инициаторы проекта, другие граждане, проживающие на территории муниципального образования,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B902D0" w:rsidRPr="00B902D0" w:rsidRDefault="00B902D0" w:rsidP="00B902D0">
      <w:pPr>
        <w:widowControl w:val="0"/>
        <w:numPr>
          <w:ilvl w:val="1"/>
          <w:numId w:val="15"/>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Средства инициаторов проекта (инициативные платежи) вносятся на счет администрации муниципального образования не позднее 10 календарных дней со дня опубликования итогов конкурсного отбора при условии признания инициативного проекта победителем.</w:t>
      </w:r>
    </w:p>
    <w:p w:rsidR="00B902D0" w:rsidRPr="00B902D0" w:rsidRDefault="00B902D0" w:rsidP="00B902D0">
      <w:pPr>
        <w:widowControl w:val="0"/>
        <w:numPr>
          <w:ilvl w:val="1"/>
          <w:numId w:val="15"/>
        </w:numPr>
        <w:tabs>
          <w:tab w:val="left" w:pos="118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B902D0" w:rsidRPr="00B902D0" w:rsidRDefault="00B902D0" w:rsidP="00B902D0">
      <w:pPr>
        <w:widowControl w:val="0"/>
        <w:numPr>
          <w:ilvl w:val="1"/>
          <w:numId w:val="15"/>
        </w:numPr>
        <w:tabs>
          <w:tab w:val="left" w:pos="1177"/>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Информация о рассмотрении инициативного проекта администрацией муниципального образования, ходе реализации инициативного проекта, в том числе об использовании денежных средств, добровольном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муниципального образования</w:t>
      </w:r>
    </w:p>
    <w:p w:rsidR="00B902D0" w:rsidRPr="00B902D0" w:rsidRDefault="00B902D0" w:rsidP="00B902D0">
      <w:pPr>
        <w:widowControl w:val="0"/>
        <w:numPr>
          <w:ilvl w:val="1"/>
          <w:numId w:val="15"/>
        </w:numPr>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Отчет администрации муниципального образования об итогах реализации инициативного проекта подлежит опубликованию (обнародованию) и размещению на официальном сайте муниципального образования в течение 30 календарных дней со дня завершения реализации инициативного проекта.</w:t>
      </w:r>
    </w:p>
    <w:p w:rsidR="00B902D0" w:rsidRPr="00B902D0" w:rsidRDefault="00B902D0" w:rsidP="00B902D0">
      <w:pPr>
        <w:widowControl w:val="0"/>
        <w:numPr>
          <w:ilvl w:val="1"/>
          <w:numId w:val="15"/>
        </w:numPr>
        <w:tabs>
          <w:tab w:val="left" w:pos="1172"/>
        </w:tabs>
        <w:spacing w:after="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В сельском населенном пункте информация, указанная в пунктах 10.4 и 10.5 настоящего Порядка, может доводиться до сведения граждан старостой сельского населенного пункта.</w:t>
      </w: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Pr="00B902D0" w:rsidRDefault="00B902D0" w:rsidP="00B902D0">
      <w:pPr>
        <w:widowControl w:val="0"/>
        <w:tabs>
          <w:tab w:val="left" w:pos="1172"/>
        </w:tabs>
        <w:spacing w:after="0" w:line="240" w:lineRule="auto"/>
        <w:jc w:val="both"/>
        <w:rPr>
          <w:rFonts w:ascii="Times New Roman" w:eastAsia="Times New Roman" w:hAnsi="Times New Roman" w:cs="Times New Roman"/>
          <w:sz w:val="28"/>
          <w:szCs w:val="28"/>
          <w:lang w:eastAsia="ru-RU"/>
        </w:rPr>
      </w:pP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sz w:val="24"/>
          <w:szCs w:val="24"/>
          <w:lang w:eastAsia="ru-RU"/>
        </w:rPr>
      </w:pPr>
      <w:r w:rsidRPr="00B902D0">
        <w:rPr>
          <w:rFonts w:ascii="Calibri" w:eastAsia="Calibri" w:hAnsi="Calibri" w:cs="Times New Roman"/>
          <w:noProof/>
          <w:lang w:eastAsia="ru-RU"/>
        </w:rPr>
        <w:lastRenderedPageBreak/>
        <mc:AlternateContent>
          <mc:Choice Requires="wps">
            <w:drawing>
              <wp:anchor distT="0" distB="0" distL="114300" distR="114300" simplePos="0" relativeHeight="251659264" behindDoc="0" locked="0" layoutInCell="1" allowOverlap="1" wp14:anchorId="4E95D65A" wp14:editId="654D083F">
                <wp:simplePos x="0" y="0"/>
                <wp:positionH relativeFrom="page">
                  <wp:posOffset>953135</wp:posOffset>
                </wp:positionH>
                <wp:positionV relativeFrom="paragraph">
                  <wp:posOffset>8001000</wp:posOffset>
                </wp:positionV>
                <wp:extent cx="5666105" cy="417830"/>
                <wp:effectExtent l="0" t="0" r="0" b="0"/>
                <wp:wrapTopAndBottom/>
                <wp:docPr id="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6105" cy="417830"/>
                        </a:xfrm>
                        <a:prstGeom prst="rect">
                          <a:avLst/>
                        </a:prstGeom>
                        <a:noFill/>
                      </wps:spPr>
                      <wps:txbx>
                        <w:txbxContent>
                          <w:p w:rsidR="00B902D0" w:rsidRDefault="00B902D0" w:rsidP="00B902D0">
                            <w:pPr>
                              <w:pStyle w:val="1"/>
                              <w:tabs>
                                <w:tab w:val="left" w:leader="underscore" w:pos="3494"/>
                                <w:tab w:val="left" w:leader="underscore" w:pos="7042"/>
                              </w:tabs>
                              <w:spacing w:line="232" w:lineRule="auto"/>
                              <w:ind w:firstLine="0"/>
                            </w:pPr>
                            <w:r>
                              <w:t xml:space="preserve">Инициатор проекта: </w:t>
                            </w:r>
                            <w:r>
                              <w:tab/>
                              <w:t xml:space="preserve"> </w:t>
                            </w:r>
                            <w:r>
                              <w:tab/>
                              <w:t>//</w:t>
                            </w:r>
                          </w:p>
                        </w:txbxContent>
                      </wps:txbx>
                      <wps:bodyPr lIns="0" tIns="0" rIns="0" bIns="0"/>
                    </wps:wsp>
                  </a:graphicData>
                </a:graphic>
                <wp14:sizeRelH relativeFrom="page">
                  <wp14:pctWidth>0</wp14:pctWidth>
                </wp14:sizeRelH>
                <wp14:sizeRelV relativeFrom="page">
                  <wp14:pctHeight>0</wp14:pctHeight>
                </wp14:sizeRelV>
              </wp:anchor>
            </w:drawing>
          </mc:Choice>
          <mc:Fallback>
            <w:pict>
              <v:shapetype w14:anchorId="4E95D65A" id="_x0000_t202" coordsize="21600,21600" o:spt="202" path="m,l,21600r21600,l21600,xe">
                <v:stroke joinstyle="miter"/>
                <v:path gradientshapeok="t" o:connecttype="rect"/>
              </v:shapetype>
              <v:shape id="Надпись 3" o:spid="_x0000_s1026" type="#_x0000_t202" style="position:absolute;left:0;text-align:left;margin-left:75.05pt;margin-top:630pt;width:446.15pt;height:3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" filled="f" stroked="f">
                <v:path arrowok="t"/>
                <v:textbox inset="0,0,0,0">
                  <w:txbxContent>
                    <w:p w:rsidR="00B902D0" w:rsidRDefault="00B902D0" w:rsidP="00B902D0">
                      <w:pPr>
                        <w:pStyle w:val="1"/>
                        <w:tabs>
                          <w:tab w:val="left" w:leader="underscore" w:pos="3494"/>
                          <w:tab w:val="left" w:leader="underscore" w:pos="7042"/>
                        </w:tabs>
                        <w:spacing w:line="232" w:lineRule="auto"/>
                        <w:ind w:firstLine="0"/>
                      </w:pPr>
                      <w:r>
                        <w:t xml:space="preserve">Инициатор проекта: </w:t>
                      </w:r>
                      <w:r>
                        <w:tab/>
                        <w:t xml:space="preserve"> </w:t>
                      </w:r>
                      <w:r>
                        <w:tab/>
                        <w:t>//</w:t>
                      </w:r>
                    </w:p>
                  </w:txbxContent>
                </v:textbox>
                <w10:wrap type="topAndBottom" anchorx="page"/>
              </v:shape>
            </w:pict>
          </mc:Fallback>
        </mc:AlternateContent>
      </w:r>
      <w:r w:rsidRPr="00B902D0">
        <w:rPr>
          <w:rFonts w:ascii="Calibri" w:eastAsia="Calibri" w:hAnsi="Calibri" w:cs="Times New Roman"/>
          <w:noProof/>
          <w:lang w:eastAsia="ru-RU"/>
        </w:rPr>
        <mc:AlternateContent>
          <mc:Choice Requires="wps">
            <w:drawing>
              <wp:anchor distT="0" distB="0" distL="114300" distR="114300" simplePos="0" relativeHeight="251660288" behindDoc="0" locked="0" layoutInCell="1" allowOverlap="1" wp14:anchorId="574232A6" wp14:editId="219DFB60">
                <wp:simplePos x="0" y="0"/>
                <wp:positionH relativeFrom="page">
                  <wp:posOffset>4089400</wp:posOffset>
                </wp:positionH>
                <wp:positionV relativeFrom="paragraph">
                  <wp:posOffset>8394700</wp:posOffset>
                </wp:positionV>
                <wp:extent cx="2305050" cy="158750"/>
                <wp:effectExtent l="0" t="0" r="0" b="0"/>
                <wp:wrapSquare wrapText="left"/>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3295" cy="158750"/>
                        </a:xfrm>
                        <a:prstGeom prst="rect">
                          <a:avLst/>
                        </a:prstGeom>
                        <a:noFill/>
                      </wps:spPr>
                      <wps:txbx>
                        <w:txbxContent>
                          <w:p w:rsidR="00B902D0" w:rsidRDefault="00B902D0" w:rsidP="00B902D0">
                            <w:pPr>
                              <w:pStyle w:val="20"/>
                              <w:spacing w:after="0" w:line="240" w:lineRule="auto"/>
                            </w:pPr>
                            <w:r>
                              <w:t>(Ф.И.О. (последнее при наличии) подпись))</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574232A6" id="Надпись 2" o:spid="_x0000_s1027" type="#_x0000_t202" style="position:absolute;left:0;text-align:left;margin-left:322pt;margin-top:661pt;width:181.5pt;height:12.5pt;z-index:251660288;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" filled="f" stroked="f">
                <v:path arrowok="t"/>
                <v:textbox inset="0,0,0,0">
                  <w:txbxContent>
                    <w:p w:rsidR="00B902D0" w:rsidRDefault="00B902D0" w:rsidP="00B902D0">
                      <w:pPr>
                        <w:pStyle w:val="20"/>
                        <w:spacing w:after="0" w:line="240" w:lineRule="auto"/>
                      </w:pPr>
                      <w:r>
                        <w:t>(Ф.И.О. (последнее при наличии) подпись))</w:t>
                      </w:r>
                    </w:p>
                  </w:txbxContent>
                </v:textbox>
                <w10:wrap type="square" side="left" anchorx="page"/>
              </v:shape>
            </w:pict>
          </mc:Fallback>
        </mc:AlternateContent>
      </w:r>
      <w:r w:rsidRPr="00B902D0">
        <w:rPr>
          <w:rFonts w:ascii="Times New Roman" w:eastAsia="Times New Roman" w:hAnsi="Times New Roman" w:cs="Times New Roman"/>
          <w:sz w:val="24"/>
          <w:szCs w:val="24"/>
          <w:lang w:eastAsia="ru-RU"/>
        </w:rPr>
        <w:t>ПРИЛОЖЕНИЕ № 1</w:t>
      </w: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sz w:val="24"/>
          <w:szCs w:val="24"/>
          <w:lang w:eastAsia="ru-RU"/>
        </w:rPr>
        <w:t xml:space="preserve">к </w:t>
      </w:r>
      <w:r w:rsidRPr="00B902D0">
        <w:rPr>
          <w:rFonts w:ascii="Times New Roman" w:eastAsia="Times New Roman" w:hAnsi="Times New Roman" w:cs="Times New Roman"/>
          <w:bCs/>
          <w:color w:val="000000"/>
          <w:sz w:val="24"/>
          <w:szCs w:val="24"/>
          <w:bdr w:val="none" w:sz="0" w:space="0" w:color="auto" w:frame="1"/>
          <w:lang w:eastAsia="ru-RU"/>
        </w:rPr>
        <w:t xml:space="preserve">Положению о порядке </w:t>
      </w: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sz w:val="24"/>
          <w:szCs w:val="24"/>
          <w:lang w:eastAsia="ru-RU"/>
        </w:rPr>
        <w:t>реализации инициативных проектов</w:t>
      </w:r>
      <w:r w:rsidRPr="00B902D0">
        <w:rPr>
          <w:rFonts w:ascii="Times New Roman" w:eastAsia="Times New Roman" w:hAnsi="Times New Roman" w:cs="Times New Roman"/>
          <w:bCs/>
          <w:color w:val="000000"/>
          <w:sz w:val="24"/>
          <w:szCs w:val="24"/>
          <w:bdr w:val="none" w:sz="0" w:space="0" w:color="auto" w:frame="1"/>
          <w:lang w:eastAsia="ru-RU"/>
        </w:rPr>
        <w:t xml:space="preserve"> </w:t>
      </w: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bCs/>
          <w:color w:val="000000"/>
          <w:sz w:val="24"/>
          <w:szCs w:val="24"/>
          <w:bdr w:val="none" w:sz="0" w:space="0" w:color="auto" w:frame="1"/>
          <w:lang w:eastAsia="ru-RU"/>
        </w:rPr>
        <w:t>Ононского муниципального округа</w:t>
      </w:r>
    </w:p>
    <w:p w:rsidR="00B902D0" w:rsidRPr="00B902D0" w:rsidRDefault="00B902D0" w:rsidP="00B902D0">
      <w:pPr>
        <w:widowControl w:val="0"/>
        <w:spacing w:after="0" w:line="240" w:lineRule="auto"/>
        <w:ind w:left="453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сентября2026 года № 31</w:t>
      </w:r>
    </w:p>
    <w:p w:rsidR="00B902D0" w:rsidRPr="00B902D0" w:rsidRDefault="00B902D0" w:rsidP="00B902D0">
      <w:pPr>
        <w:widowControl w:val="0"/>
        <w:spacing w:after="0" w:line="240" w:lineRule="auto"/>
        <w:ind w:left="4536"/>
        <w:jc w:val="right"/>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widowControl w:val="0"/>
        <w:tabs>
          <w:tab w:val="left" w:leader="underscore" w:pos="4016"/>
          <w:tab w:val="left" w:leader="underscore" w:pos="8850"/>
        </w:tabs>
        <w:spacing w:after="0" w:line="240" w:lineRule="auto"/>
        <w:ind w:left="101"/>
        <w:jc w:val="center"/>
        <w:rPr>
          <w:rFonts w:ascii="Times New Roman" w:eastAsia="Times New Roman" w:hAnsi="Times New Roman" w:cs="Times New Roman"/>
          <w:sz w:val="28"/>
          <w:szCs w:val="28"/>
          <w:lang w:eastAsia="ru-RU"/>
        </w:rPr>
      </w:pPr>
      <w:r w:rsidRPr="00B902D0">
        <w:rPr>
          <w:rFonts w:ascii="Times New Roman" w:eastAsia="Times New Roman" w:hAnsi="Times New Roman" w:cs="Times New Roman"/>
          <w:b/>
          <w:bCs/>
          <w:sz w:val="28"/>
          <w:szCs w:val="28"/>
          <w:lang w:eastAsia="ru-RU"/>
        </w:rPr>
        <w:t>Инициативный проект</w:t>
      </w:r>
    </w:p>
    <w:p w:rsidR="00B902D0" w:rsidRPr="00B902D0" w:rsidRDefault="00B902D0" w:rsidP="00B902D0">
      <w:pPr>
        <w:widowControl w:val="0"/>
        <w:spacing w:after="0" w:line="240" w:lineRule="auto"/>
        <w:ind w:left="101"/>
        <w:jc w:val="center"/>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указывается наименование инициативного проекта</w:t>
      </w:r>
    </w:p>
    <w:p w:rsidR="00B902D0" w:rsidRPr="00B902D0" w:rsidRDefault="00B902D0" w:rsidP="00B902D0">
      <w:pPr>
        <w:widowControl w:val="0"/>
        <w:tabs>
          <w:tab w:val="left" w:leader="underscore" w:pos="514"/>
          <w:tab w:val="left" w:leader="underscore" w:pos="2813"/>
        </w:tabs>
        <w:spacing w:after="0" w:line="240" w:lineRule="auto"/>
        <w:ind w:left="101"/>
        <w:jc w:val="center"/>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w:t>
      </w:r>
      <w:r w:rsidRPr="00B902D0">
        <w:rPr>
          <w:rFonts w:ascii="Times New Roman" w:eastAsia="Times New Roman" w:hAnsi="Times New Roman" w:cs="Times New Roman"/>
          <w:sz w:val="19"/>
          <w:szCs w:val="19"/>
          <w:lang w:eastAsia="ru-RU"/>
        </w:rPr>
        <w:tab/>
        <w:t>» __________20__</w:t>
      </w:r>
    </w:p>
    <w:p w:rsidR="00B902D0" w:rsidRPr="00B902D0" w:rsidRDefault="00B902D0" w:rsidP="00B902D0">
      <w:pPr>
        <w:widowControl w:val="0"/>
        <w:tabs>
          <w:tab w:val="left" w:leader="underscore" w:pos="514"/>
          <w:tab w:val="left" w:leader="underscore" w:pos="2813"/>
        </w:tabs>
        <w:spacing w:after="0" w:line="240" w:lineRule="auto"/>
        <w:ind w:left="101"/>
        <w:jc w:val="center"/>
        <w:rPr>
          <w:rFonts w:ascii="Times New Roman" w:eastAsia="Times New Roman" w:hAnsi="Times New Roman" w:cs="Times New Roman"/>
          <w:sz w:val="19"/>
          <w:szCs w:val="19"/>
          <w:lang w:eastAsia="ru-RU"/>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830"/>
        <w:gridCol w:w="4810"/>
        <w:gridCol w:w="4094"/>
      </w:tblGrid>
      <w:tr w:rsidR="00B902D0" w:rsidRPr="00B902D0" w:rsidTr="00B902D0">
        <w:trPr>
          <w:trHeight w:hRule="exact" w:val="595"/>
          <w:jc w:val="center"/>
        </w:trPr>
        <w:tc>
          <w:tcPr>
            <w:tcW w:w="83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b/>
                <w:bCs/>
                <w:sz w:val="24"/>
                <w:szCs w:val="24"/>
                <w:lang w:eastAsia="ru-RU"/>
              </w:rPr>
              <w:t>№ п/п</w:t>
            </w:r>
          </w:p>
        </w:tc>
        <w:tc>
          <w:tcPr>
            <w:tcW w:w="481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b/>
                <w:bCs/>
                <w:sz w:val="24"/>
                <w:szCs w:val="24"/>
                <w:lang w:eastAsia="ru-RU"/>
              </w:rPr>
              <w:t>Общая характеристика проекта</w:t>
            </w:r>
          </w:p>
        </w:tc>
        <w:tc>
          <w:tcPr>
            <w:tcW w:w="4094" w:type="dxa"/>
            <w:tcBorders>
              <w:top w:val="single" w:sz="4" w:space="0" w:color="auto"/>
              <w:left w:val="single" w:sz="4" w:space="0" w:color="auto"/>
              <w:bottom w:val="nil"/>
              <w:right w:val="single" w:sz="4" w:space="0" w:color="auto"/>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b/>
                <w:bCs/>
                <w:sz w:val="24"/>
                <w:szCs w:val="24"/>
                <w:lang w:eastAsia="ru-RU"/>
              </w:rPr>
              <w:t>Сведения</w:t>
            </w:r>
          </w:p>
        </w:tc>
      </w:tr>
      <w:tr w:rsidR="00B902D0" w:rsidRPr="00B902D0" w:rsidTr="00B902D0">
        <w:trPr>
          <w:trHeight w:hRule="exact" w:val="562"/>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Вопрос местного значения, на решение которого направлен инициативный проект</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840"/>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Описание проблемы, решение которой имеет приоритетное значение для жителей муниципального образования</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557"/>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Обоснование предложений по решению указанной проблемы</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840"/>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Описание ожидаемого результата (ожидаемых результатов) реализации инициативного проекта</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3053"/>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Предварительный расчет необходимых расходов на реализацию инициативного проекта:</w:t>
            </w:r>
          </w:p>
          <w:p w:rsidR="00B902D0" w:rsidRPr="00B902D0" w:rsidRDefault="00B902D0" w:rsidP="00B902D0">
            <w:pPr>
              <w:widowControl w:val="0"/>
              <w:tabs>
                <w:tab w:val="left" w:leader="underscore" w:pos="1056"/>
              </w:tabs>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всего</w:t>
            </w:r>
            <w:r w:rsidRPr="00B902D0">
              <w:rPr>
                <w:rFonts w:ascii="Times New Roman" w:eastAsia="Times New Roman" w:hAnsi="Times New Roman" w:cs="Times New Roman"/>
                <w:sz w:val="24"/>
                <w:szCs w:val="24"/>
                <w:lang w:eastAsia="ru-RU"/>
              </w:rPr>
              <w:tab/>
              <w:t>руб., в том числе:</w:t>
            </w:r>
          </w:p>
          <w:p w:rsidR="00B902D0" w:rsidRPr="00B902D0" w:rsidRDefault="00B902D0" w:rsidP="00B902D0">
            <w:pPr>
              <w:widowControl w:val="0"/>
              <w:tabs>
                <w:tab w:val="left" w:leader="underscore" w:pos="1973"/>
              </w:tabs>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средства бюджета муниципального образования</w:t>
            </w:r>
            <w:r w:rsidRPr="00B902D0">
              <w:rPr>
                <w:rFonts w:ascii="Times New Roman" w:eastAsia="Times New Roman" w:hAnsi="Times New Roman" w:cs="Times New Roman"/>
                <w:color w:val="7173A0"/>
                <w:sz w:val="24"/>
                <w:szCs w:val="24"/>
                <w:lang w:eastAsia="ru-RU"/>
              </w:rPr>
              <w:tab/>
            </w:r>
            <w:r w:rsidRPr="00B902D0">
              <w:rPr>
                <w:rFonts w:ascii="Times New Roman" w:eastAsia="Times New Roman" w:hAnsi="Times New Roman" w:cs="Times New Roman"/>
                <w:sz w:val="24"/>
                <w:szCs w:val="24"/>
                <w:lang w:eastAsia="ru-RU"/>
              </w:rPr>
              <w:t>руб.;</w:t>
            </w:r>
          </w:p>
          <w:p w:rsidR="00B902D0" w:rsidRPr="00B902D0" w:rsidRDefault="00B902D0" w:rsidP="00B902D0">
            <w:pPr>
              <w:widowControl w:val="0"/>
              <w:tabs>
                <w:tab w:val="left" w:leader="underscore" w:pos="3931"/>
              </w:tabs>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-объем инициативных платежей</w:t>
            </w:r>
            <w:r w:rsidRPr="00B902D0">
              <w:rPr>
                <w:rFonts w:ascii="Times New Roman" w:eastAsia="Times New Roman" w:hAnsi="Times New Roman" w:cs="Times New Roman"/>
                <w:sz w:val="24"/>
                <w:szCs w:val="24"/>
                <w:lang w:eastAsia="ru-RU"/>
              </w:rPr>
              <w:tab/>
              <w:t>руб.;</w:t>
            </w:r>
          </w:p>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-объем </w:t>
            </w:r>
            <w:proofErr w:type="spellStart"/>
            <w:r w:rsidRPr="00B902D0">
              <w:rPr>
                <w:rFonts w:ascii="Times New Roman" w:eastAsia="Times New Roman" w:hAnsi="Times New Roman" w:cs="Times New Roman"/>
                <w:sz w:val="24"/>
                <w:szCs w:val="24"/>
                <w:lang w:eastAsia="ru-RU"/>
              </w:rPr>
              <w:t>неденежного</w:t>
            </w:r>
            <w:proofErr w:type="spellEnd"/>
            <w:r w:rsidRPr="00B902D0">
              <w:rPr>
                <w:rFonts w:ascii="Times New Roman" w:eastAsia="Times New Roman" w:hAnsi="Times New Roman" w:cs="Times New Roman"/>
                <w:sz w:val="24"/>
                <w:szCs w:val="24"/>
                <w:lang w:eastAsia="ru-RU"/>
              </w:rPr>
              <w:t xml:space="preserve"> вклада заинтересованных лиц (в том числе добровольное имущественное участие, трудовое участие)</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566"/>
          <w:jc w:val="center"/>
        </w:trPr>
        <w:tc>
          <w:tcPr>
            <w:tcW w:w="830" w:type="dxa"/>
            <w:tcBorders>
              <w:top w:val="single" w:sz="4" w:space="0" w:color="auto"/>
              <w:left w:val="single" w:sz="4" w:space="0" w:color="auto"/>
              <w:bottom w:val="nil"/>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6.</w:t>
            </w:r>
          </w:p>
        </w:tc>
        <w:tc>
          <w:tcPr>
            <w:tcW w:w="4810" w:type="dxa"/>
            <w:tcBorders>
              <w:top w:val="single" w:sz="4" w:space="0" w:color="auto"/>
              <w:left w:val="single" w:sz="4" w:space="0" w:color="auto"/>
              <w:bottom w:val="nil"/>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Планируемые сроки реализации инициативного проекта</w:t>
            </w:r>
          </w:p>
        </w:tc>
        <w:tc>
          <w:tcPr>
            <w:tcW w:w="4094" w:type="dxa"/>
            <w:tcBorders>
              <w:top w:val="single" w:sz="4" w:space="0" w:color="auto"/>
              <w:left w:val="single" w:sz="4" w:space="0" w:color="auto"/>
              <w:bottom w:val="nil"/>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r w:rsidR="00B902D0" w:rsidRPr="00B902D0" w:rsidTr="00B902D0">
        <w:trPr>
          <w:trHeight w:hRule="exact" w:val="1138"/>
          <w:jc w:val="center"/>
        </w:trPr>
        <w:tc>
          <w:tcPr>
            <w:tcW w:w="830" w:type="dxa"/>
            <w:tcBorders>
              <w:top w:val="single" w:sz="4" w:space="0" w:color="auto"/>
              <w:left w:val="single" w:sz="4" w:space="0" w:color="auto"/>
              <w:bottom w:val="single" w:sz="4" w:space="0" w:color="auto"/>
              <w:right w:val="nil"/>
            </w:tcBorders>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7.</w:t>
            </w:r>
          </w:p>
        </w:tc>
        <w:tc>
          <w:tcPr>
            <w:tcW w:w="4810" w:type="dxa"/>
            <w:tcBorders>
              <w:top w:val="single" w:sz="4" w:space="0" w:color="auto"/>
              <w:left w:val="single" w:sz="4" w:space="0" w:color="auto"/>
              <w:bottom w:val="single" w:sz="4" w:space="0" w:color="auto"/>
              <w:right w:val="nil"/>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Указание на территорию муниципального образования или её часть, в границах которой будет реализовываться инициативный проект</w:t>
            </w:r>
          </w:p>
        </w:tc>
        <w:tc>
          <w:tcPr>
            <w:tcW w:w="4094" w:type="dxa"/>
            <w:tcBorders>
              <w:top w:val="single" w:sz="4" w:space="0" w:color="auto"/>
              <w:left w:val="single" w:sz="4" w:space="0" w:color="auto"/>
              <w:bottom w:val="single" w:sz="4" w:space="0" w:color="auto"/>
              <w:right w:val="single" w:sz="4" w:space="0" w:color="auto"/>
            </w:tcBorders>
          </w:tcPr>
          <w:p w:rsidR="00B902D0" w:rsidRPr="00B902D0" w:rsidRDefault="00B902D0" w:rsidP="00B902D0">
            <w:pPr>
              <w:spacing w:after="0" w:line="240" w:lineRule="auto"/>
              <w:jc w:val="center"/>
              <w:rPr>
                <w:rFonts w:ascii="Times New Roman" w:eastAsia="Times New Roman" w:hAnsi="Times New Roman" w:cs="Times New Roman"/>
                <w:sz w:val="10"/>
                <w:szCs w:val="10"/>
                <w:lang w:eastAsia="ru-RU"/>
              </w:rPr>
            </w:pPr>
          </w:p>
        </w:tc>
      </w:tr>
    </w:tbl>
    <w:p w:rsidR="00B902D0" w:rsidRPr="00B902D0" w:rsidRDefault="00B902D0" w:rsidP="00B902D0">
      <w:pPr>
        <w:widowControl w:val="0"/>
        <w:spacing w:after="320" w:line="252" w:lineRule="auto"/>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(руководитель, староста населенного пункта, контактные данные)</w:t>
      </w:r>
    </w:p>
    <w:p w:rsidR="00B902D0" w:rsidRPr="00B902D0" w:rsidRDefault="00B902D0" w:rsidP="00B902D0">
      <w:pPr>
        <w:widowControl w:val="0"/>
        <w:spacing w:after="320" w:line="240" w:lineRule="auto"/>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Приложение:</w:t>
      </w:r>
    </w:p>
    <w:p w:rsidR="00B902D0" w:rsidRPr="00B902D0" w:rsidRDefault="00B902D0" w:rsidP="00B902D0">
      <w:pPr>
        <w:widowControl w:val="0"/>
        <w:spacing w:after="320" w:line="240" w:lineRule="auto"/>
        <w:jc w:val="both"/>
        <w:rPr>
          <w:rFonts w:ascii="Times New Roman" w:eastAsia="Times New Roman" w:hAnsi="Times New Roman" w:cs="Times New Roman"/>
          <w:sz w:val="28"/>
          <w:szCs w:val="28"/>
          <w:lang w:eastAsia="ru-RU"/>
        </w:rPr>
      </w:pPr>
    </w:p>
    <w:p w:rsidR="00B902D0" w:rsidRPr="00B902D0" w:rsidRDefault="00B902D0" w:rsidP="00B902D0">
      <w:pPr>
        <w:widowControl w:val="0"/>
        <w:spacing w:after="320" w:line="240" w:lineRule="auto"/>
        <w:jc w:val="both"/>
        <w:rPr>
          <w:rFonts w:ascii="Times New Roman" w:eastAsia="Times New Roman" w:hAnsi="Times New Roman" w:cs="Times New Roman"/>
          <w:sz w:val="28"/>
          <w:szCs w:val="28"/>
          <w:lang w:eastAsia="ru-RU"/>
        </w:rPr>
      </w:pPr>
    </w:p>
    <w:p w:rsidR="00B902D0" w:rsidRPr="00B902D0" w:rsidRDefault="00B902D0" w:rsidP="00B902D0">
      <w:pPr>
        <w:widowControl w:val="0"/>
        <w:numPr>
          <w:ilvl w:val="0"/>
          <w:numId w:val="16"/>
        </w:numPr>
        <w:tabs>
          <w:tab w:val="left" w:pos="1012"/>
        </w:tabs>
        <w:spacing w:after="0" w:line="240" w:lineRule="auto"/>
        <w:ind w:firstLine="700"/>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Сопроводительное письмо с описью представленных документов;</w:t>
      </w:r>
    </w:p>
    <w:p w:rsidR="00B902D0" w:rsidRPr="00B902D0" w:rsidRDefault="00B902D0" w:rsidP="00B902D0">
      <w:pPr>
        <w:widowControl w:val="0"/>
        <w:numPr>
          <w:ilvl w:val="0"/>
          <w:numId w:val="16"/>
        </w:numPr>
        <w:tabs>
          <w:tab w:val="left" w:pos="1080"/>
        </w:tabs>
        <w:spacing w:after="0" w:line="240" w:lineRule="auto"/>
        <w:ind w:firstLine="72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 xml:space="preserve">Документы, подтверждающие полномочия инициатора проекта </w:t>
      </w:r>
      <w:r w:rsidRPr="00B902D0">
        <w:rPr>
          <w:rFonts w:ascii="Times New Roman" w:eastAsia="Times New Roman" w:hAnsi="Times New Roman" w:cs="Times New Roman"/>
          <w:sz w:val="28"/>
          <w:szCs w:val="28"/>
          <w:lang w:eastAsia="ru-RU"/>
        </w:rPr>
        <w:lastRenderedPageBreak/>
        <w:t>(руководитель, староста населенного пункта): копия паспорта, копия документа о назначении руководителем;</w:t>
      </w:r>
    </w:p>
    <w:p w:rsidR="00B902D0" w:rsidRPr="00B902D0" w:rsidRDefault="00B902D0" w:rsidP="00B902D0">
      <w:pPr>
        <w:widowControl w:val="0"/>
        <w:numPr>
          <w:ilvl w:val="0"/>
          <w:numId w:val="16"/>
        </w:numPr>
        <w:tabs>
          <w:tab w:val="left" w:pos="1070"/>
        </w:tabs>
        <w:spacing w:after="0" w:line="240" w:lineRule="auto"/>
        <w:ind w:firstLine="72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Дополнительные презентационные материалы (фотографии, чертежи, макеты, графические материалы и другие) о текущем состоянии объекта, на котором планируется проведение работ в рамках инициативного проекта (при необходимости);</w:t>
      </w:r>
    </w:p>
    <w:p w:rsidR="00B902D0" w:rsidRPr="00B902D0" w:rsidRDefault="00B902D0" w:rsidP="00B902D0">
      <w:pPr>
        <w:widowControl w:val="0"/>
        <w:numPr>
          <w:ilvl w:val="0"/>
          <w:numId w:val="16"/>
        </w:numPr>
        <w:tabs>
          <w:tab w:val="left" w:pos="1065"/>
        </w:tabs>
        <w:spacing w:after="0" w:line="240" w:lineRule="auto"/>
        <w:ind w:firstLine="72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Согласие на обработку персональных данных инициаторов проекта, представителя и членов инициативной группы.</w:t>
      </w:r>
    </w:p>
    <w:p w:rsidR="00B902D0" w:rsidRPr="00B902D0" w:rsidRDefault="00B902D0" w:rsidP="00B902D0">
      <w:pPr>
        <w:spacing w:after="0" w:line="240" w:lineRule="auto"/>
        <w:rPr>
          <w:rFonts w:ascii="Times New Roman" w:eastAsia="Times New Roman" w:hAnsi="Times New Roman" w:cs="Times New Roman"/>
          <w:sz w:val="28"/>
          <w:szCs w:val="28"/>
          <w:lang w:eastAsia="ru-RU"/>
        </w:rPr>
        <w:sectPr w:rsidR="00B902D0" w:rsidRPr="00B902D0">
          <w:pgSz w:w="11900" w:h="16840"/>
          <w:pgMar w:top="1134" w:right="1134" w:bottom="1134" w:left="1134" w:header="0" w:footer="0" w:gutter="0"/>
          <w:pgNumType w:start="1"/>
          <w:cols w:space="720"/>
        </w:sectPr>
      </w:pP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sz w:val="24"/>
          <w:szCs w:val="24"/>
          <w:lang w:eastAsia="ru-RU"/>
        </w:rPr>
        <w:lastRenderedPageBreak/>
        <w:t>ПРИЛОЖЕНИЕ № 2</w:t>
      </w:r>
      <w:r w:rsidRPr="00B902D0">
        <w:rPr>
          <w:rFonts w:ascii="Times New Roman" w:eastAsia="Times New Roman" w:hAnsi="Times New Roman" w:cs="Times New Roman"/>
          <w:sz w:val="24"/>
          <w:szCs w:val="24"/>
          <w:lang w:eastAsia="ru-RU"/>
        </w:rPr>
        <w:br/>
        <w:t xml:space="preserve">к </w:t>
      </w:r>
      <w:r w:rsidRPr="00B902D0">
        <w:rPr>
          <w:rFonts w:ascii="Times New Roman" w:eastAsia="Times New Roman" w:hAnsi="Times New Roman" w:cs="Times New Roman"/>
          <w:bCs/>
          <w:color w:val="000000"/>
          <w:sz w:val="24"/>
          <w:szCs w:val="24"/>
          <w:bdr w:val="none" w:sz="0" w:space="0" w:color="auto" w:frame="1"/>
          <w:lang w:eastAsia="ru-RU"/>
        </w:rPr>
        <w:t xml:space="preserve">Положению о порядке </w:t>
      </w: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sz w:val="24"/>
          <w:szCs w:val="24"/>
          <w:lang w:eastAsia="ru-RU"/>
        </w:rPr>
        <w:t>реализации инициативных проектов</w:t>
      </w:r>
      <w:r w:rsidRPr="00B902D0">
        <w:rPr>
          <w:rFonts w:ascii="Times New Roman" w:eastAsia="Times New Roman" w:hAnsi="Times New Roman" w:cs="Times New Roman"/>
          <w:bCs/>
          <w:color w:val="000000"/>
          <w:sz w:val="24"/>
          <w:szCs w:val="24"/>
          <w:bdr w:val="none" w:sz="0" w:space="0" w:color="auto" w:frame="1"/>
          <w:lang w:eastAsia="ru-RU"/>
        </w:rPr>
        <w:t xml:space="preserve"> </w:t>
      </w:r>
    </w:p>
    <w:p w:rsidR="00B902D0" w:rsidRPr="00B902D0" w:rsidRDefault="00B902D0" w:rsidP="00B902D0">
      <w:pPr>
        <w:shd w:val="clear" w:color="auto" w:fill="FFFFFF"/>
        <w:spacing w:after="0" w:line="240" w:lineRule="auto"/>
        <w:jc w:val="right"/>
        <w:textAlignment w:val="baseline"/>
        <w:rPr>
          <w:rFonts w:ascii="Times New Roman" w:eastAsia="Times New Roman" w:hAnsi="Times New Roman" w:cs="Times New Roman"/>
          <w:bCs/>
          <w:color w:val="000000"/>
          <w:sz w:val="24"/>
          <w:szCs w:val="24"/>
          <w:bdr w:val="none" w:sz="0" w:space="0" w:color="auto" w:frame="1"/>
          <w:lang w:eastAsia="ru-RU"/>
        </w:rPr>
      </w:pPr>
      <w:r w:rsidRPr="00B902D0">
        <w:rPr>
          <w:rFonts w:ascii="Times New Roman" w:eastAsia="Times New Roman" w:hAnsi="Times New Roman" w:cs="Times New Roman"/>
          <w:bCs/>
          <w:color w:val="000000"/>
          <w:sz w:val="24"/>
          <w:szCs w:val="24"/>
          <w:bdr w:val="none" w:sz="0" w:space="0" w:color="auto" w:frame="1"/>
          <w:lang w:eastAsia="ru-RU"/>
        </w:rPr>
        <w:t>Ононского муниципального округа</w:t>
      </w:r>
    </w:p>
    <w:p w:rsidR="00B902D0" w:rsidRPr="00B902D0" w:rsidRDefault="00B902D0" w:rsidP="00B902D0">
      <w:pPr>
        <w:widowControl w:val="0"/>
        <w:spacing w:after="0" w:line="240" w:lineRule="auto"/>
        <w:ind w:left="4536"/>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сентября 2026 года № 31</w:t>
      </w: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bookmarkStart w:id="9" w:name="bookmark20"/>
      <w:r w:rsidRPr="00B902D0">
        <w:rPr>
          <w:rFonts w:ascii="Times New Roman" w:eastAsia="Times New Roman" w:hAnsi="Times New Roman" w:cs="Times New Roman"/>
          <w:b/>
          <w:bCs/>
          <w:sz w:val="28"/>
          <w:szCs w:val="28"/>
          <w:lang w:eastAsia="ru-RU"/>
        </w:rPr>
        <w:t>Согласие на обработку персональных данных</w:t>
      </w:r>
      <w:bookmarkEnd w:id="9"/>
    </w:p>
    <w:p w:rsidR="00B902D0" w:rsidRPr="00B902D0" w:rsidRDefault="00B902D0" w:rsidP="00B902D0">
      <w:pPr>
        <w:keepNext/>
        <w:keepLines/>
        <w:widowControl w:val="0"/>
        <w:spacing w:after="0" w:line="240" w:lineRule="auto"/>
        <w:jc w:val="center"/>
        <w:outlineLvl w:val="0"/>
        <w:rPr>
          <w:rFonts w:ascii="Times New Roman" w:eastAsia="Times New Roman" w:hAnsi="Times New Roman" w:cs="Times New Roman"/>
          <w:b/>
          <w:bCs/>
          <w:sz w:val="28"/>
          <w:szCs w:val="28"/>
          <w:lang w:eastAsia="ru-RU"/>
        </w:rPr>
      </w:pPr>
    </w:p>
    <w:p w:rsidR="00B902D0" w:rsidRPr="00B902D0" w:rsidRDefault="00B902D0" w:rsidP="00B902D0">
      <w:pPr>
        <w:widowControl w:val="0"/>
        <w:tabs>
          <w:tab w:val="left" w:leader="underscore" w:pos="9392"/>
        </w:tabs>
        <w:spacing w:after="0" w:line="240" w:lineRule="auto"/>
        <w:ind w:firstLine="709"/>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Я,</w:t>
      </w:r>
      <w:r w:rsidRPr="00B902D0">
        <w:rPr>
          <w:rFonts w:ascii="Times New Roman" w:eastAsia="Times New Roman" w:hAnsi="Times New Roman" w:cs="Times New Roman"/>
          <w:sz w:val="28"/>
          <w:szCs w:val="28"/>
          <w:lang w:eastAsia="ru-RU"/>
        </w:rPr>
        <w:tab/>
        <w:t>,</w:t>
      </w:r>
    </w:p>
    <w:p w:rsidR="00B902D0" w:rsidRPr="00B902D0" w:rsidRDefault="00B902D0" w:rsidP="00B902D0">
      <w:pPr>
        <w:widowControl w:val="0"/>
        <w:spacing w:after="0" w:line="240" w:lineRule="auto"/>
        <w:ind w:firstLine="240"/>
        <w:jc w:val="both"/>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 xml:space="preserve">                                                          (фамилия, имя, отчество (последнее при наличии))</w:t>
      </w:r>
    </w:p>
    <w:p w:rsidR="00B902D0" w:rsidRPr="00B902D0" w:rsidRDefault="00B902D0" w:rsidP="00B902D0">
      <w:pPr>
        <w:widowControl w:val="0"/>
        <w:tabs>
          <w:tab w:val="left" w:pos="9392"/>
        </w:tabs>
        <w:spacing w:after="0" w:line="240" w:lineRule="auto"/>
        <w:ind w:firstLine="24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зарегистрированный (</w:t>
      </w:r>
      <w:proofErr w:type="spellStart"/>
      <w:r w:rsidRPr="00B902D0">
        <w:rPr>
          <w:rFonts w:ascii="Times New Roman" w:eastAsia="Times New Roman" w:hAnsi="Times New Roman" w:cs="Times New Roman"/>
          <w:sz w:val="28"/>
          <w:szCs w:val="28"/>
          <w:lang w:eastAsia="ru-RU"/>
        </w:rPr>
        <w:t>ая</w:t>
      </w:r>
      <w:proofErr w:type="spellEnd"/>
      <w:r w:rsidRPr="00B902D0">
        <w:rPr>
          <w:rFonts w:ascii="Times New Roman" w:eastAsia="Times New Roman" w:hAnsi="Times New Roman" w:cs="Times New Roman"/>
          <w:sz w:val="28"/>
          <w:szCs w:val="28"/>
          <w:lang w:eastAsia="ru-RU"/>
        </w:rPr>
        <w:t>) по адресу: __________________________________</w:t>
      </w:r>
      <w:r w:rsidRPr="00B902D0">
        <w:rPr>
          <w:rFonts w:ascii="Times New Roman" w:eastAsia="Times New Roman" w:hAnsi="Times New Roman" w:cs="Times New Roman"/>
          <w:sz w:val="28"/>
          <w:szCs w:val="28"/>
          <w:lang w:eastAsia="ru-RU"/>
        </w:rPr>
        <w:tab/>
        <w:t>,</w:t>
      </w:r>
    </w:p>
    <w:p w:rsidR="00B902D0" w:rsidRPr="00B902D0" w:rsidRDefault="00B902D0" w:rsidP="00B902D0">
      <w:pPr>
        <w:widowControl w:val="0"/>
        <w:tabs>
          <w:tab w:val="left" w:leader="underscore" w:pos="9514"/>
        </w:tabs>
        <w:spacing w:after="0" w:line="240" w:lineRule="auto"/>
        <w:ind w:firstLine="24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серия  ________№ ________, выдан  ___________________________________ ,</w:t>
      </w:r>
    </w:p>
    <w:p w:rsidR="00B902D0" w:rsidRPr="00B902D0" w:rsidRDefault="00B902D0" w:rsidP="00B902D0">
      <w:pPr>
        <w:widowControl w:val="0"/>
        <w:tabs>
          <w:tab w:val="left" w:leader="underscore" w:pos="9514"/>
        </w:tabs>
        <w:spacing w:after="0" w:line="240" w:lineRule="auto"/>
        <w:ind w:firstLine="240"/>
        <w:jc w:val="both"/>
        <w:rPr>
          <w:rFonts w:ascii="Times New Roman" w:eastAsia="Times New Roman" w:hAnsi="Times New Roman" w:cs="Times New Roman"/>
          <w:sz w:val="20"/>
          <w:szCs w:val="20"/>
          <w:lang w:eastAsia="ru-RU"/>
        </w:rPr>
      </w:pPr>
      <w:r w:rsidRPr="00B902D0">
        <w:rPr>
          <w:rFonts w:ascii="Times New Roman" w:eastAsia="Times New Roman" w:hAnsi="Times New Roman" w:cs="Times New Roman"/>
          <w:sz w:val="20"/>
          <w:szCs w:val="20"/>
          <w:lang w:eastAsia="ru-RU"/>
        </w:rPr>
        <w:t xml:space="preserve">                                                                                              (документ, удостоверяющий личность)</w:t>
      </w:r>
    </w:p>
    <w:p w:rsidR="00B902D0" w:rsidRPr="00B902D0" w:rsidRDefault="00B902D0" w:rsidP="00B902D0">
      <w:pPr>
        <w:widowControl w:val="0"/>
        <w:tabs>
          <w:tab w:val="left" w:leader="underscore" w:pos="0"/>
          <w:tab w:val="left" w:leader="underscore" w:pos="9514"/>
        </w:tabs>
        <w:spacing w:after="0" w:line="240" w:lineRule="auto"/>
        <w:ind w:firstLine="240"/>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_________________________________________________________________</w:t>
      </w:r>
    </w:p>
    <w:p w:rsidR="00B902D0" w:rsidRPr="00B902D0" w:rsidRDefault="00B902D0" w:rsidP="00B902D0">
      <w:pPr>
        <w:widowControl w:val="0"/>
        <w:spacing w:after="0" w:line="228" w:lineRule="auto"/>
        <w:ind w:left="2620"/>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(дата, орган, выдавший документ, код подразделения)</w:t>
      </w:r>
    </w:p>
    <w:p w:rsidR="00B902D0" w:rsidRPr="00B902D0" w:rsidRDefault="00B902D0" w:rsidP="00B902D0">
      <w:pPr>
        <w:widowControl w:val="0"/>
        <w:tabs>
          <w:tab w:val="left" w:pos="3888"/>
        </w:tabs>
        <w:spacing w:after="120" w:line="240" w:lineRule="auto"/>
        <w:ind w:left="240" w:firstLine="2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контактный телефон: _____________, адрес электронной почты: _____________, в соответствии со статьей 9 Федерального закона от 27 июля 2006 года № 152- ФЗ «О персональных данных», в целях рассмотрения представленного мною инициативного проекта на соответствие установленным требованиям,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хранения данных о реализации инициативного проекта на электронных носителях, настоящим даю свое согласие на обработку: оператором персональных данных - администрацией Ононского муниципального округа Забайкальского края</w:t>
      </w:r>
      <w:r w:rsidRPr="00B902D0">
        <w:rPr>
          <w:rFonts w:ascii="Times New Roman" w:eastAsia="Times New Roman" w:hAnsi="Times New Roman" w:cs="Times New Roman"/>
          <w:i/>
          <w:iCs/>
          <w:sz w:val="28"/>
          <w:szCs w:val="28"/>
          <w:lang w:eastAsia="ru-RU"/>
        </w:rPr>
        <w:t>,</w:t>
      </w:r>
      <w:r w:rsidRPr="00B902D0">
        <w:rPr>
          <w:rFonts w:ascii="Times New Roman" w:eastAsia="Times New Roman" w:hAnsi="Times New Roman" w:cs="Times New Roman"/>
          <w:sz w:val="28"/>
          <w:szCs w:val="28"/>
          <w:lang w:eastAsia="ru-RU"/>
        </w:rPr>
        <w:t xml:space="preserve"> находящейся по адресу: </w:t>
      </w:r>
      <w:r w:rsidRPr="00B902D0">
        <w:rPr>
          <w:rFonts w:ascii="Times New Roman" w:eastAsia="Times New Roman" w:hAnsi="Times New Roman" w:cs="Times New Roman"/>
          <w:sz w:val="28"/>
          <w:szCs w:val="28"/>
          <w:u w:val="single"/>
          <w:lang w:eastAsia="ru-RU"/>
        </w:rPr>
        <w:t>село Нижний Цасучей, ул. Комсомольская,35</w:t>
      </w:r>
      <w:r w:rsidRPr="00B902D0">
        <w:rPr>
          <w:rFonts w:ascii="Times New Roman" w:eastAsia="Times New Roman" w:hAnsi="Times New Roman" w:cs="Times New Roman"/>
          <w:sz w:val="28"/>
          <w:szCs w:val="28"/>
          <w:lang w:eastAsia="ru-RU"/>
        </w:rPr>
        <w:t xml:space="preserve">; ИНН </w:t>
      </w:r>
      <w:r w:rsidRPr="00B902D0">
        <w:rPr>
          <w:rFonts w:ascii="Times New Roman" w:eastAsia="Times New Roman" w:hAnsi="Times New Roman" w:cs="Times New Roman"/>
          <w:sz w:val="28"/>
          <w:szCs w:val="28"/>
          <w:u w:val="single"/>
          <w:lang w:eastAsia="ru-RU"/>
        </w:rPr>
        <w:t>7516002526</w:t>
      </w:r>
      <w:r w:rsidRPr="00B902D0">
        <w:rPr>
          <w:rFonts w:ascii="Times New Roman" w:eastAsia="Times New Roman" w:hAnsi="Times New Roman" w:cs="Times New Roman"/>
          <w:sz w:val="28"/>
          <w:szCs w:val="28"/>
          <w:lang w:eastAsia="ru-RU"/>
        </w:rPr>
        <w:t xml:space="preserve">, ОГРН  </w:t>
      </w:r>
      <w:r w:rsidRPr="00B902D0">
        <w:rPr>
          <w:rFonts w:ascii="Times New Roman" w:eastAsia="Times New Roman" w:hAnsi="Times New Roman" w:cs="Times New Roman"/>
          <w:sz w:val="28"/>
          <w:szCs w:val="28"/>
          <w:u w:val="single"/>
          <w:lang w:eastAsia="ru-RU"/>
        </w:rPr>
        <w:t>1057515019980</w:t>
      </w:r>
      <w:r w:rsidRPr="00B902D0">
        <w:rPr>
          <w:rFonts w:ascii="Times New Roman" w:eastAsia="Times New Roman" w:hAnsi="Times New Roman" w:cs="Times New Roman"/>
          <w:sz w:val="28"/>
          <w:szCs w:val="28"/>
          <w:lang w:eastAsia="ru-RU"/>
        </w:rPr>
        <w:t>, моих персональных данных: _______________________________________________________________</w:t>
      </w:r>
    </w:p>
    <w:p w:rsidR="00B902D0" w:rsidRPr="00B902D0" w:rsidRDefault="00B902D0" w:rsidP="00B902D0">
      <w:pPr>
        <w:widowControl w:val="0"/>
        <w:spacing w:after="0" w:line="268" w:lineRule="auto"/>
        <w:ind w:left="240" w:firstLine="20"/>
        <w:jc w:val="both"/>
        <w:rPr>
          <w:rFonts w:ascii="Times New Roman" w:eastAsia="Times New Roman" w:hAnsi="Times New Roman" w:cs="Times New Roman"/>
          <w:sz w:val="19"/>
          <w:szCs w:val="19"/>
          <w:lang w:eastAsia="ru-RU"/>
        </w:rPr>
      </w:pPr>
      <w:r w:rsidRPr="00B902D0">
        <w:rPr>
          <w:rFonts w:ascii="Times New Roman" w:eastAsia="Times New Roman" w:hAnsi="Times New Roman" w:cs="Times New Roman"/>
          <w:sz w:val="19"/>
          <w:szCs w:val="19"/>
          <w:lang w:eastAsia="ru-RU"/>
        </w:rPr>
        <w:t xml:space="preserve">(указать перечень персональных данных, на обработку которых дается согласие субъекта персональных данных: фамилии, имени, отчества (последнее при наличии), адреса регистрации, документа, удостоверяющего личность, документа, подтверждающего полномочия инициатора проекта, номера контактного телефона, адреса электронной почты и т.п.), </w:t>
      </w:r>
    </w:p>
    <w:p w:rsidR="00B902D0" w:rsidRPr="00B902D0" w:rsidRDefault="00B902D0" w:rsidP="00B902D0">
      <w:pPr>
        <w:widowControl w:val="0"/>
        <w:spacing w:after="0" w:line="268" w:lineRule="auto"/>
        <w:ind w:left="240" w:firstLine="2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то есть не совершение действий, предусмотренных пунктом 3 статьи 3 Федерального закона от 27 июля 2006 года № 152-ФЗ «О персональных данных».</w:t>
      </w:r>
    </w:p>
    <w:p w:rsidR="00B902D0" w:rsidRPr="00B902D0" w:rsidRDefault="00B902D0" w:rsidP="00B902D0">
      <w:pPr>
        <w:widowControl w:val="0"/>
        <w:spacing w:after="0" w:line="240" w:lineRule="auto"/>
        <w:ind w:left="240" w:firstLine="740"/>
        <w:jc w:val="both"/>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Настоящее согласие действует со дня его подписания до дня отзыва в письменной форме.</w:t>
      </w:r>
    </w:p>
    <w:p w:rsidR="00B902D0" w:rsidRPr="00B902D0" w:rsidRDefault="00B902D0" w:rsidP="00B902D0">
      <w:pPr>
        <w:widowControl w:val="0"/>
        <w:tabs>
          <w:tab w:val="left" w:leader="underscore" w:pos="738"/>
          <w:tab w:val="left" w:leader="underscore" w:pos="2341"/>
          <w:tab w:val="left" w:pos="6096"/>
          <w:tab w:val="left" w:pos="7836"/>
        </w:tabs>
        <w:spacing w:after="0" w:line="240" w:lineRule="auto"/>
        <w:ind w:firstLine="320"/>
        <w:rPr>
          <w:rFonts w:ascii="Times New Roman" w:eastAsia="Times New Roman" w:hAnsi="Times New Roman" w:cs="Times New Roman"/>
          <w:sz w:val="28"/>
          <w:szCs w:val="28"/>
          <w:lang w:eastAsia="ru-RU"/>
        </w:rPr>
      </w:pPr>
      <w:r w:rsidRPr="00B902D0">
        <w:rPr>
          <w:rFonts w:ascii="Times New Roman" w:eastAsia="Times New Roman" w:hAnsi="Times New Roman" w:cs="Times New Roman"/>
          <w:sz w:val="28"/>
          <w:szCs w:val="28"/>
          <w:lang w:eastAsia="ru-RU"/>
        </w:rPr>
        <w:t>«</w:t>
      </w:r>
      <w:r w:rsidRPr="00B902D0">
        <w:rPr>
          <w:rFonts w:ascii="Times New Roman" w:eastAsia="Times New Roman" w:hAnsi="Times New Roman" w:cs="Times New Roman"/>
          <w:sz w:val="28"/>
          <w:szCs w:val="28"/>
          <w:lang w:eastAsia="ru-RU"/>
        </w:rPr>
        <w:tab/>
        <w:t>»  ________ 202_г.</w:t>
      </w:r>
    </w:p>
    <w:p w:rsidR="00B902D0" w:rsidRPr="00B902D0" w:rsidRDefault="00B902D0" w:rsidP="00B902D0">
      <w:pPr>
        <w:widowControl w:val="0"/>
        <w:pBdr>
          <w:top w:val="single" w:sz="4" w:space="0" w:color="auto"/>
        </w:pBdr>
        <w:spacing w:after="0" w:line="240" w:lineRule="auto"/>
        <w:ind w:firstLine="238"/>
        <w:jc w:val="right"/>
        <w:rPr>
          <w:rFonts w:ascii="Times New Roman" w:eastAsia="Times New Roman" w:hAnsi="Times New Roman" w:cs="Times New Roman"/>
          <w:sz w:val="24"/>
          <w:szCs w:val="24"/>
          <w:lang w:eastAsia="ru-RU"/>
        </w:rPr>
      </w:pPr>
      <w:r w:rsidRPr="00B902D0">
        <w:rPr>
          <w:rFonts w:ascii="Calibri" w:eastAsia="Calibri" w:hAnsi="Calibri" w:cs="Times New Roman"/>
          <w:noProof/>
          <w:lang w:eastAsia="ru-RU"/>
        </w:rPr>
        <mc:AlternateContent>
          <mc:Choice Requires="wps">
            <w:drawing>
              <wp:anchor distT="0" distB="0" distL="114300" distR="114300" simplePos="0" relativeHeight="251661312" behindDoc="0" locked="0" layoutInCell="1" allowOverlap="1" wp14:anchorId="40E0BF03" wp14:editId="38BCB20B">
                <wp:simplePos x="0" y="0"/>
                <wp:positionH relativeFrom="page">
                  <wp:posOffset>5842635</wp:posOffset>
                </wp:positionH>
                <wp:positionV relativeFrom="paragraph">
                  <wp:posOffset>12700</wp:posOffset>
                </wp:positionV>
                <wp:extent cx="523875" cy="155575"/>
                <wp:effectExtent l="0" t="0" r="0" b="0"/>
                <wp:wrapSquare wrapText="left"/>
                <wp:docPr id="4"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2920" cy="155575"/>
                        </a:xfrm>
                        <a:prstGeom prst="rect">
                          <a:avLst/>
                        </a:prstGeom>
                        <a:noFill/>
                      </wps:spPr>
                      <wps:txbx>
                        <w:txbxContent>
                          <w:p w:rsidR="00B902D0" w:rsidRDefault="00B902D0" w:rsidP="00B902D0">
                            <w:pPr>
                              <w:pStyle w:val="20"/>
                              <w:pBdr>
                                <w:top w:val="single" w:sz="4" w:space="0" w:color="auto"/>
                              </w:pBdr>
                              <w:spacing w:after="0" w:line="240" w:lineRule="auto"/>
                            </w:pPr>
                            <w:r>
                              <w:t>(подпись)</w:t>
                            </w:r>
                          </w:p>
                        </w:txbxContent>
                      </wps:txbx>
                      <wps:bodyPr wrap="none" lIns="0" tIns="0" rIns="0" bIns="0"/>
                    </wps:wsp>
                  </a:graphicData>
                </a:graphic>
                <wp14:sizeRelH relativeFrom="page">
                  <wp14:pctWidth>0</wp14:pctWidth>
                </wp14:sizeRelH>
                <wp14:sizeRelV relativeFrom="page">
                  <wp14:pctHeight>0</wp14:pctHeight>
                </wp14:sizeRelV>
              </wp:anchor>
            </w:drawing>
          </mc:Choice>
          <mc:Fallback>
            <w:pict>
              <v:shape w14:anchorId="40E0BF03" id="Надпись 1" o:spid="_x0000_s1028" type="#_x0000_t202" style="position:absolute;left:0;text-align:left;margin-left:460.05pt;margin-top:1pt;width:41.25pt;height:12.25pt;z-index:251661312;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" filled="f" stroked="f">
                <v:path arrowok="t"/>
                <v:textbox inset="0,0,0,0">
                  <w:txbxContent>
                    <w:p w:rsidR="00B902D0" w:rsidRDefault="00B902D0" w:rsidP="00B902D0">
                      <w:pPr>
                        <w:pStyle w:val="20"/>
                        <w:pBdr>
                          <w:top w:val="single" w:sz="4" w:space="0" w:color="auto"/>
                        </w:pBdr>
                        <w:spacing w:after="0" w:line="240" w:lineRule="auto"/>
                      </w:pPr>
                      <w:r>
                        <w:t>(подпись)</w:t>
                      </w:r>
                    </w:p>
                  </w:txbxContent>
                </v:textbox>
                <w10:wrap type="square" side="left" anchorx="page"/>
              </v:shape>
            </w:pict>
          </mc:Fallback>
        </mc:AlternateContent>
      </w:r>
      <w:r w:rsidRPr="00B902D0">
        <w:rPr>
          <w:rFonts w:ascii="Times New Roman" w:eastAsia="Times New Roman" w:hAnsi="Times New Roman" w:cs="Times New Roman"/>
          <w:sz w:val="19"/>
          <w:szCs w:val="19"/>
          <w:lang w:eastAsia="ru-RU"/>
        </w:rPr>
        <w:t>(фамилия, имя, отчество (последнее при наличии))</w:t>
      </w:r>
      <w:r w:rsidRPr="00B902D0">
        <w:rPr>
          <w:rFonts w:ascii="Times New Roman" w:eastAsia="Times New Roman" w:hAnsi="Times New Roman" w:cs="Times New Roman"/>
          <w:sz w:val="19"/>
          <w:szCs w:val="19"/>
          <w:lang w:eastAsia="ru-RU"/>
        </w:rPr>
        <w:br w:type="page"/>
      </w:r>
      <w:r w:rsidRPr="00B902D0">
        <w:rPr>
          <w:rFonts w:ascii="Times New Roman" w:eastAsia="Times New Roman" w:hAnsi="Times New Roman" w:cs="Times New Roman"/>
          <w:sz w:val="24"/>
          <w:szCs w:val="24"/>
          <w:lang w:eastAsia="ru-RU"/>
        </w:rPr>
        <w:lastRenderedPageBreak/>
        <w:t>ПРИЛОЖЕНИЕ № 3</w:t>
      </w:r>
      <w:r w:rsidRPr="00B902D0">
        <w:rPr>
          <w:rFonts w:ascii="Times New Roman" w:eastAsia="Times New Roman" w:hAnsi="Times New Roman" w:cs="Times New Roman"/>
          <w:sz w:val="24"/>
          <w:szCs w:val="24"/>
          <w:lang w:eastAsia="ru-RU"/>
        </w:rPr>
        <w:br/>
        <w:t>к Положению о порядке</w:t>
      </w:r>
    </w:p>
    <w:p w:rsidR="00B902D0" w:rsidRPr="00B902D0" w:rsidRDefault="00B902D0" w:rsidP="00B902D0">
      <w:pPr>
        <w:widowControl w:val="0"/>
        <w:pBdr>
          <w:top w:val="single" w:sz="4" w:space="0" w:color="auto"/>
        </w:pBdr>
        <w:spacing w:after="0" w:line="240" w:lineRule="auto"/>
        <w:ind w:firstLine="238"/>
        <w:jc w:val="right"/>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реализации инициативных проектов</w:t>
      </w:r>
    </w:p>
    <w:p w:rsidR="00B902D0" w:rsidRPr="00B902D0" w:rsidRDefault="00B902D0" w:rsidP="00B902D0">
      <w:pPr>
        <w:widowControl w:val="0"/>
        <w:pBdr>
          <w:top w:val="single" w:sz="4" w:space="0" w:color="auto"/>
        </w:pBdr>
        <w:spacing w:after="0" w:line="240" w:lineRule="auto"/>
        <w:ind w:firstLine="238"/>
        <w:jc w:val="right"/>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Ононского муниципального округа</w:t>
      </w:r>
    </w:p>
    <w:p w:rsidR="00B902D0" w:rsidRPr="00B902D0" w:rsidRDefault="00B902D0" w:rsidP="00B902D0">
      <w:pPr>
        <w:widowControl w:val="0"/>
        <w:pBdr>
          <w:top w:val="single" w:sz="4" w:space="0" w:color="auto"/>
        </w:pBdr>
        <w:spacing w:after="0" w:line="240" w:lineRule="auto"/>
        <w:ind w:firstLine="238"/>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«28» сентября 2026 года №31</w:t>
      </w:r>
      <w:bookmarkStart w:id="10" w:name="_GoBack"/>
      <w:bookmarkEnd w:id="10"/>
      <w:r w:rsidRPr="00B902D0">
        <w:rPr>
          <w:rFonts w:ascii="Times New Roman" w:eastAsia="Times New Roman" w:hAnsi="Times New Roman" w:cs="Times New Roman"/>
          <w:sz w:val="24"/>
          <w:szCs w:val="24"/>
          <w:lang w:eastAsia="ru-RU"/>
        </w:rPr>
        <w:t xml:space="preserve"> </w:t>
      </w:r>
    </w:p>
    <w:p w:rsidR="00B902D0" w:rsidRPr="00B902D0" w:rsidRDefault="00B902D0" w:rsidP="00B902D0">
      <w:pPr>
        <w:widowControl w:val="0"/>
        <w:pBdr>
          <w:top w:val="single" w:sz="4" w:space="0" w:color="auto"/>
        </w:pBdr>
        <w:spacing w:after="0" w:line="240" w:lineRule="auto"/>
        <w:ind w:firstLine="238"/>
        <w:jc w:val="right"/>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ind w:left="4536"/>
        <w:rPr>
          <w:rFonts w:ascii="Times New Roman" w:eastAsia="Times New Roman" w:hAnsi="Times New Roman" w:cs="Times New Roman"/>
          <w:sz w:val="24"/>
          <w:szCs w:val="24"/>
          <w:lang w:eastAsia="ru-RU"/>
        </w:rPr>
      </w:pPr>
    </w:p>
    <w:p w:rsidR="00B902D0" w:rsidRPr="00B902D0" w:rsidRDefault="00B902D0" w:rsidP="00B902D0">
      <w:pPr>
        <w:widowControl w:val="0"/>
        <w:spacing w:after="0" w:line="240" w:lineRule="auto"/>
        <w:jc w:val="center"/>
        <w:rPr>
          <w:rFonts w:ascii="Times New Roman" w:eastAsia="Times New Roman" w:hAnsi="Times New Roman" w:cs="Times New Roman"/>
          <w:b/>
          <w:bCs/>
          <w:sz w:val="28"/>
          <w:szCs w:val="28"/>
          <w:lang w:eastAsia="ru-RU"/>
        </w:rPr>
      </w:pPr>
      <w:r w:rsidRPr="00B902D0">
        <w:rPr>
          <w:rFonts w:ascii="Times New Roman" w:eastAsia="Times New Roman" w:hAnsi="Times New Roman" w:cs="Times New Roman"/>
          <w:b/>
          <w:bCs/>
          <w:sz w:val="28"/>
          <w:szCs w:val="28"/>
          <w:lang w:eastAsia="ru-RU"/>
        </w:rPr>
        <w:t>КРИТЕРИИ ОЦЕНКИ</w:t>
      </w:r>
      <w:r w:rsidRPr="00B902D0">
        <w:rPr>
          <w:rFonts w:ascii="Times New Roman" w:eastAsia="Times New Roman" w:hAnsi="Times New Roman" w:cs="Times New Roman"/>
          <w:b/>
          <w:bCs/>
          <w:sz w:val="28"/>
          <w:szCs w:val="28"/>
          <w:lang w:eastAsia="ru-RU"/>
        </w:rPr>
        <w:br/>
        <w:t>инициативных проектов, представленных для конкурсного отбора</w:t>
      </w:r>
    </w:p>
    <w:p w:rsidR="00B902D0" w:rsidRPr="00B902D0" w:rsidRDefault="00B902D0" w:rsidP="00B902D0">
      <w:pPr>
        <w:widowControl w:val="0"/>
        <w:spacing w:after="0" w:line="240" w:lineRule="auto"/>
        <w:jc w:val="center"/>
        <w:rPr>
          <w:rFonts w:ascii="Times New Roman" w:eastAsia="Times New Roman" w:hAnsi="Times New Roman" w:cs="Times New Roman"/>
          <w:sz w:val="28"/>
          <w:szCs w:val="28"/>
          <w:lang w:eastAsia="ru-RU"/>
        </w:rPr>
      </w:pPr>
    </w:p>
    <w:tbl>
      <w:tblPr>
        <w:tblOverlap w:val="never"/>
        <w:tblW w:w="0" w:type="auto"/>
        <w:tblLayout w:type="fixed"/>
        <w:tblCellMar>
          <w:left w:w="10" w:type="dxa"/>
          <w:right w:w="10" w:type="dxa"/>
        </w:tblCellMar>
        <w:tblLook w:val="04A0" w:firstRow="1" w:lastRow="0" w:firstColumn="1" w:lastColumn="0" w:noHBand="0" w:noVBand="1"/>
      </w:tblPr>
      <w:tblGrid>
        <w:gridCol w:w="518"/>
        <w:gridCol w:w="5314"/>
        <w:gridCol w:w="1862"/>
        <w:gridCol w:w="2059"/>
      </w:tblGrid>
      <w:tr w:rsidR="00B902D0" w:rsidRPr="00B902D0" w:rsidTr="00B902D0">
        <w:trPr>
          <w:trHeight w:hRule="exact" w:val="1334"/>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п/п</w:t>
            </w:r>
          </w:p>
        </w:tc>
        <w:tc>
          <w:tcPr>
            <w:tcW w:w="5314"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320"/>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Наименования критериев конкурсного отбора</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Значения критериев конкурсного отбора</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Количество баллов</w:t>
            </w:r>
          </w:p>
        </w:tc>
      </w:tr>
      <w:tr w:rsidR="00B902D0" w:rsidRPr="00B902D0" w:rsidTr="00B902D0">
        <w:trPr>
          <w:trHeight w:hRule="exact" w:val="490"/>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w:t>
            </w:r>
          </w:p>
        </w:tc>
        <w:tc>
          <w:tcPr>
            <w:tcW w:w="5314"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w:t>
            </w:r>
          </w:p>
        </w:tc>
      </w:tr>
      <w:tr w:rsidR="00B902D0" w:rsidRPr="00B902D0" w:rsidTr="00B902D0">
        <w:trPr>
          <w:trHeight w:hRule="exact" w:val="490"/>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22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w:t>
            </w:r>
          </w:p>
        </w:tc>
        <w:tc>
          <w:tcPr>
            <w:tcW w:w="9235" w:type="dxa"/>
            <w:gridSpan w:val="3"/>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Социальная и экономическая эффективность реализации проекта</w:t>
            </w:r>
          </w:p>
        </w:tc>
      </w:tr>
      <w:tr w:rsidR="00B902D0" w:rsidRPr="00B902D0" w:rsidTr="00B902D0">
        <w:trPr>
          <w:trHeight w:hRule="exact" w:val="499"/>
        </w:trPr>
        <w:tc>
          <w:tcPr>
            <w:tcW w:w="518"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1.1.</w:t>
            </w:r>
          </w:p>
        </w:tc>
        <w:tc>
          <w:tcPr>
            <w:tcW w:w="5314"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Доля </w:t>
            </w:r>
            <w:proofErr w:type="spellStart"/>
            <w:r w:rsidRPr="00B902D0">
              <w:rPr>
                <w:rFonts w:ascii="Times New Roman" w:eastAsia="Times New Roman" w:hAnsi="Times New Roman" w:cs="Times New Roman"/>
                <w:sz w:val="24"/>
                <w:szCs w:val="24"/>
                <w:lang w:eastAsia="ru-RU"/>
              </w:rPr>
              <w:t>благополучателей</w:t>
            </w:r>
            <w:proofErr w:type="spellEnd"/>
            <w:r w:rsidRPr="00B902D0">
              <w:rPr>
                <w:rFonts w:ascii="Times New Roman" w:eastAsia="Times New Roman" w:hAnsi="Times New Roman" w:cs="Times New Roman"/>
                <w:sz w:val="24"/>
                <w:szCs w:val="24"/>
                <w:lang w:eastAsia="ru-RU"/>
              </w:rPr>
              <w:t xml:space="preserve"> в общей численности населения населенного пункта</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61 до 100%</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40</w:t>
            </w:r>
          </w:p>
        </w:tc>
      </w:tr>
      <w:tr w:rsidR="00B902D0" w:rsidRPr="00B902D0" w:rsidTr="00B902D0">
        <w:trPr>
          <w:trHeight w:hRule="exact" w:val="485"/>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31 до 60%</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20</w:t>
            </w:r>
          </w:p>
        </w:tc>
      </w:tr>
      <w:tr w:rsidR="00B902D0" w:rsidRPr="00B902D0" w:rsidTr="00B902D0">
        <w:trPr>
          <w:trHeight w:hRule="exact" w:val="485"/>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0 до 30%</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r>
      <w:tr w:rsidR="00B902D0" w:rsidRPr="00B902D0" w:rsidTr="00B902D0">
        <w:trPr>
          <w:trHeight w:hRule="exact" w:val="494"/>
        </w:trPr>
        <w:tc>
          <w:tcPr>
            <w:tcW w:w="518"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1.2.</w:t>
            </w:r>
          </w:p>
        </w:tc>
        <w:tc>
          <w:tcPr>
            <w:tcW w:w="5314"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«Долговечность» результатов проекта</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более 5 лет</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15</w:t>
            </w:r>
          </w:p>
        </w:tc>
      </w:tr>
      <w:tr w:rsidR="00B902D0" w:rsidRPr="00B902D0" w:rsidTr="00B902D0">
        <w:trPr>
          <w:trHeight w:hRule="exact" w:val="763"/>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1 года до 5 лет</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r>
      <w:tr w:rsidR="00B902D0" w:rsidRPr="00B902D0" w:rsidTr="00B902D0">
        <w:trPr>
          <w:trHeight w:hRule="exact" w:val="485"/>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0 до 1 года</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9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r>
      <w:tr w:rsidR="00B902D0" w:rsidRPr="00B902D0" w:rsidTr="00B902D0">
        <w:trPr>
          <w:trHeight w:hRule="exact" w:val="499"/>
        </w:trPr>
        <w:tc>
          <w:tcPr>
            <w:tcW w:w="518"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1.3.</w:t>
            </w:r>
          </w:p>
        </w:tc>
        <w:tc>
          <w:tcPr>
            <w:tcW w:w="5314"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Возможность содержания и эксплуатации объекта, возведенного в результате реализации инициативного проекта, за счет средств местного бюджета</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да</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r>
      <w:tr w:rsidR="00B902D0" w:rsidRPr="00B902D0" w:rsidTr="00B902D0">
        <w:trPr>
          <w:trHeight w:hRule="exact" w:val="826"/>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нет</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8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r w:rsidR="00B902D0" w:rsidRPr="00B902D0" w:rsidTr="00B902D0">
        <w:trPr>
          <w:trHeight w:hRule="exact" w:val="1330"/>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c>
          <w:tcPr>
            <w:tcW w:w="9235" w:type="dxa"/>
            <w:gridSpan w:val="3"/>
            <w:tcBorders>
              <w:top w:val="single" w:sz="4" w:space="0" w:color="auto"/>
              <w:left w:val="single" w:sz="4" w:space="0" w:color="auto"/>
              <w:bottom w:val="nil"/>
              <w:right w:val="single" w:sz="4" w:space="0" w:color="auto"/>
            </w:tcBorders>
            <w:vAlign w:val="bottom"/>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Степень участия населения муниципального образования в определении и решении проблемы, заявленной в инициативном проекте</w:t>
            </w:r>
          </w:p>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(оценивается по количеству членов инициативной группы, участников собрания, поступивших в администрацию предложений и замечаний к проекту)</w:t>
            </w:r>
          </w:p>
        </w:tc>
      </w:tr>
      <w:tr w:rsidR="00B902D0" w:rsidRPr="00B902D0" w:rsidTr="00B902D0">
        <w:trPr>
          <w:trHeight w:hRule="exact" w:val="504"/>
        </w:trPr>
        <w:tc>
          <w:tcPr>
            <w:tcW w:w="518"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2.1.</w:t>
            </w:r>
          </w:p>
        </w:tc>
        <w:tc>
          <w:tcPr>
            <w:tcW w:w="5314"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Участие населения в определении проблемы, на решение которой направлен инициативный проект</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да</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8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r>
      <w:tr w:rsidR="00B902D0" w:rsidRPr="00B902D0" w:rsidTr="00B902D0">
        <w:trPr>
          <w:trHeight w:hRule="exact" w:val="542"/>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72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нет</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8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r w:rsidR="00B902D0" w:rsidRPr="00B902D0" w:rsidTr="00B902D0">
        <w:trPr>
          <w:trHeight w:hRule="exact" w:val="504"/>
        </w:trPr>
        <w:tc>
          <w:tcPr>
            <w:tcW w:w="518" w:type="dxa"/>
            <w:vMerge w:val="restart"/>
            <w:tcBorders>
              <w:top w:val="single" w:sz="4" w:space="0" w:color="auto"/>
              <w:left w:val="single" w:sz="4" w:space="0" w:color="auto"/>
              <w:bottom w:val="single" w:sz="4" w:space="0" w:color="auto"/>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2.2</w:t>
            </w:r>
          </w:p>
        </w:tc>
        <w:tc>
          <w:tcPr>
            <w:tcW w:w="5314" w:type="dxa"/>
            <w:vMerge w:val="restart"/>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Участие населения в определении параметров инициативного проекта (размер, объем)</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да</w:t>
            </w:r>
          </w:p>
        </w:tc>
        <w:tc>
          <w:tcPr>
            <w:tcW w:w="2059"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8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r>
      <w:tr w:rsidR="00B902D0" w:rsidRPr="00B902D0" w:rsidTr="00B902D0">
        <w:trPr>
          <w:trHeight w:hRule="exact" w:val="504"/>
        </w:trPr>
        <w:tc>
          <w:tcPr>
            <w:tcW w:w="518" w:type="dxa"/>
            <w:vMerge/>
            <w:tcBorders>
              <w:top w:val="single" w:sz="4" w:space="0" w:color="auto"/>
              <w:left w:val="single" w:sz="4" w:space="0" w:color="auto"/>
              <w:bottom w:val="single" w:sz="4" w:space="0" w:color="auto"/>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9235" w:type="dxa"/>
            <w:vMerge/>
            <w:tcBorders>
              <w:top w:val="single" w:sz="4" w:space="0" w:color="auto"/>
              <w:left w:val="single" w:sz="4" w:space="0" w:color="auto"/>
              <w:bottom w:val="single" w:sz="4" w:space="0" w:color="auto"/>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ind w:firstLine="72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нет</w:t>
            </w:r>
          </w:p>
        </w:tc>
        <w:tc>
          <w:tcPr>
            <w:tcW w:w="2059" w:type="dxa"/>
            <w:tcBorders>
              <w:top w:val="single" w:sz="4" w:space="0" w:color="auto"/>
              <w:left w:val="single" w:sz="4" w:space="0" w:color="auto"/>
              <w:bottom w:val="single" w:sz="4" w:space="0" w:color="auto"/>
              <w:right w:val="single" w:sz="4" w:space="0" w:color="auto"/>
            </w:tcBorders>
            <w:vAlign w:val="center"/>
            <w:hideMark/>
          </w:tcPr>
          <w:p w:rsidR="00B902D0" w:rsidRPr="00B902D0" w:rsidRDefault="00B902D0" w:rsidP="00B902D0">
            <w:pPr>
              <w:widowControl w:val="0"/>
              <w:spacing w:after="0" w:line="240" w:lineRule="auto"/>
              <w:ind w:firstLine="8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bl>
    <w:p w:rsidR="00B902D0" w:rsidRPr="00B902D0" w:rsidRDefault="00B902D0" w:rsidP="00B902D0">
      <w:pPr>
        <w:spacing w:after="0" w:line="1" w:lineRule="exact"/>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br w:type="page"/>
      </w:r>
    </w:p>
    <w:tbl>
      <w:tblPr>
        <w:tblOverlap w:val="never"/>
        <w:tblW w:w="9960" w:type="dxa"/>
        <w:tblLayout w:type="fixed"/>
        <w:tblCellMar>
          <w:left w:w="10" w:type="dxa"/>
          <w:right w:w="10" w:type="dxa"/>
        </w:tblCellMar>
        <w:tblLook w:val="04A0" w:firstRow="1" w:lastRow="0" w:firstColumn="1" w:lastColumn="0" w:noHBand="0" w:noVBand="1"/>
      </w:tblPr>
      <w:tblGrid>
        <w:gridCol w:w="519"/>
        <w:gridCol w:w="5343"/>
        <w:gridCol w:w="1872"/>
        <w:gridCol w:w="1613"/>
        <w:gridCol w:w="573"/>
        <w:gridCol w:w="40"/>
      </w:tblGrid>
      <w:tr w:rsidR="00B902D0" w:rsidRPr="00B902D0" w:rsidTr="00B902D0">
        <w:trPr>
          <w:gridAfter w:val="1"/>
          <w:wAfter w:w="40" w:type="dxa"/>
          <w:trHeight w:hRule="exact" w:val="504"/>
        </w:trPr>
        <w:tc>
          <w:tcPr>
            <w:tcW w:w="518"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lastRenderedPageBreak/>
              <w:t>2.3.</w:t>
            </w:r>
          </w:p>
        </w:tc>
        <w:tc>
          <w:tcPr>
            <w:tcW w:w="5342"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tabs>
                <w:tab w:val="left" w:pos="1920"/>
                <w:tab w:val="left" w:pos="3437"/>
                <w:tab w:val="left" w:pos="4056"/>
              </w:tabs>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Информирование населения в процессе отбора приоритетной</w:t>
            </w:r>
            <w:r w:rsidRPr="00B902D0">
              <w:rPr>
                <w:rFonts w:ascii="Times New Roman" w:eastAsia="Times New Roman" w:hAnsi="Times New Roman" w:cs="Times New Roman"/>
                <w:sz w:val="24"/>
                <w:szCs w:val="24"/>
                <w:lang w:eastAsia="ru-RU"/>
              </w:rPr>
              <w:tab/>
              <w:t>проблемы</w:t>
            </w:r>
            <w:r w:rsidRPr="00B902D0">
              <w:rPr>
                <w:rFonts w:ascii="Times New Roman" w:eastAsia="Times New Roman" w:hAnsi="Times New Roman" w:cs="Times New Roman"/>
                <w:sz w:val="24"/>
                <w:szCs w:val="24"/>
                <w:lang w:eastAsia="ru-RU"/>
              </w:rPr>
              <w:tab/>
              <w:t>и</w:t>
            </w:r>
            <w:r w:rsidRPr="00B902D0">
              <w:rPr>
                <w:rFonts w:ascii="Times New Roman" w:eastAsia="Times New Roman" w:hAnsi="Times New Roman" w:cs="Times New Roman"/>
                <w:sz w:val="24"/>
                <w:szCs w:val="24"/>
                <w:lang w:eastAsia="ru-RU"/>
              </w:rPr>
              <w:tab/>
              <w:t>разработки</w:t>
            </w:r>
          </w:p>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инициативного проекта</w:t>
            </w: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да</w:t>
            </w:r>
          </w:p>
        </w:tc>
        <w:tc>
          <w:tcPr>
            <w:tcW w:w="2186" w:type="dxa"/>
            <w:gridSpan w:val="2"/>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96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r>
      <w:tr w:rsidR="00B902D0" w:rsidRPr="00B902D0" w:rsidTr="00B902D0">
        <w:trPr>
          <w:gridAfter w:val="1"/>
          <w:wAfter w:w="40" w:type="dxa"/>
          <w:trHeight w:hRule="exact" w:val="557"/>
        </w:trPr>
        <w:tc>
          <w:tcPr>
            <w:tcW w:w="5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8827"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нет</w:t>
            </w:r>
          </w:p>
        </w:tc>
        <w:tc>
          <w:tcPr>
            <w:tcW w:w="2186" w:type="dxa"/>
            <w:gridSpan w:val="2"/>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ind w:firstLine="96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r w:rsidR="00B902D0" w:rsidRPr="00B902D0" w:rsidTr="00B902D0">
        <w:trPr>
          <w:trHeight w:hRule="exact" w:val="490"/>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right"/>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Актуальность(острота)</w:t>
            </w:r>
          </w:p>
        </w:tc>
        <w:tc>
          <w:tcPr>
            <w:tcW w:w="1872" w:type="dxa"/>
            <w:tcBorders>
              <w:top w:val="single" w:sz="4" w:space="0" w:color="auto"/>
              <w:left w:val="nil"/>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проблемы</w:t>
            </w:r>
          </w:p>
        </w:tc>
        <w:tc>
          <w:tcPr>
            <w:tcW w:w="1613" w:type="dxa"/>
            <w:tcBorders>
              <w:top w:val="single" w:sz="4" w:space="0" w:color="auto"/>
              <w:left w:val="nil"/>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573" w:type="dxa"/>
            <w:tcBorders>
              <w:top w:val="single" w:sz="4" w:space="0" w:color="auto"/>
              <w:left w:val="nil"/>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1325"/>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3.1</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средняя - проблема достаточно широко осознается целевой группой населения, ее решение может привести к улучшению качества жизни</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3"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898"/>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3.2</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высокая - отсутствие решения будет негативно сказываться на качестве жизни населения</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3"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1046"/>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3.3.</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очень высокая - решение проблемы необходимо для поддержания и сохранения условий жизнеобеспечения населения</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3"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15</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898"/>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ind w:firstLine="1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w:t>
            </w:r>
          </w:p>
        </w:tc>
        <w:tc>
          <w:tcPr>
            <w:tcW w:w="8827" w:type="dxa"/>
            <w:gridSpan w:val="3"/>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Наличие мероприятий по уменьшению негативного воздействия на состояние окружающей среды и здоровья населения:</w:t>
            </w:r>
          </w:p>
        </w:tc>
        <w:tc>
          <w:tcPr>
            <w:tcW w:w="573" w:type="dxa"/>
            <w:tcBorders>
              <w:top w:val="single" w:sz="4" w:space="0" w:color="auto"/>
              <w:left w:val="nil"/>
              <w:bottom w:val="nil"/>
              <w:right w:val="nil"/>
            </w:tcBorders>
          </w:tcPr>
          <w:p w:rsidR="00B902D0" w:rsidRPr="00B902D0" w:rsidRDefault="00B902D0" w:rsidP="00B902D0">
            <w:pPr>
              <w:widowControl w:val="0"/>
              <w:spacing w:after="0" w:line="240" w:lineRule="auto"/>
              <w:jc w:val="center"/>
              <w:rPr>
                <w:rFonts w:ascii="Times New Roman" w:eastAsia="Times New Roman" w:hAnsi="Times New Roman" w:cs="Times New Roman"/>
                <w:sz w:val="36"/>
                <w:szCs w:val="36"/>
                <w:lang w:eastAsia="ru-RU"/>
              </w:rPr>
            </w:pPr>
          </w:p>
        </w:tc>
        <w:tc>
          <w:tcPr>
            <w:tcW w:w="40" w:type="dxa"/>
            <w:tcBorders>
              <w:top w:val="nil"/>
              <w:left w:val="single" w:sz="4" w:space="0" w:color="auto"/>
              <w:bottom w:val="nil"/>
              <w:right w:val="nil"/>
            </w:tcBorders>
          </w:tcPr>
          <w:p w:rsidR="00B902D0" w:rsidRPr="00B902D0" w:rsidRDefault="00B902D0" w:rsidP="00B902D0">
            <w:pPr>
              <w:widowControl w:val="0"/>
              <w:spacing w:after="0" w:line="240" w:lineRule="auto"/>
              <w:rPr>
                <w:rFonts w:ascii="Times New Roman" w:eastAsia="Times New Roman" w:hAnsi="Times New Roman" w:cs="Times New Roman"/>
                <w:sz w:val="30"/>
                <w:szCs w:val="30"/>
                <w:lang w:eastAsia="ru-RU"/>
              </w:rPr>
            </w:pPr>
          </w:p>
        </w:tc>
      </w:tr>
      <w:tr w:rsidR="00B902D0" w:rsidRPr="00B902D0" w:rsidTr="00B902D0">
        <w:trPr>
          <w:trHeight w:hRule="exact" w:val="893"/>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4.1</w:t>
            </w:r>
          </w:p>
        </w:tc>
        <w:tc>
          <w:tcPr>
            <w:tcW w:w="5342" w:type="dxa"/>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 предусматривается</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1315"/>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8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4.2.</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tabs>
                <w:tab w:val="left" w:pos="1430"/>
                <w:tab w:val="left" w:pos="3427"/>
                <w:tab w:val="left" w:pos="5098"/>
              </w:tabs>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наличие</w:t>
            </w:r>
            <w:r w:rsidRPr="00B902D0">
              <w:rPr>
                <w:rFonts w:ascii="Times New Roman" w:eastAsia="Times New Roman" w:hAnsi="Times New Roman" w:cs="Times New Roman"/>
                <w:sz w:val="24"/>
                <w:szCs w:val="24"/>
                <w:lang w:eastAsia="ru-RU"/>
              </w:rPr>
              <w:tab/>
              <w:t>мероприятий,</w:t>
            </w:r>
            <w:r w:rsidRPr="00B902D0">
              <w:rPr>
                <w:rFonts w:ascii="Times New Roman" w:eastAsia="Times New Roman" w:hAnsi="Times New Roman" w:cs="Times New Roman"/>
                <w:sz w:val="24"/>
                <w:szCs w:val="24"/>
                <w:lang w:eastAsia="ru-RU"/>
              </w:rPr>
              <w:tab/>
              <w:t>связанных</w:t>
            </w:r>
            <w:r w:rsidRPr="00B902D0">
              <w:rPr>
                <w:rFonts w:ascii="Times New Roman" w:eastAsia="Times New Roman" w:hAnsi="Times New Roman" w:cs="Times New Roman"/>
                <w:sz w:val="24"/>
                <w:szCs w:val="24"/>
                <w:lang w:eastAsia="ru-RU"/>
              </w:rPr>
              <w:tab/>
              <w:t>с</w:t>
            </w:r>
          </w:p>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обустройством территории населенного пункта (озеленение, расчистка и обустройство водных объектов, ликвидация свалок и т.п.)</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1598"/>
        </w:trPr>
        <w:tc>
          <w:tcPr>
            <w:tcW w:w="518" w:type="dxa"/>
            <w:tcBorders>
              <w:top w:val="single" w:sz="4" w:space="0" w:color="auto"/>
              <w:left w:val="single" w:sz="4" w:space="0" w:color="auto"/>
              <w:bottom w:val="nil"/>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4.3.</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tabs>
                <w:tab w:val="left" w:pos="3451"/>
              </w:tabs>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наличие проектов, связанных с уменьшением негативного воздействия</w:t>
            </w:r>
            <w:r w:rsidRPr="00B902D0">
              <w:rPr>
                <w:rFonts w:ascii="Times New Roman" w:eastAsia="Times New Roman" w:hAnsi="Times New Roman" w:cs="Times New Roman"/>
                <w:sz w:val="24"/>
                <w:szCs w:val="24"/>
                <w:lang w:eastAsia="ru-RU"/>
              </w:rPr>
              <w:tab/>
              <w:t>на состояние</w:t>
            </w:r>
          </w:p>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окружающей среды (обустройство парковых зон. строительство и реконструкция очистных сооружений и пр.)</w:t>
            </w:r>
          </w:p>
        </w:tc>
        <w:tc>
          <w:tcPr>
            <w:tcW w:w="1872" w:type="dxa"/>
            <w:tcBorders>
              <w:top w:val="single" w:sz="4" w:space="0" w:color="auto"/>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15</w:t>
            </w:r>
          </w:p>
        </w:tc>
        <w:tc>
          <w:tcPr>
            <w:tcW w:w="40" w:type="dxa"/>
            <w:tcBorders>
              <w:top w:val="nil"/>
              <w:left w:val="single" w:sz="4" w:space="0" w:color="auto"/>
              <w:bottom w:val="nil"/>
              <w:right w:val="nil"/>
            </w:tcBorders>
            <w:vAlign w:val="bottom"/>
          </w:tcPr>
          <w:p w:rsidR="00B902D0" w:rsidRPr="00B902D0" w:rsidRDefault="00B902D0" w:rsidP="00B902D0">
            <w:pPr>
              <w:widowControl w:val="0"/>
              <w:spacing w:after="0" w:line="240" w:lineRule="auto"/>
              <w:rPr>
                <w:rFonts w:ascii="Times New Roman" w:eastAsia="Times New Roman" w:hAnsi="Times New Roman" w:cs="Times New Roman"/>
                <w:sz w:val="30"/>
                <w:szCs w:val="30"/>
                <w:lang w:eastAsia="ru-RU"/>
              </w:rPr>
            </w:pPr>
          </w:p>
        </w:tc>
      </w:tr>
      <w:tr w:rsidR="00B902D0" w:rsidRPr="00B902D0" w:rsidTr="00B902D0">
        <w:trPr>
          <w:trHeight w:hRule="exact" w:val="490"/>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8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c>
          <w:tcPr>
            <w:tcW w:w="8827" w:type="dxa"/>
            <w:gridSpan w:val="3"/>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Вклад участников реализации проекта в его финансирование</w:t>
            </w:r>
          </w:p>
        </w:tc>
        <w:tc>
          <w:tcPr>
            <w:tcW w:w="570" w:type="dxa"/>
            <w:tcBorders>
              <w:top w:val="single" w:sz="4" w:space="0" w:color="auto"/>
              <w:left w:val="nil"/>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40" w:type="dxa"/>
            <w:tcBorders>
              <w:top w:val="nil"/>
              <w:left w:val="single" w:sz="4" w:space="0" w:color="auto"/>
              <w:bottom w:val="nil"/>
              <w:right w:val="nil"/>
            </w:tcBorders>
          </w:tcPr>
          <w:p w:rsidR="00B902D0" w:rsidRPr="00B902D0" w:rsidRDefault="00B902D0" w:rsidP="00B902D0">
            <w:pPr>
              <w:widowControl w:val="0"/>
              <w:spacing w:after="0" w:line="240" w:lineRule="auto"/>
              <w:rPr>
                <w:rFonts w:ascii="Times New Roman" w:eastAsia="Times New Roman" w:hAnsi="Times New Roman" w:cs="Times New Roman"/>
                <w:sz w:val="30"/>
                <w:szCs w:val="30"/>
                <w:lang w:eastAsia="ru-RU"/>
              </w:rPr>
            </w:pPr>
          </w:p>
        </w:tc>
      </w:tr>
      <w:tr w:rsidR="00B902D0" w:rsidRPr="00B902D0" w:rsidTr="00B902D0">
        <w:trPr>
          <w:trHeight w:hRule="exact" w:val="494"/>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5.1.</w:t>
            </w:r>
          </w:p>
        </w:tc>
        <w:tc>
          <w:tcPr>
            <w:tcW w:w="5342"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Уровень </w:t>
            </w:r>
            <w:proofErr w:type="spellStart"/>
            <w:r w:rsidRPr="00B902D0">
              <w:rPr>
                <w:rFonts w:ascii="Times New Roman" w:eastAsia="Times New Roman" w:hAnsi="Times New Roman" w:cs="Times New Roman"/>
                <w:sz w:val="24"/>
                <w:szCs w:val="24"/>
                <w:lang w:eastAsia="ru-RU"/>
              </w:rPr>
              <w:t>софинансирования</w:t>
            </w:r>
            <w:proofErr w:type="spellEnd"/>
            <w:r w:rsidRPr="00B902D0">
              <w:rPr>
                <w:rFonts w:ascii="Times New Roman" w:eastAsia="Times New Roman" w:hAnsi="Times New Roman" w:cs="Times New Roman"/>
                <w:sz w:val="24"/>
                <w:szCs w:val="24"/>
                <w:lang w:eastAsia="ru-RU"/>
              </w:rPr>
              <w:t xml:space="preserve"> проекта со стороны бюджета муниципального образования</w:t>
            </w: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5% и свыше</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10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0"/>
        </w:trPr>
        <w:tc>
          <w:tcPr>
            <w:tcW w:w="518"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8827"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3% до 5%</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0"/>
        </w:trPr>
        <w:tc>
          <w:tcPr>
            <w:tcW w:w="518"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5342"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до 3%</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9"/>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5.2.</w:t>
            </w:r>
          </w:p>
        </w:tc>
        <w:tc>
          <w:tcPr>
            <w:tcW w:w="534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Уровень </w:t>
            </w:r>
            <w:proofErr w:type="spellStart"/>
            <w:r w:rsidRPr="00B902D0">
              <w:rPr>
                <w:rFonts w:ascii="Times New Roman" w:eastAsia="Times New Roman" w:hAnsi="Times New Roman" w:cs="Times New Roman"/>
                <w:sz w:val="24"/>
                <w:szCs w:val="24"/>
                <w:lang w:eastAsia="ru-RU"/>
              </w:rPr>
              <w:t>софинансирования</w:t>
            </w:r>
            <w:proofErr w:type="spellEnd"/>
            <w:r w:rsidRPr="00B902D0">
              <w:rPr>
                <w:rFonts w:ascii="Times New Roman" w:eastAsia="Times New Roman" w:hAnsi="Times New Roman" w:cs="Times New Roman"/>
                <w:sz w:val="24"/>
                <w:szCs w:val="24"/>
                <w:lang w:eastAsia="ru-RU"/>
              </w:rPr>
              <w:t xml:space="preserve"> проекта со стороны</w:t>
            </w: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1% и свыше</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4"/>
        </w:trPr>
        <w:tc>
          <w:tcPr>
            <w:tcW w:w="518"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5342" w:type="dxa"/>
            <w:tcBorders>
              <w:top w:val="nil"/>
              <w:left w:val="single" w:sz="4" w:space="0" w:color="auto"/>
              <w:bottom w:val="nil"/>
              <w:right w:val="nil"/>
            </w:tcBorders>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населения</w:t>
            </w: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0,5% до 1%</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2</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4"/>
        </w:trPr>
        <w:tc>
          <w:tcPr>
            <w:tcW w:w="518"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5342"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7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9"/>
        </w:trPr>
        <w:tc>
          <w:tcPr>
            <w:tcW w:w="518"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5.3.</w:t>
            </w:r>
          </w:p>
        </w:tc>
        <w:tc>
          <w:tcPr>
            <w:tcW w:w="5342"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Уровень </w:t>
            </w:r>
            <w:proofErr w:type="spellStart"/>
            <w:r w:rsidRPr="00B902D0">
              <w:rPr>
                <w:rFonts w:ascii="Times New Roman" w:eastAsia="Times New Roman" w:hAnsi="Times New Roman" w:cs="Times New Roman"/>
                <w:sz w:val="24"/>
                <w:szCs w:val="24"/>
                <w:lang w:eastAsia="ru-RU"/>
              </w:rPr>
              <w:t>софинансирования</w:t>
            </w:r>
            <w:proofErr w:type="spellEnd"/>
            <w:r w:rsidRPr="00B902D0">
              <w:rPr>
                <w:rFonts w:ascii="Times New Roman" w:eastAsia="Times New Roman" w:hAnsi="Times New Roman" w:cs="Times New Roman"/>
                <w:sz w:val="24"/>
                <w:szCs w:val="24"/>
                <w:lang w:eastAsia="ru-RU"/>
              </w:rPr>
              <w:t xml:space="preserve"> проекта со стороны организаций и других внебюджетных источников</w:t>
            </w: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1% и свыше</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494"/>
        </w:trPr>
        <w:tc>
          <w:tcPr>
            <w:tcW w:w="518"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8827"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7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1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от 0,5% до 1%</w:t>
            </w:r>
          </w:p>
        </w:tc>
        <w:tc>
          <w:tcPr>
            <w:tcW w:w="2186" w:type="dxa"/>
            <w:gridSpan w:val="2"/>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3</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r w:rsidR="00B902D0" w:rsidRPr="00B902D0" w:rsidTr="00B902D0">
        <w:trPr>
          <w:trHeight w:hRule="exact" w:val="504"/>
        </w:trPr>
        <w:tc>
          <w:tcPr>
            <w:tcW w:w="518" w:type="dxa"/>
            <w:tcBorders>
              <w:top w:val="nil"/>
              <w:left w:val="single" w:sz="4" w:space="0" w:color="auto"/>
              <w:bottom w:val="single" w:sz="4" w:space="0" w:color="auto"/>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5342" w:type="dxa"/>
            <w:tcBorders>
              <w:top w:val="nil"/>
              <w:left w:val="single" w:sz="4" w:space="0" w:color="auto"/>
              <w:bottom w:val="single" w:sz="4" w:space="0" w:color="auto"/>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c>
          <w:tcPr>
            <w:tcW w:w="1872" w:type="dxa"/>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ind w:firstLine="74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c>
          <w:tcPr>
            <w:tcW w:w="2186" w:type="dxa"/>
            <w:gridSpan w:val="2"/>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ind w:firstLine="900"/>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c>
          <w:tcPr>
            <w:tcW w:w="40" w:type="dxa"/>
            <w:tcBorders>
              <w:top w:val="nil"/>
              <w:left w:val="single" w:sz="4" w:space="0" w:color="auto"/>
              <w:bottom w:val="nil"/>
              <w:right w:val="nil"/>
            </w:tcBorders>
          </w:tcPr>
          <w:p w:rsidR="00B902D0" w:rsidRPr="00B902D0" w:rsidRDefault="00B902D0" w:rsidP="00B902D0">
            <w:pPr>
              <w:spacing w:after="0" w:line="240" w:lineRule="auto"/>
              <w:rPr>
                <w:rFonts w:ascii="Times New Roman" w:eastAsia="Times New Roman" w:hAnsi="Times New Roman" w:cs="Times New Roman"/>
                <w:sz w:val="10"/>
                <w:szCs w:val="10"/>
                <w:lang w:eastAsia="ru-RU"/>
              </w:rPr>
            </w:pPr>
          </w:p>
        </w:tc>
      </w:tr>
    </w:tbl>
    <w:p w:rsidR="00B902D0" w:rsidRPr="00B902D0" w:rsidRDefault="00B902D0" w:rsidP="00B902D0">
      <w:pPr>
        <w:spacing w:after="0" w:line="1" w:lineRule="exact"/>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br w:type="page"/>
      </w:r>
    </w:p>
    <w:tbl>
      <w:tblPr>
        <w:tblOverlap w:val="never"/>
        <w:tblW w:w="0" w:type="auto"/>
        <w:tblLayout w:type="fixed"/>
        <w:tblCellMar>
          <w:left w:w="10" w:type="dxa"/>
          <w:right w:w="10" w:type="dxa"/>
        </w:tblCellMar>
        <w:tblLook w:val="04A0" w:firstRow="1" w:lastRow="0" w:firstColumn="1" w:lastColumn="0" w:noHBand="0" w:noVBand="1"/>
      </w:tblPr>
      <w:tblGrid>
        <w:gridCol w:w="494"/>
        <w:gridCol w:w="5318"/>
        <w:gridCol w:w="1862"/>
        <w:gridCol w:w="2021"/>
      </w:tblGrid>
      <w:tr w:rsidR="00B902D0" w:rsidRPr="00B902D0" w:rsidTr="00B902D0">
        <w:trPr>
          <w:trHeight w:hRule="exact" w:val="499"/>
        </w:trPr>
        <w:tc>
          <w:tcPr>
            <w:tcW w:w="494" w:type="dxa"/>
            <w:vMerge w:val="restart"/>
            <w:tcBorders>
              <w:top w:val="single" w:sz="4" w:space="0" w:color="auto"/>
              <w:left w:val="single" w:sz="4" w:space="0" w:color="auto"/>
              <w:bottom w:val="nil"/>
              <w:right w:val="nil"/>
            </w:tcBorders>
            <w:hideMark/>
          </w:tcPr>
          <w:p w:rsidR="00B902D0" w:rsidRPr="00B902D0" w:rsidRDefault="00B902D0" w:rsidP="00B902D0">
            <w:pPr>
              <w:widowControl w:val="0"/>
              <w:spacing w:before="12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lastRenderedPageBreak/>
              <w:t>5.4.</w:t>
            </w:r>
          </w:p>
        </w:tc>
        <w:tc>
          <w:tcPr>
            <w:tcW w:w="5318" w:type="dxa"/>
            <w:vMerge w:val="restart"/>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Вклад населения в реализацию проекта в </w:t>
            </w:r>
            <w:proofErr w:type="spellStart"/>
            <w:r w:rsidRPr="00B902D0">
              <w:rPr>
                <w:rFonts w:ascii="Times New Roman" w:eastAsia="Times New Roman" w:hAnsi="Times New Roman" w:cs="Times New Roman"/>
                <w:sz w:val="24"/>
                <w:szCs w:val="24"/>
                <w:lang w:eastAsia="ru-RU"/>
              </w:rPr>
              <w:t>неденежной</w:t>
            </w:r>
            <w:proofErr w:type="spellEnd"/>
            <w:r w:rsidRPr="00B902D0">
              <w:rPr>
                <w:rFonts w:ascii="Times New Roman" w:eastAsia="Times New Roman" w:hAnsi="Times New Roman" w:cs="Times New Roman"/>
                <w:sz w:val="24"/>
                <w:szCs w:val="24"/>
                <w:lang w:eastAsia="ru-RU"/>
              </w:rPr>
              <w:t xml:space="preserve"> форме (трудовое участие, материалы и другие формы)</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предусматривает</w:t>
            </w:r>
          </w:p>
        </w:tc>
        <w:tc>
          <w:tcPr>
            <w:tcW w:w="2021"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r>
      <w:tr w:rsidR="00B902D0" w:rsidRPr="00B902D0" w:rsidTr="00B902D0">
        <w:trPr>
          <w:trHeight w:hRule="exact" w:val="778"/>
        </w:trPr>
        <w:tc>
          <w:tcPr>
            <w:tcW w:w="494"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5318" w:type="dxa"/>
            <w:vMerge/>
            <w:tcBorders>
              <w:top w:val="single" w:sz="4" w:space="0" w:color="auto"/>
              <w:left w:val="single" w:sz="4" w:space="0" w:color="auto"/>
              <w:bottom w:val="nil"/>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 предусматривает</w:t>
            </w:r>
          </w:p>
        </w:tc>
        <w:tc>
          <w:tcPr>
            <w:tcW w:w="2021"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r w:rsidR="00B902D0" w:rsidRPr="00B902D0" w:rsidTr="00B902D0">
        <w:trPr>
          <w:trHeight w:hRule="exact" w:val="485"/>
        </w:trPr>
        <w:tc>
          <w:tcPr>
            <w:tcW w:w="494" w:type="dxa"/>
            <w:vMerge w:val="restart"/>
            <w:tcBorders>
              <w:top w:val="single" w:sz="4" w:space="0" w:color="auto"/>
              <w:left w:val="single" w:sz="4" w:space="0" w:color="auto"/>
              <w:bottom w:val="single" w:sz="4" w:space="0" w:color="auto"/>
              <w:right w:val="nil"/>
            </w:tcBorders>
            <w:hideMark/>
          </w:tcPr>
          <w:p w:rsidR="00B902D0" w:rsidRPr="00B902D0" w:rsidRDefault="00B902D0" w:rsidP="00B902D0">
            <w:pPr>
              <w:widowControl w:val="0"/>
              <w:spacing w:before="100" w:after="0" w:line="240" w:lineRule="auto"/>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5.5.</w:t>
            </w:r>
          </w:p>
        </w:tc>
        <w:tc>
          <w:tcPr>
            <w:tcW w:w="5318" w:type="dxa"/>
            <w:vMerge w:val="restart"/>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jc w:val="both"/>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 xml:space="preserve">Вклад организаций и других внебюджетных источников в реализацию проекта в </w:t>
            </w:r>
            <w:proofErr w:type="spellStart"/>
            <w:r w:rsidRPr="00B902D0">
              <w:rPr>
                <w:rFonts w:ascii="Times New Roman" w:eastAsia="Times New Roman" w:hAnsi="Times New Roman" w:cs="Times New Roman"/>
                <w:sz w:val="24"/>
                <w:szCs w:val="24"/>
                <w:lang w:eastAsia="ru-RU"/>
              </w:rPr>
              <w:t>неденежной</w:t>
            </w:r>
            <w:proofErr w:type="spellEnd"/>
            <w:r w:rsidRPr="00B902D0">
              <w:rPr>
                <w:rFonts w:ascii="Times New Roman" w:eastAsia="Times New Roman" w:hAnsi="Times New Roman" w:cs="Times New Roman"/>
                <w:sz w:val="24"/>
                <w:szCs w:val="24"/>
                <w:lang w:eastAsia="ru-RU"/>
              </w:rPr>
              <w:t xml:space="preserve"> форме (трудовое участие, материалы и другие формы)</w:t>
            </w:r>
          </w:p>
        </w:tc>
        <w:tc>
          <w:tcPr>
            <w:tcW w:w="1862" w:type="dxa"/>
            <w:tcBorders>
              <w:top w:val="single" w:sz="4" w:space="0" w:color="auto"/>
              <w:left w:val="single" w:sz="4" w:space="0" w:color="auto"/>
              <w:bottom w:val="nil"/>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предусматривает</w:t>
            </w:r>
          </w:p>
        </w:tc>
        <w:tc>
          <w:tcPr>
            <w:tcW w:w="2021" w:type="dxa"/>
            <w:tcBorders>
              <w:top w:val="single" w:sz="4" w:space="0" w:color="auto"/>
              <w:left w:val="single" w:sz="4" w:space="0" w:color="auto"/>
              <w:bottom w:val="nil"/>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5</w:t>
            </w:r>
          </w:p>
        </w:tc>
      </w:tr>
      <w:tr w:rsidR="00B902D0" w:rsidRPr="00B902D0" w:rsidTr="00B902D0">
        <w:trPr>
          <w:trHeight w:hRule="exact" w:val="854"/>
        </w:trPr>
        <w:tc>
          <w:tcPr>
            <w:tcW w:w="494" w:type="dxa"/>
            <w:vMerge/>
            <w:tcBorders>
              <w:top w:val="single" w:sz="4" w:space="0" w:color="auto"/>
              <w:left w:val="single" w:sz="4" w:space="0" w:color="auto"/>
              <w:bottom w:val="single" w:sz="4" w:space="0" w:color="auto"/>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5318" w:type="dxa"/>
            <w:vMerge/>
            <w:tcBorders>
              <w:top w:val="single" w:sz="4" w:space="0" w:color="auto"/>
              <w:left w:val="single" w:sz="4" w:space="0" w:color="auto"/>
              <w:bottom w:val="single" w:sz="4" w:space="0" w:color="auto"/>
              <w:right w:val="nil"/>
            </w:tcBorders>
            <w:vAlign w:val="center"/>
            <w:hideMark/>
          </w:tcPr>
          <w:p w:rsidR="00B902D0" w:rsidRPr="00B902D0" w:rsidRDefault="00B902D0" w:rsidP="00B902D0">
            <w:pPr>
              <w:spacing w:after="0" w:line="256" w:lineRule="auto"/>
              <w:rPr>
                <w:rFonts w:ascii="Times New Roman" w:eastAsia="Times New Roman" w:hAnsi="Times New Roman" w:cs="Times New Roman"/>
                <w:sz w:val="24"/>
                <w:szCs w:val="24"/>
                <w:lang w:eastAsia="ru-RU"/>
              </w:rPr>
            </w:pPr>
          </w:p>
        </w:tc>
        <w:tc>
          <w:tcPr>
            <w:tcW w:w="1862" w:type="dxa"/>
            <w:tcBorders>
              <w:top w:val="single" w:sz="4" w:space="0" w:color="auto"/>
              <w:left w:val="single" w:sz="4" w:space="0" w:color="auto"/>
              <w:bottom w:val="single" w:sz="4" w:space="0" w:color="auto"/>
              <w:right w:val="nil"/>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не предусматривает</w:t>
            </w:r>
          </w:p>
        </w:tc>
        <w:tc>
          <w:tcPr>
            <w:tcW w:w="2021" w:type="dxa"/>
            <w:tcBorders>
              <w:top w:val="single" w:sz="4" w:space="0" w:color="auto"/>
              <w:left w:val="single" w:sz="4" w:space="0" w:color="auto"/>
              <w:bottom w:val="single" w:sz="4" w:space="0" w:color="auto"/>
              <w:right w:val="single" w:sz="4" w:space="0" w:color="auto"/>
            </w:tcBorders>
            <w:vAlign w:val="center"/>
            <w:hideMark/>
          </w:tcPr>
          <w:p w:rsidR="00B902D0" w:rsidRPr="00B902D0" w:rsidRDefault="00B902D0" w:rsidP="00B902D0">
            <w:pPr>
              <w:widowControl w:val="0"/>
              <w:spacing w:after="0" w:line="240" w:lineRule="auto"/>
              <w:jc w:val="center"/>
              <w:rPr>
                <w:rFonts w:ascii="Times New Roman" w:eastAsia="Times New Roman" w:hAnsi="Times New Roman" w:cs="Times New Roman"/>
                <w:sz w:val="24"/>
                <w:szCs w:val="24"/>
                <w:lang w:eastAsia="ru-RU"/>
              </w:rPr>
            </w:pPr>
            <w:r w:rsidRPr="00B902D0">
              <w:rPr>
                <w:rFonts w:ascii="Times New Roman" w:eastAsia="Times New Roman" w:hAnsi="Times New Roman" w:cs="Times New Roman"/>
                <w:sz w:val="24"/>
                <w:szCs w:val="24"/>
                <w:lang w:eastAsia="ru-RU"/>
              </w:rPr>
              <w:t>0</w:t>
            </w:r>
          </w:p>
        </w:tc>
      </w:tr>
    </w:tbl>
    <w:p w:rsidR="00B902D0" w:rsidRPr="00B902D0" w:rsidRDefault="00B902D0" w:rsidP="00B902D0">
      <w:pPr>
        <w:spacing w:after="0" w:line="240" w:lineRule="auto"/>
        <w:rPr>
          <w:rFonts w:ascii="Times New Roman" w:eastAsia="Times New Roman" w:hAnsi="Times New Roman" w:cs="Times New Roman"/>
          <w:sz w:val="24"/>
          <w:szCs w:val="24"/>
          <w:lang w:eastAsia="ru-RU"/>
        </w:rPr>
        <w:sectPr w:rsidR="00B902D0" w:rsidRPr="00B902D0">
          <w:pgSz w:w="11900" w:h="16840"/>
          <w:pgMar w:top="1134" w:right="1134" w:bottom="1134" w:left="1134" w:header="0" w:footer="3" w:gutter="0"/>
          <w:cols w:space="720"/>
        </w:sectPr>
      </w:pPr>
    </w:p>
    <w:p w:rsidR="00B902D0" w:rsidRPr="0058400A" w:rsidRDefault="00B902D0" w:rsidP="00B902D0">
      <w:pPr>
        <w:spacing w:after="0" w:line="240" w:lineRule="auto"/>
        <w:rPr>
          <w:rFonts w:ascii="Times New Roman" w:hAnsi="Times New Roman" w:cs="Times New Roman"/>
          <w:sz w:val="28"/>
          <w:szCs w:val="28"/>
        </w:rPr>
      </w:pPr>
    </w:p>
    <w:sectPr w:rsidR="00B902D0" w:rsidRPr="005840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A1A22"/>
    <w:multiLevelType w:val="multilevel"/>
    <w:tmpl w:val="8D3A6444"/>
    <w:lvl w:ilvl="0">
      <w:start w:val="7"/>
      <w:numFmt w:val="decimal"/>
      <w:lvlText w:val="%1"/>
      <w:lvlJc w:val="left"/>
      <w:pPr>
        <w:ind w:left="375" w:hanging="375"/>
      </w:pPr>
    </w:lvl>
    <w:lvl w:ilvl="1">
      <w:start w:val="1"/>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nsid w:val="0F491AB0"/>
    <w:multiLevelType w:val="multilevel"/>
    <w:tmpl w:val="353452F8"/>
    <w:lvl w:ilvl="0">
      <w:start w:val="4"/>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nsid w:val="11121CC0"/>
    <w:multiLevelType w:val="multilevel"/>
    <w:tmpl w:val="38660E16"/>
    <w:lvl w:ilvl="0">
      <w:start w:val="6"/>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F91211"/>
    <w:multiLevelType w:val="multilevel"/>
    <w:tmpl w:val="9A24DABE"/>
    <w:lvl w:ilvl="0">
      <w:start w:val="9"/>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nsid w:val="242A0589"/>
    <w:multiLevelType w:val="multilevel"/>
    <w:tmpl w:val="1222ED44"/>
    <w:lvl w:ilvl="0">
      <w:start w:val="6"/>
      <w:numFmt w:val="decimal"/>
      <w:lvlText w:val="%1"/>
      <w:lvlJc w:val="left"/>
      <w:pPr>
        <w:ind w:left="375" w:hanging="375"/>
      </w:pPr>
    </w:lvl>
    <w:lvl w:ilvl="1">
      <w:start w:val="1"/>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247D145B"/>
    <w:multiLevelType w:val="multilevel"/>
    <w:tmpl w:val="12500992"/>
    <w:lvl w:ilvl="0">
      <w:start w:val="10"/>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nsid w:val="34887ED0"/>
    <w:multiLevelType w:val="multilevel"/>
    <w:tmpl w:val="6F045074"/>
    <w:lvl w:ilvl="0">
      <w:start w:val="1"/>
      <w:numFmt w:val="decimal"/>
      <w:lvlText w:val="%1"/>
      <w:lvlJc w:val="left"/>
      <w:pPr>
        <w:ind w:left="375" w:hanging="375"/>
      </w:pPr>
    </w:lvl>
    <w:lvl w:ilvl="1">
      <w:start w:val="3"/>
      <w:numFmt w:val="decimal"/>
      <w:lvlText w:val="%1.%2"/>
      <w:lvlJc w:val="left"/>
      <w:pPr>
        <w:ind w:left="1115" w:hanging="375"/>
      </w:pPr>
    </w:lvl>
    <w:lvl w:ilvl="2">
      <w:start w:val="1"/>
      <w:numFmt w:val="decimal"/>
      <w:lvlText w:val="%1.%2.%3"/>
      <w:lvlJc w:val="left"/>
      <w:pPr>
        <w:ind w:left="2200" w:hanging="720"/>
      </w:pPr>
    </w:lvl>
    <w:lvl w:ilvl="3">
      <w:start w:val="1"/>
      <w:numFmt w:val="decimal"/>
      <w:lvlText w:val="%1.%2.%3.%4"/>
      <w:lvlJc w:val="left"/>
      <w:pPr>
        <w:ind w:left="3300" w:hanging="1080"/>
      </w:pPr>
    </w:lvl>
    <w:lvl w:ilvl="4">
      <w:start w:val="1"/>
      <w:numFmt w:val="decimal"/>
      <w:lvlText w:val="%1.%2.%3.%4.%5"/>
      <w:lvlJc w:val="left"/>
      <w:pPr>
        <w:ind w:left="4040" w:hanging="1080"/>
      </w:pPr>
    </w:lvl>
    <w:lvl w:ilvl="5">
      <w:start w:val="1"/>
      <w:numFmt w:val="decimal"/>
      <w:lvlText w:val="%1.%2.%3.%4.%5.%6"/>
      <w:lvlJc w:val="left"/>
      <w:pPr>
        <w:ind w:left="5140" w:hanging="1440"/>
      </w:pPr>
    </w:lvl>
    <w:lvl w:ilvl="6">
      <w:start w:val="1"/>
      <w:numFmt w:val="decimal"/>
      <w:lvlText w:val="%1.%2.%3.%4.%5.%6.%7"/>
      <w:lvlJc w:val="left"/>
      <w:pPr>
        <w:ind w:left="5880" w:hanging="1440"/>
      </w:pPr>
    </w:lvl>
    <w:lvl w:ilvl="7">
      <w:start w:val="1"/>
      <w:numFmt w:val="decimal"/>
      <w:lvlText w:val="%1.%2.%3.%4.%5.%6.%7.%8"/>
      <w:lvlJc w:val="left"/>
      <w:pPr>
        <w:ind w:left="6980" w:hanging="1800"/>
      </w:pPr>
    </w:lvl>
    <w:lvl w:ilvl="8">
      <w:start w:val="1"/>
      <w:numFmt w:val="decimal"/>
      <w:lvlText w:val="%1.%2.%3.%4.%5.%6.%7.%8.%9"/>
      <w:lvlJc w:val="left"/>
      <w:pPr>
        <w:ind w:left="8080" w:hanging="2160"/>
      </w:pPr>
    </w:lvl>
  </w:abstractNum>
  <w:abstractNum w:abstractNumId="7">
    <w:nsid w:val="36FC1C0A"/>
    <w:multiLevelType w:val="multilevel"/>
    <w:tmpl w:val="D38C2E18"/>
    <w:lvl w:ilvl="0">
      <w:start w:val="3"/>
      <w:numFmt w:val="decimal"/>
      <w:lvlText w:val="%1"/>
      <w:lvlJc w:val="left"/>
      <w:pPr>
        <w:ind w:left="375" w:hanging="375"/>
      </w:pPr>
    </w:lvl>
    <w:lvl w:ilvl="1">
      <w:start w:val="1"/>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8">
    <w:nsid w:val="3A48289F"/>
    <w:multiLevelType w:val="multilevel"/>
    <w:tmpl w:val="34364970"/>
    <w:lvl w:ilvl="0">
      <w:start w:val="3"/>
      <w:numFmt w:val="decimal"/>
      <w:lvlText w:val="%1"/>
      <w:lvlJc w:val="left"/>
      <w:pPr>
        <w:ind w:left="600" w:hanging="600"/>
      </w:pPr>
    </w:lvl>
    <w:lvl w:ilvl="1">
      <w:start w:val="3"/>
      <w:numFmt w:val="decimal"/>
      <w:lvlText w:val="%1.%2"/>
      <w:lvlJc w:val="left"/>
      <w:pPr>
        <w:ind w:left="883" w:hanging="600"/>
      </w:pPr>
    </w:lvl>
    <w:lvl w:ilvl="2">
      <w:start w:val="1"/>
      <w:numFmt w:val="decimal"/>
      <w:lvlText w:val="%1.%2.%3"/>
      <w:lvlJc w:val="left"/>
      <w:pPr>
        <w:ind w:left="1286" w:hanging="720"/>
      </w:p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800"/>
      </w:pPr>
    </w:lvl>
    <w:lvl w:ilvl="8">
      <w:start w:val="1"/>
      <w:numFmt w:val="decimal"/>
      <w:lvlText w:val="%1.%2.%3.%4.%5.%6.%7.%8.%9"/>
      <w:lvlJc w:val="left"/>
      <w:pPr>
        <w:ind w:left="4424" w:hanging="2160"/>
      </w:pPr>
    </w:lvl>
  </w:abstractNum>
  <w:abstractNum w:abstractNumId="9">
    <w:nsid w:val="56F70047"/>
    <w:multiLevelType w:val="multilevel"/>
    <w:tmpl w:val="91EC7D4C"/>
    <w:lvl w:ilvl="0">
      <w:start w:val="8"/>
      <w:numFmt w:val="decimal"/>
      <w:lvlText w:val="%1"/>
      <w:lvlJc w:val="left"/>
      <w:pPr>
        <w:ind w:left="375" w:hanging="375"/>
      </w:pPr>
    </w:lvl>
    <w:lvl w:ilvl="1">
      <w:start w:val="2"/>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0">
    <w:nsid w:val="5C6E27B7"/>
    <w:multiLevelType w:val="multilevel"/>
    <w:tmpl w:val="ADF87DEA"/>
    <w:lvl w:ilvl="0">
      <w:start w:val="2"/>
      <w:numFmt w:val="decimal"/>
      <w:lvlText w:val="%1"/>
      <w:lvlJc w:val="left"/>
      <w:pPr>
        <w:ind w:left="375" w:hanging="375"/>
      </w:pPr>
    </w:lvl>
    <w:lvl w:ilvl="1">
      <w:start w:val="1"/>
      <w:numFmt w:val="decimal"/>
      <w:lvlText w:val="%1.%2"/>
      <w:lvlJc w:val="left"/>
      <w:pPr>
        <w:ind w:left="775" w:hanging="375"/>
      </w:pPr>
    </w:lvl>
    <w:lvl w:ilvl="2">
      <w:start w:val="1"/>
      <w:numFmt w:val="decimal"/>
      <w:lvlText w:val="%1.%2.%3"/>
      <w:lvlJc w:val="left"/>
      <w:pPr>
        <w:ind w:left="1520" w:hanging="720"/>
      </w:pPr>
    </w:lvl>
    <w:lvl w:ilvl="3">
      <w:start w:val="1"/>
      <w:numFmt w:val="decimal"/>
      <w:lvlText w:val="%1.%2.%3.%4"/>
      <w:lvlJc w:val="left"/>
      <w:pPr>
        <w:ind w:left="2280" w:hanging="1080"/>
      </w:pPr>
    </w:lvl>
    <w:lvl w:ilvl="4">
      <w:start w:val="1"/>
      <w:numFmt w:val="decimal"/>
      <w:lvlText w:val="%1.%2.%3.%4.%5"/>
      <w:lvlJc w:val="left"/>
      <w:pPr>
        <w:ind w:left="2680" w:hanging="1080"/>
      </w:pPr>
    </w:lvl>
    <w:lvl w:ilvl="5">
      <w:start w:val="1"/>
      <w:numFmt w:val="decimal"/>
      <w:lvlText w:val="%1.%2.%3.%4.%5.%6"/>
      <w:lvlJc w:val="left"/>
      <w:pPr>
        <w:ind w:left="3440" w:hanging="1440"/>
      </w:pPr>
    </w:lvl>
    <w:lvl w:ilvl="6">
      <w:start w:val="1"/>
      <w:numFmt w:val="decimal"/>
      <w:lvlText w:val="%1.%2.%3.%4.%5.%6.%7"/>
      <w:lvlJc w:val="left"/>
      <w:pPr>
        <w:ind w:left="3840" w:hanging="1440"/>
      </w:pPr>
    </w:lvl>
    <w:lvl w:ilvl="7">
      <w:start w:val="1"/>
      <w:numFmt w:val="decimal"/>
      <w:lvlText w:val="%1.%2.%3.%4.%5.%6.%7.%8"/>
      <w:lvlJc w:val="left"/>
      <w:pPr>
        <w:ind w:left="4600" w:hanging="1800"/>
      </w:pPr>
    </w:lvl>
    <w:lvl w:ilvl="8">
      <w:start w:val="1"/>
      <w:numFmt w:val="decimal"/>
      <w:lvlText w:val="%1.%2.%3.%4.%5.%6.%7.%8.%9"/>
      <w:lvlJc w:val="left"/>
      <w:pPr>
        <w:ind w:left="5360" w:hanging="2160"/>
      </w:pPr>
    </w:lvl>
  </w:abstractNum>
  <w:abstractNum w:abstractNumId="11">
    <w:nsid w:val="61734D18"/>
    <w:multiLevelType w:val="multilevel"/>
    <w:tmpl w:val="9530EC9E"/>
    <w:lvl w:ilvl="0">
      <w:start w:val="3"/>
      <w:numFmt w:val="decimal"/>
      <w:lvlText w:val="%1"/>
      <w:lvlJc w:val="left"/>
      <w:pPr>
        <w:ind w:left="600" w:hanging="600"/>
      </w:pPr>
    </w:lvl>
    <w:lvl w:ilvl="1">
      <w:start w:val="2"/>
      <w:numFmt w:val="decimal"/>
      <w:lvlText w:val="%1.%2"/>
      <w:lvlJc w:val="left"/>
      <w:pPr>
        <w:ind w:left="600" w:hanging="60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nsid w:val="6AAD4D6A"/>
    <w:multiLevelType w:val="multilevel"/>
    <w:tmpl w:val="5FC21C94"/>
    <w:lvl w:ilvl="0">
      <w:start w:val="1"/>
      <w:numFmt w:val="decimal"/>
      <w:lvlText w:val="%1."/>
      <w:lvlJc w:val="left"/>
      <w:pPr>
        <w:tabs>
          <w:tab w:val="num" w:pos="0"/>
        </w:tabs>
        <w:ind w:left="3904" w:hanging="360"/>
      </w:pPr>
      <w:rPr>
        <w:rFonts w:cs="Times New Roman"/>
        <w:b/>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6D3971CE"/>
    <w:multiLevelType w:val="multilevel"/>
    <w:tmpl w:val="8464741E"/>
    <w:lvl w:ilvl="0">
      <w:start w:val="5"/>
      <w:numFmt w:val="decimal"/>
      <w:lvlText w:val="%1"/>
      <w:lvlJc w:val="left"/>
      <w:pPr>
        <w:ind w:left="375" w:hanging="375"/>
      </w:pPr>
    </w:lvl>
    <w:lvl w:ilvl="1">
      <w:start w:val="2"/>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4">
    <w:nsid w:val="721F6FCE"/>
    <w:multiLevelType w:val="multilevel"/>
    <w:tmpl w:val="1F6CD094"/>
    <w:lvl w:ilvl="0">
      <w:start w:val="2"/>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77084478"/>
    <w:multiLevelType w:val="multilevel"/>
    <w:tmpl w:val="DE063A3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2"/>
    <w:lvlOverride w:ilvl="0">
      <w:startOverride w:val="1"/>
    </w:lvlOverride>
    <w:lvlOverride w:ilvl="1"/>
    <w:lvlOverride w:ilvl="2"/>
    <w:lvlOverride w:ilvl="3"/>
    <w:lvlOverride w:ilvl="4"/>
    <w:lvlOverride w:ilvl="5"/>
    <w:lvlOverride w:ilvl="6"/>
    <w:lvlOverride w:ilvl="7"/>
    <w:lvlOverride w:ilvl="8"/>
  </w:num>
  <w:num w:numId="2">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6"/>
    </w:lvlOverride>
    <w:lvlOverride w:ilvl="1"/>
    <w:lvlOverride w:ilvl="2"/>
    <w:lvlOverride w:ilvl="3"/>
    <w:lvlOverride w:ilvl="4"/>
    <w:lvlOverride w:ilvl="5"/>
    <w:lvlOverride w:ilvl="6"/>
    <w:lvlOverride w:ilvl="7"/>
    <w:lvlOverride w:ilvl="8"/>
  </w:num>
  <w:num w:numId="11">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D93"/>
    <w:rsid w:val="00274D93"/>
    <w:rsid w:val="003935FA"/>
    <w:rsid w:val="0058400A"/>
    <w:rsid w:val="00B902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C04383-36D4-4B9C-AFB8-115F303C4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8400A"/>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8400A"/>
    <w:rPr>
      <w:rFonts w:ascii="Segoe UI" w:hAnsi="Segoe UI" w:cs="Segoe UI"/>
      <w:sz w:val="18"/>
      <w:szCs w:val="18"/>
    </w:rPr>
  </w:style>
  <w:style w:type="character" w:customStyle="1" w:styleId="a5">
    <w:name w:val="Основной текст_"/>
    <w:link w:val="1"/>
    <w:locked/>
    <w:rsid w:val="00B902D0"/>
    <w:rPr>
      <w:sz w:val="28"/>
      <w:szCs w:val="28"/>
    </w:rPr>
  </w:style>
  <w:style w:type="paragraph" w:customStyle="1" w:styleId="1">
    <w:name w:val="Основной текст1"/>
    <w:basedOn w:val="a"/>
    <w:link w:val="a5"/>
    <w:rsid w:val="00B902D0"/>
    <w:pPr>
      <w:widowControl w:val="0"/>
      <w:spacing w:after="0" w:line="240" w:lineRule="auto"/>
      <w:ind w:firstLine="400"/>
    </w:pPr>
    <w:rPr>
      <w:sz w:val="28"/>
      <w:szCs w:val="28"/>
    </w:rPr>
  </w:style>
  <w:style w:type="character" w:customStyle="1" w:styleId="2">
    <w:name w:val="Основной текст (2)_"/>
    <w:link w:val="20"/>
    <w:locked/>
    <w:rsid w:val="00B902D0"/>
    <w:rPr>
      <w:sz w:val="19"/>
      <w:szCs w:val="19"/>
    </w:rPr>
  </w:style>
  <w:style w:type="paragraph" w:customStyle="1" w:styleId="20">
    <w:name w:val="Основной текст (2)"/>
    <w:basedOn w:val="a"/>
    <w:link w:val="2"/>
    <w:rsid w:val="00B902D0"/>
    <w:pPr>
      <w:widowControl w:val="0"/>
      <w:spacing w:after="200" w:line="256" w:lineRule="auto"/>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267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20</Pages>
  <Words>5358</Words>
  <Characters>30543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2026-09-28T23:58:00Z</cp:lastPrinted>
  <dcterms:created xsi:type="dcterms:W3CDTF">2026-09-28T23:54:00Z</dcterms:created>
  <dcterms:modified xsi:type="dcterms:W3CDTF">2026-09-29T00:05:00Z</dcterms:modified>
</cp:coreProperties>
</file>